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8F84A" w14:textId="4CAB1F67" w:rsidR="00DF0B04" w:rsidRPr="00442F4F" w:rsidRDefault="007D251C" w:rsidP="00DF0B04">
      <w:pPr>
        <w:jc w:val="center"/>
        <w:rPr>
          <w:b/>
          <w:bCs/>
          <w:color w:val="000000" w:themeColor="text1"/>
          <w:sz w:val="32"/>
          <w:szCs w:val="32"/>
        </w:rPr>
      </w:pPr>
      <w:bookmarkStart w:id="0" w:name="_Hlk121394636"/>
      <w:bookmarkStart w:id="1" w:name="_Hlk121393748"/>
      <w:r w:rsidRPr="00442F4F">
        <w:rPr>
          <w:b/>
          <w:bCs/>
          <w:color w:val="000000" w:themeColor="text1"/>
          <w:sz w:val="32"/>
          <w:szCs w:val="32"/>
        </w:rPr>
        <w:t>A portable audible-range acoustical approach</w:t>
      </w:r>
      <w:r w:rsidR="00C3781D" w:rsidRPr="00442F4F">
        <w:rPr>
          <w:b/>
          <w:bCs/>
          <w:color w:val="000000" w:themeColor="text1"/>
          <w:sz w:val="32"/>
          <w:szCs w:val="32"/>
        </w:rPr>
        <w:t xml:space="preserve"> </w:t>
      </w:r>
      <w:r w:rsidR="007A582E" w:rsidRPr="00442F4F">
        <w:rPr>
          <w:b/>
          <w:bCs/>
          <w:color w:val="000000" w:themeColor="text1"/>
          <w:sz w:val="32"/>
          <w:szCs w:val="32"/>
        </w:rPr>
        <w:t>for</w:t>
      </w:r>
      <w:r w:rsidR="005F1CED" w:rsidRPr="00442F4F">
        <w:rPr>
          <w:b/>
          <w:bCs/>
          <w:color w:val="000000" w:themeColor="text1"/>
          <w:sz w:val="32"/>
          <w:szCs w:val="32"/>
        </w:rPr>
        <w:t xml:space="preserve"> </w:t>
      </w:r>
      <w:r w:rsidR="007A582E" w:rsidRPr="00442F4F">
        <w:rPr>
          <w:b/>
          <w:bCs/>
          <w:color w:val="000000" w:themeColor="text1"/>
          <w:sz w:val="32"/>
          <w:szCs w:val="32"/>
        </w:rPr>
        <w:t xml:space="preserve">determining </w:t>
      </w:r>
      <w:r w:rsidR="005F1CED" w:rsidRPr="00442F4F">
        <w:rPr>
          <w:b/>
          <w:bCs/>
          <w:color w:val="000000" w:themeColor="text1"/>
          <w:sz w:val="32"/>
          <w:szCs w:val="32"/>
        </w:rPr>
        <w:t>headspace vapour</w:t>
      </w:r>
      <w:r w:rsidRPr="00442F4F">
        <w:rPr>
          <w:b/>
          <w:bCs/>
          <w:color w:val="000000" w:themeColor="text1"/>
          <w:sz w:val="32"/>
          <w:szCs w:val="32"/>
        </w:rPr>
        <w:t>-phase</w:t>
      </w:r>
      <w:r w:rsidR="00292FCF" w:rsidRPr="00442F4F">
        <w:rPr>
          <w:b/>
          <w:bCs/>
          <w:color w:val="000000" w:themeColor="text1"/>
          <w:sz w:val="32"/>
          <w:szCs w:val="32"/>
        </w:rPr>
        <w:t xml:space="preserve"> </w:t>
      </w:r>
      <w:proofErr w:type="gramStart"/>
      <w:r w:rsidR="00292FCF" w:rsidRPr="00442F4F">
        <w:rPr>
          <w:b/>
          <w:bCs/>
          <w:color w:val="000000" w:themeColor="text1"/>
          <w:sz w:val="32"/>
          <w:szCs w:val="32"/>
        </w:rPr>
        <w:t>properties</w:t>
      </w:r>
      <w:proofErr w:type="gramEnd"/>
      <w:r w:rsidR="00C3781D" w:rsidRPr="00442F4F">
        <w:rPr>
          <w:b/>
          <w:bCs/>
          <w:color w:val="000000" w:themeColor="text1"/>
          <w:sz w:val="32"/>
          <w:szCs w:val="32"/>
        </w:rPr>
        <w:t xml:space="preserve"> </w:t>
      </w:r>
    </w:p>
    <w:bookmarkEnd w:id="0"/>
    <w:p w14:paraId="33EA1310" w14:textId="77777777" w:rsidR="00DF0B04" w:rsidRPr="00442F4F" w:rsidRDefault="00DF0B04" w:rsidP="00DF0B04">
      <w:pPr>
        <w:jc w:val="center"/>
        <w:rPr>
          <w:color w:val="000000" w:themeColor="text1"/>
        </w:rPr>
      </w:pPr>
    </w:p>
    <w:p w14:paraId="35EA2108" w14:textId="6E1C732B" w:rsidR="00DF0B04" w:rsidRPr="00442F4F" w:rsidRDefault="00DF0B04" w:rsidP="00DF0B04">
      <w:pPr>
        <w:jc w:val="center"/>
        <w:rPr>
          <w:color w:val="000000" w:themeColor="text1"/>
        </w:rPr>
      </w:pPr>
      <w:bookmarkStart w:id="2" w:name="_Hlk129851751"/>
      <w:proofErr w:type="spellStart"/>
      <w:r w:rsidRPr="00442F4F">
        <w:rPr>
          <w:color w:val="000000" w:themeColor="text1"/>
        </w:rPr>
        <w:t>Tanju</w:t>
      </w:r>
      <w:proofErr w:type="spellEnd"/>
      <w:r w:rsidRPr="00442F4F">
        <w:rPr>
          <w:color w:val="000000" w:themeColor="text1"/>
        </w:rPr>
        <w:t xml:space="preserve"> </w:t>
      </w:r>
      <w:proofErr w:type="spellStart"/>
      <w:r w:rsidRPr="00442F4F">
        <w:rPr>
          <w:color w:val="000000" w:themeColor="text1"/>
        </w:rPr>
        <w:t>Yildirim</w:t>
      </w:r>
      <w:r w:rsidRPr="00442F4F">
        <w:rPr>
          <w:color w:val="000000" w:themeColor="text1"/>
          <w:vertAlign w:val="superscript"/>
        </w:rPr>
        <w:t>a</w:t>
      </w:r>
      <w:proofErr w:type="spellEnd"/>
      <w:r w:rsidRPr="00442F4F">
        <w:rPr>
          <w:color w:val="000000" w:themeColor="text1"/>
          <w:vertAlign w:val="superscript"/>
        </w:rPr>
        <w:t>*</w:t>
      </w:r>
      <w:r w:rsidRPr="00442F4F">
        <w:rPr>
          <w:color w:val="000000" w:themeColor="text1"/>
        </w:rPr>
        <w:t>, Meng</w:t>
      </w:r>
      <w:r w:rsidR="00BD3C0F" w:rsidRPr="00442F4F">
        <w:rPr>
          <w:color w:val="000000" w:themeColor="text1"/>
        </w:rPr>
        <w:t>-</w:t>
      </w:r>
      <w:proofErr w:type="spellStart"/>
      <w:r w:rsidR="00BD3C0F" w:rsidRPr="00442F4F">
        <w:rPr>
          <w:color w:val="000000" w:themeColor="text1"/>
        </w:rPr>
        <w:t>Q</w:t>
      </w:r>
      <w:r w:rsidRPr="00442F4F">
        <w:rPr>
          <w:color w:val="000000" w:themeColor="text1"/>
        </w:rPr>
        <w:t>un</w:t>
      </w:r>
      <w:proofErr w:type="spellEnd"/>
      <w:r w:rsidRPr="00442F4F">
        <w:rPr>
          <w:color w:val="000000" w:themeColor="text1"/>
        </w:rPr>
        <w:t xml:space="preserve"> </w:t>
      </w:r>
      <w:proofErr w:type="spellStart"/>
      <w:proofErr w:type="gramStart"/>
      <w:r w:rsidRPr="00442F4F">
        <w:rPr>
          <w:color w:val="000000" w:themeColor="text1"/>
        </w:rPr>
        <w:t>Feng</w:t>
      </w:r>
      <w:r w:rsidRPr="00442F4F">
        <w:rPr>
          <w:color w:val="000000" w:themeColor="text1"/>
          <w:vertAlign w:val="superscript"/>
        </w:rPr>
        <w:t>a,b</w:t>
      </w:r>
      <w:proofErr w:type="spellEnd"/>
      <w:proofErr w:type="gramEnd"/>
      <w:r w:rsidRPr="00442F4F">
        <w:rPr>
          <w:color w:val="000000" w:themeColor="text1"/>
        </w:rPr>
        <w:t xml:space="preserve">, Kota </w:t>
      </w:r>
      <w:proofErr w:type="spellStart"/>
      <w:r w:rsidRPr="00442F4F">
        <w:rPr>
          <w:color w:val="000000" w:themeColor="text1"/>
        </w:rPr>
        <w:t>Shiba</w:t>
      </w:r>
      <w:r w:rsidRPr="00442F4F">
        <w:rPr>
          <w:color w:val="000000" w:themeColor="text1"/>
          <w:vertAlign w:val="superscript"/>
        </w:rPr>
        <w:t>a</w:t>
      </w:r>
      <w:proofErr w:type="spellEnd"/>
      <w:r w:rsidRPr="00442F4F">
        <w:rPr>
          <w:color w:val="000000" w:themeColor="text1"/>
        </w:rPr>
        <w:t xml:space="preserve">, Kosuke </w:t>
      </w:r>
      <w:proofErr w:type="spellStart"/>
      <w:r w:rsidRPr="00442F4F">
        <w:rPr>
          <w:color w:val="000000" w:themeColor="text1"/>
        </w:rPr>
        <w:t>Minami</w:t>
      </w:r>
      <w:r w:rsidRPr="00442F4F">
        <w:rPr>
          <w:color w:val="000000" w:themeColor="text1"/>
          <w:vertAlign w:val="superscript"/>
        </w:rPr>
        <w:t>a</w:t>
      </w:r>
      <w:proofErr w:type="spellEnd"/>
      <w:r w:rsidRPr="00442F4F">
        <w:rPr>
          <w:color w:val="000000" w:themeColor="text1"/>
        </w:rPr>
        <w:t xml:space="preserve">, </w:t>
      </w:r>
      <w:proofErr w:type="spellStart"/>
      <w:r w:rsidRPr="00442F4F">
        <w:rPr>
          <w:color w:val="000000" w:themeColor="text1"/>
        </w:rPr>
        <w:t>Genki</w:t>
      </w:r>
      <w:proofErr w:type="spellEnd"/>
      <w:r w:rsidRPr="00442F4F">
        <w:rPr>
          <w:color w:val="000000" w:themeColor="text1"/>
        </w:rPr>
        <w:t xml:space="preserve"> </w:t>
      </w:r>
      <w:proofErr w:type="spellStart"/>
      <w:r w:rsidRPr="00442F4F">
        <w:rPr>
          <w:color w:val="000000" w:themeColor="text1"/>
        </w:rPr>
        <w:t>Yoshikawa</w:t>
      </w:r>
      <w:bookmarkStart w:id="3" w:name="OLE_LINK7"/>
      <w:bookmarkStart w:id="4" w:name="OLE_LINK8"/>
      <w:r w:rsidRPr="00442F4F">
        <w:rPr>
          <w:color w:val="000000" w:themeColor="text1"/>
          <w:vertAlign w:val="superscript"/>
        </w:rPr>
        <w:t>a,</w:t>
      </w:r>
      <w:bookmarkEnd w:id="3"/>
      <w:bookmarkEnd w:id="4"/>
      <w:r w:rsidR="00210B45" w:rsidRPr="00442F4F">
        <w:rPr>
          <w:color w:val="000000" w:themeColor="text1"/>
          <w:vertAlign w:val="superscript"/>
        </w:rPr>
        <w:t>b</w:t>
      </w:r>
      <w:proofErr w:type="spellEnd"/>
      <w:r w:rsidR="00210B45" w:rsidRPr="00442F4F">
        <w:rPr>
          <w:color w:val="000000" w:themeColor="text1"/>
          <w:vertAlign w:val="superscript"/>
        </w:rPr>
        <w:t>*</w:t>
      </w:r>
      <w:r w:rsidRPr="00442F4F">
        <w:rPr>
          <w:color w:val="000000" w:themeColor="text1"/>
        </w:rPr>
        <w:t xml:space="preserve"> </w:t>
      </w:r>
    </w:p>
    <w:p w14:paraId="72021009" w14:textId="0B02B579" w:rsidR="00DF0B04" w:rsidRPr="00442F4F" w:rsidRDefault="00DF0B04" w:rsidP="00DF0B04">
      <w:pPr>
        <w:jc w:val="both"/>
        <w:rPr>
          <w:color w:val="000000" w:themeColor="text1"/>
        </w:rPr>
      </w:pPr>
      <w:r w:rsidRPr="00442F4F">
        <w:rPr>
          <w:color w:val="000000" w:themeColor="text1"/>
          <w:vertAlign w:val="superscript"/>
        </w:rPr>
        <w:t xml:space="preserve">a </w:t>
      </w:r>
      <w:r w:rsidR="00105F68" w:rsidRPr="00442F4F">
        <w:rPr>
          <w:rFonts w:ascii="Calibri" w:hAnsi="Calibri" w:cs="Calibri"/>
          <w:color w:val="242424"/>
          <w:bdr w:val="none" w:sz="0" w:space="0" w:color="auto" w:frame="1"/>
          <w:shd w:val="clear" w:color="auto" w:fill="FFFFFF"/>
        </w:rPr>
        <w:t xml:space="preserve">Research </w:t>
      </w:r>
      <w:proofErr w:type="spellStart"/>
      <w:r w:rsidR="00105F68" w:rsidRPr="00442F4F">
        <w:rPr>
          <w:rFonts w:ascii="Calibri" w:hAnsi="Calibri" w:cs="Calibri"/>
          <w:color w:val="242424"/>
          <w:bdr w:val="none" w:sz="0" w:space="0" w:color="auto" w:frame="1"/>
          <w:shd w:val="clear" w:color="auto" w:fill="FFFFFF"/>
        </w:rPr>
        <w:t>Center</w:t>
      </w:r>
      <w:proofErr w:type="spellEnd"/>
      <w:r w:rsidR="00105F68" w:rsidRPr="00442F4F">
        <w:rPr>
          <w:rFonts w:ascii="Calibri" w:hAnsi="Calibri" w:cs="Calibri"/>
          <w:color w:val="242424"/>
          <w:bdr w:val="none" w:sz="0" w:space="0" w:color="auto" w:frame="1"/>
          <w:shd w:val="clear" w:color="auto" w:fill="FFFFFF"/>
        </w:rPr>
        <w:t xml:space="preserve"> for Macromolecules and Biomaterials</w:t>
      </w:r>
      <w:r w:rsidR="00105F68" w:rsidRPr="00442F4F">
        <w:rPr>
          <w:rFonts w:ascii="Calibri" w:hAnsi="Calibri" w:cs="Calibri"/>
          <w:color w:val="000000"/>
          <w:shd w:val="clear" w:color="auto" w:fill="FFFFFF"/>
        </w:rPr>
        <w:t>, National Institute for Materials Science (NIMS), 1-1 Namiki, Tsukuba, 305-0044, Ibaraki, Japan</w:t>
      </w:r>
    </w:p>
    <w:p w14:paraId="542E2B32" w14:textId="09FB3D92" w:rsidR="00DF0B04" w:rsidRPr="00442F4F" w:rsidRDefault="00DF0B04" w:rsidP="00DF0B04">
      <w:pPr>
        <w:jc w:val="both"/>
        <w:rPr>
          <w:color w:val="000000" w:themeColor="text1"/>
        </w:rPr>
      </w:pPr>
      <w:r w:rsidRPr="00442F4F">
        <w:rPr>
          <w:color w:val="000000" w:themeColor="text1"/>
          <w:vertAlign w:val="superscript"/>
        </w:rPr>
        <w:t xml:space="preserve">b </w:t>
      </w:r>
      <w:r w:rsidRPr="00442F4F">
        <w:rPr>
          <w:color w:val="000000" w:themeColor="text1"/>
        </w:rPr>
        <w:t xml:space="preserve">Materials Science and Engineering, Graduate School of Pure and Applied Science, University of Tsukuba, </w:t>
      </w:r>
      <w:r w:rsidR="00D7775D" w:rsidRPr="00442F4F">
        <w:rPr>
          <w:color w:val="000000" w:themeColor="text1"/>
        </w:rPr>
        <w:t xml:space="preserve">1-1-1 Tennodai, Tsukuba, </w:t>
      </w:r>
      <w:r w:rsidRPr="00442F4F">
        <w:rPr>
          <w:color w:val="000000" w:themeColor="text1"/>
        </w:rPr>
        <w:t>Ibaraki 305-8571, Japan</w:t>
      </w:r>
    </w:p>
    <w:p w14:paraId="52B2A4BA" w14:textId="30176CD0" w:rsidR="008B2719" w:rsidRPr="00442F4F" w:rsidRDefault="00DF0B04" w:rsidP="00DF0B04">
      <w:pPr>
        <w:jc w:val="both"/>
        <w:rPr>
          <w:color w:val="000000" w:themeColor="text1"/>
        </w:rPr>
      </w:pPr>
      <w:r w:rsidRPr="00442F4F">
        <w:rPr>
          <w:color w:val="000000" w:themeColor="text1"/>
          <w:vertAlign w:val="superscript"/>
        </w:rPr>
        <w:t>*</w:t>
      </w:r>
      <w:r w:rsidRPr="00442F4F">
        <w:rPr>
          <w:color w:val="000000" w:themeColor="text1"/>
        </w:rPr>
        <w:t>Corresponding Author</w:t>
      </w:r>
      <w:r w:rsidR="004A7EEC" w:rsidRPr="00442F4F">
        <w:rPr>
          <w:color w:val="000000" w:themeColor="text1"/>
          <w:lang w:val="en-US"/>
        </w:rPr>
        <w:t xml:space="preserve"> at</w:t>
      </w:r>
      <w:r w:rsidRPr="00442F4F">
        <w:rPr>
          <w:color w:val="000000" w:themeColor="text1"/>
        </w:rPr>
        <w:t>:</w:t>
      </w:r>
      <w:r w:rsidR="004A7EEC" w:rsidRPr="00442F4F">
        <w:rPr>
          <w:color w:val="000000" w:themeColor="text1"/>
        </w:rPr>
        <w:t xml:space="preserve"> </w:t>
      </w:r>
      <w:r w:rsidR="00105F68" w:rsidRPr="00442F4F">
        <w:rPr>
          <w:rFonts w:ascii="Calibri" w:hAnsi="Calibri" w:cs="Calibri"/>
          <w:color w:val="242424"/>
          <w:bdr w:val="none" w:sz="0" w:space="0" w:color="auto" w:frame="1"/>
          <w:shd w:val="clear" w:color="auto" w:fill="FFFFFF"/>
        </w:rPr>
        <w:t xml:space="preserve">Research </w:t>
      </w:r>
      <w:proofErr w:type="spellStart"/>
      <w:r w:rsidR="00105F68" w:rsidRPr="00442F4F">
        <w:rPr>
          <w:rFonts w:ascii="Calibri" w:hAnsi="Calibri" w:cs="Calibri"/>
          <w:color w:val="242424"/>
          <w:bdr w:val="none" w:sz="0" w:space="0" w:color="auto" w:frame="1"/>
          <w:shd w:val="clear" w:color="auto" w:fill="FFFFFF"/>
        </w:rPr>
        <w:t>Center</w:t>
      </w:r>
      <w:proofErr w:type="spellEnd"/>
      <w:r w:rsidR="00105F68" w:rsidRPr="00442F4F">
        <w:rPr>
          <w:rFonts w:ascii="Calibri" w:hAnsi="Calibri" w:cs="Calibri"/>
          <w:color w:val="242424"/>
          <w:bdr w:val="none" w:sz="0" w:space="0" w:color="auto" w:frame="1"/>
          <w:shd w:val="clear" w:color="auto" w:fill="FFFFFF"/>
        </w:rPr>
        <w:t xml:space="preserve"> for Macromolecules and Biomaterials</w:t>
      </w:r>
      <w:r w:rsidR="004A7EEC" w:rsidRPr="00442F4F">
        <w:rPr>
          <w:color w:val="000000" w:themeColor="text1"/>
        </w:rPr>
        <w:t>, National Institute for Materials Science (NIMS), 1-1 Namiki, Tsukuba, 305-0044, Ibaraki, Japan</w:t>
      </w:r>
    </w:p>
    <w:p w14:paraId="0A3BF5CF" w14:textId="6F760E2A" w:rsidR="00DF0B04" w:rsidRPr="00442F4F" w:rsidRDefault="008B2719" w:rsidP="00DF0B04">
      <w:pPr>
        <w:jc w:val="both"/>
        <w:rPr>
          <w:color w:val="000000" w:themeColor="text1"/>
        </w:rPr>
      </w:pPr>
      <w:r w:rsidRPr="00442F4F">
        <w:rPr>
          <w:i/>
          <w:iCs/>
          <w:color w:val="000000" w:themeColor="text1"/>
        </w:rPr>
        <w:t>E-mail addresses</w:t>
      </w:r>
      <w:r w:rsidRPr="00442F4F">
        <w:rPr>
          <w:color w:val="000000" w:themeColor="text1"/>
        </w:rPr>
        <w:t>:</w:t>
      </w:r>
      <w:r w:rsidR="00DF0B04" w:rsidRPr="00442F4F">
        <w:rPr>
          <w:color w:val="000000" w:themeColor="text1"/>
        </w:rPr>
        <w:t xml:space="preserve"> </w:t>
      </w:r>
      <w:hyperlink r:id="rId8" w:history="1">
        <w:r w:rsidR="00480843" w:rsidRPr="00442F4F">
          <w:rPr>
            <w:rStyle w:val="a3"/>
          </w:rPr>
          <w:t>yildirim.tanju@nims.go.jp</w:t>
        </w:r>
      </w:hyperlink>
      <w:r w:rsidR="00480843" w:rsidRPr="00442F4F">
        <w:rPr>
          <w:color w:val="000000" w:themeColor="text1"/>
        </w:rPr>
        <w:t xml:space="preserve"> (T. Yildirim</w:t>
      </w:r>
      <w:r w:rsidR="00C57388" w:rsidRPr="00442F4F">
        <w:rPr>
          <w:color w:val="000000" w:themeColor="text1"/>
        </w:rPr>
        <w:t xml:space="preserve">), </w:t>
      </w:r>
      <w:hyperlink r:id="rId9" w:history="1">
        <w:r w:rsidR="00480843" w:rsidRPr="00442F4F">
          <w:rPr>
            <w:rStyle w:val="a3"/>
          </w:rPr>
          <w:t>yoshikawa.genki@nims.go.jp</w:t>
        </w:r>
      </w:hyperlink>
      <w:r w:rsidR="00480843" w:rsidRPr="00442F4F">
        <w:rPr>
          <w:color w:val="000000" w:themeColor="text1"/>
        </w:rPr>
        <w:t xml:space="preserve"> (G. Yoshikawa)</w:t>
      </w:r>
    </w:p>
    <w:bookmarkEnd w:id="2"/>
    <w:p w14:paraId="3951B51B" w14:textId="77777777" w:rsidR="00DF0B04" w:rsidRPr="00442F4F" w:rsidRDefault="00DF0B04" w:rsidP="00DF0B04">
      <w:pPr>
        <w:jc w:val="both"/>
        <w:rPr>
          <w:color w:val="000000" w:themeColor="text1"/>
        </w:rPr>
      </w:pPr>
    </w:p>
    <w:p w14:paraId="0E9D9B69" w14:textId="05AF42AF" w:rsidR="00DF0B04" w:rsidRPr="00442F4F" w:rsidRDefault="00DF0B04" w:rsidP="00DF0B04">
      <w:pPr>
        <w:tabs>
          <w:tab w:val="left" w:pos="284"/>
        </w:tabs>
        <w:spacing w:line="360" w:lineRule="auto"/>
        <w:jc w:val="both"/>
        <w:rPr>
          <w:color w:val="000000" w:themeColor="text1"/>
        </w:rPr>
      </w:pPr>
      <w:r w:rsidRPr="00442F4F">
        <w:rPr>
          <w:b/>
          <w:bCs/>
          <w:color w:val="000000" w:themeColor="text1"/>
        </w:rPr>
        <w:t>Abstract:</w:t>
      </w:r>
      <w:r w:rsidRPr="00442F4F">
        <w:rPr>
          <w:color w:val="000000" w:themeColor="text1"/>
        </w:rPr>
        <w:t xml:space="preserve">  </w:t>
      </w:r>
      <w:r w:rsidR="00203F52" w:rsidRPr="00442F4F">
        <w:rPr>
          <w:color w:val="000000" w:themeColor="text1"/>
        </w:rPr>
        <w:t>Measuring</w:t>
      </w:r>
      <w:r w:rsidR="00240AEB" w:rsidRPr="00442F4F">
        <w:rPr>
          <w:color w:val="000000" w:themeColor="text1"/>
        </w:rPr>
        <w:t xml:space="preserve"> </w:t>
      </w:r>
      <w:r w:rsidR="008D7715" w:rsidRPr="00442F4F">
        <w:rPr>
          <w:color w:val="000000" w:themeColor="text1"/>
        </w:rPr>
        <w:t>vapour</w:t>
      </w:r>
      <w:r w:rsidR="00323EDD" w:rsidRPr="00442F4F">
        <w:rPr>
          <w:color w:val="000000" w:themeColor="text1"/>
        </w:rPr>
        <w:t>-phase</w:t>
      </w:r>
      <w:r w:rsidR="00240AEB" w:rsidRPr="00442F4F">
        <w:rPr>
          <w:color w:val="000000" w:themeColor="text1"/>
        </w:rPr>
        <w:t xml:space="preserve"> </w:t>
      </w:r>
      <w:r w:rsidR="00A53AF0" w:rsidRPr="00442F4F">
        <w:rPr>
          <w:color w:val="000000" w:themeColor="text1"/>
        </w:rPr>
        <w:t xml:space="preserve">properties including </w:t>
      </w:r>
      <w:r w:rsidR="002A27EC" w:rsidRPr="00442F4F">
        <w:rPr>
          <w:color w:val="000000" w:themeColor="text1"/>
        </w:rPr>
        <w:t>pressure, density</w:t>
      </w:r>
      <w:r w:rsidR="00AB5631" w:rsidRPr="00442F4F">
        <w:rPr>
          <w:color w:val="000000" w:themeColor="text1"/>
        </w:rPr>
        <w:t xml:space="preserve">, </w:t>
      </w:r>
      <w:proofErr w:type="gramStart"/>
      <w:r w:rsidR="00EF6E5F" w:rsidRPr="00442F4F">
        <w:rPr>
          <w:color w:val="000000" w:themeColor="text1"/>
        </w:rPr>
        <w:t>concentration</w:t>
      </w:r>
      <w:proofErr w:type="gramEnd"/>
      <w:r w:rsidR="002A27EC" w:rsidRPr="00442F4F">
        <w:rPr>
          <w:color w:val="000000" w:themeColor="text1"/>
        </w:rPr>
        <w:t xml:space="preserve"> and molecular weight</w:t>
      </w:r>
      <w:r w:rsidR="00240AEB" w:rsidRPr="00442F4F">
        <w:rPr>
          <w:color w:val="000000" w:themeColor="text1"/>
        </w:rPr>
        <w:t xml:space="preserve"> is </w:t>
      </w:r>
      <w:r w:rsidR="00582024" w:rsidRPr="00442F4F">
        <w:rPr>
          <w:color w:val="000000" w:themeColor="text1"/>
        </w:rPr>
        <w:t>an</w:t>
      </w:r>
      <w:r w:rsidR="0069444D" w:rsidRPr="00442F4F">
        <w:rPr>
          <w:color w:val="000000" w:themeColor="text1"/>
        </w:rPr>
        <w:t xml:space="preserve"> </w:t>
      </w:r>
      <w:r w:rsidR="00240AEB" w:rsidRPr="00442F4F">
        <w:rPr>
          <w:color w:val="000000" w:themeColor="text1"/>
        </w:rPr>
        <w:t xml:space="preserve">important </w:t>
      </w:r>
      <w:r w:rsidR="00582024" w:rsidRPr="00442F4F">
        <w:rPr>
          <w:color w:val="000000" w:themeColor="text1"/>
        </w:rPr>
        <w:t>step towards</w:t>
      </w:r>
      <w:r w:rsidR="008D7715" w:rsidRPr="00442F4F">
        <w:rPr>
          <w:color w:val="000000" w:themeColor="text1"/>
        </w:rPr>
        <w:t xml:space="preserve"> integrating mobile olfactory devices into </w:t>
      </w:r>
      <w:r w:rsidR="00582024" w:rsidRPr="00442F4F">
        <w:rPr>
          <w:color w:val="000000" w:themeColor="text1"/>
        </w:rPr>
        <w:t xml:space="preserve">smart </w:t>
      </w:r>
      <w:r w:rsidR="008D7715" w:rsidRPr="00442F4F">
        <w:rPr>
          <w:color w:val="000000" w:themeColor="text1"/>
        </w:rPr>
        <w:t>societ</w:t>
      </w:r>
      <w:r w:rsidR="00AA571F" w:rsidRPr="00442F4F">
        <w:rPr>
          <w:color w:val="000000" w:themeColor="text1"/>
        </w:rPr>
        <w:t>ies</w:t>
      </w:r>
      <w:r w:rsidR="008D7715" w:rsidRPr="00442F4F">
        <w:rPr>
          <w:color w:val="000000" w:themeColor="text1"/>
        </w:rPr>
        <w:t xml:space="preserve"> for monitoring </w:t>
      </w:r>
      <w:r w:rsidR="00AA571F" w:rsidRPr="00442F4F">
        <w:rPr>
          <w:color w:val="000000" w:themeColor="text1"/>
        </w:rPr>
        <w:t>chemical</w:t>
      </w:r>
      <w:r w:rsidR="007D251C" w:rsidRPr="00442F4F">
        <w:rPr>
          <w:color w:val="000000" w:themeColor="text1"/>
        </w:rPr>
        <w:t xml:space="preserve"> processes</w:t>
      </w:r>
      <w:r w:rsidR="00240AEB" w:rsidRPr="00442F4F">
        <w:rPr>
          <w:color w:val="000000" w:themeColor="text1"/>
        </w:rPr>
        <w:t>. However, there are few portable</w:t>
      </w:r>
      <w:r w:rsidR="00ED0C1C" w:rsidRPr="00442F4F">
        <w:rPr>
          <w:color w:val="000000" w:themeColor="text1"/>
        </w:rPr>
        <w:t xml:space="preserve"> and</w:t>
      </w:r>
      <w:r w:rsidR="00240AEB" w:rsidRPr="00442F4F">
        <w:rPr>
          <w:color w:val="000000" w:themeColor="text1"/>
        </w:rPr>
        <w:t xml:space="preserve"> low-cost devices for </w:t>
      </w:r>
      <w:r w:rsidR="002A27EC" w:rsidRPr="00442F4F">
        <w:rPr>
          <w:color w:val="000000" w:themeColor="text1"/>
        </w:rPr>
        <w:t xml:space="preserve">realising </w:t>
      </w:r>
      <w:r w:rsidR="00240AEB" w:rsidRPr="00442F4F">
        <w:rPr>
          <w:color w:val="000000" w:themeColor="text1"/>
        </w:rPr>
        <w:t xml:space="preserve">dynamic headspace </w:t>
      </w:r>
      <w:r w:rsidR="00C24804" w:rsidRPr="00442F4F">
        <w:rPr>
          <w:color w:val="000000" w:themeColor="text1"/>
        </w:rPr>
        <w:t>vapour</w:t>
      </w:r>
      <w:r w:rsidR="00B42C04" w:rsidRPr="00442F4F">
        <w:rPr>
          <w:color w:val="000000" w:themeColor="text1"/>
        </w:rPr>
        <w:t>-phase</w:t>
      </w:r>
      <w:r w:rsidR="00C24804" w:rsidRPr="00442F4F">
        <w:rPr>
          <w:color w:val="000000" w:themeColor="text1"/>
        </w:rPr>
        <w:t xml:space="preserve"> </w:t>
      </w:r>
      <w:r w:rsidR="00240AEB" w:rsidRPr="00442F4F">
        <w:rPr>
          <w:color w:val="000000" w:themeColor="text1"/>
        </w:rPr>
        <w:t>measurements</w:t>
      </w:r>
      <w:r w:rsidR="00770B83" w:rsidRPr="00442F4F">
        <w:rPr>
          <w:color w:val="000000" w:themeColor="text1"/>
        </w:rPr>
        <w:t>,</w:t>
      </w:r>
      <w:r w:rsidR="00ED0C1C" w:rsidRPr="00442F4F">
        <w:rPr>
          <w:color w:val="000000" w:themeColor="text1"/>
        </w:rPr>
        <w:t xml:space="preserve"> </w:t>
      </w:r>
      <w:r w:rsidR="00770B83" w:rsidRPr="00442F4F">
        <w:rPr>
          <w:color w:val="000000" w:themeColor="text1"/>
        </w:rPr>
        <w:t>which</w:t>
      </w:r>
      <w:r w:rsidR="00065112" w:rsidRPr="00442F4F">
        <w:rPr>
          <w:color w:val="000000" w:themeColor="text1"/>
        </w:rPr>
        <w:t xml:space="preserve"> work </w:t>
      </w:r>
      <w:r w:rsidR="00ED0C1C" w:rsidRPr="00442F4F">
        <w:rPr>
          <w:color w:val="000000" w:themeColor="text1"/>
        </w:rPr>
        <w:t xml:space="preserve">for </w:t>
      </w:r>
      <w:r w:rsidR="00065112" w:rsidRPr="00442F4F">
        <w:rPr>
          <w:color w:val="000000" w:themeColor="text1"/>
        </w:rPr>
        <w:t>various</w:t>
      </w:r>
      <w:r w:rsidR="00ED0C1C" w:rsidRPr="00442F4F">
        <w:rPr>
          <w:color w:val="000000" w:themeColor="text1"/>
        </w:rPr>
        <w:t xml:space="preserve"> molecules</w:t>
      </w:r>
      <w:r w:rsidR="00240AEB" w:rsidRPr="00442F4F">
        <w:rPr>
          <w:color w:val="000000" w:themeColor="text1"/>
        </w:rPr>
        <w:t xml:space="preserve">. Herein, </w:t>
      </w:r>
      <w:r w:rsidR="00C46C8F" w:rsidRPr="00442F4F">
        <w:rPr>
          <w:color w:val="000000" w:themeColor="text1"/>
        </w:rPr>
        <w:t xml:space="preserve">the concept of utilising </w:t>
      </w:r>
      <w:r w:rsidR="00501D1C" w:rsidRPr="00442F4F">
        <w:rPr>
          <w:color w:val="000000" w:themeColor="text1"/>
        </w:rPr>
        <w:t>audible-range</w:t>
      </w:r>
      <w:r w:rsidR="00BA0DCF" w:rsidRPr="00442F4F">
        <w:rPr>
          <w:color w:val="000000" w:themeColor="text1"/>
        </w:rPr>
        <w:t xml:space="preserve"> </w:t>
      </w:r>
      <w:r w:rsidR="00E07F8C" w:rsidRPr="00442F4F">
        <w:rPr>
          <w:color w:val="000000" w:themeColor="text1"/>
        </w:rPr>
        <w:t>sound waves</w:t>
      </w:r>
      <w:r w:rsidR="00C46C8F" w:rsidRPr="00442F4F">
        <w:rPr>
          <w:color w:val="000000" w:themeColor="text1"/>
        </w:rPr>
        <w:t xml:space="preserve">, in the form of </w:t>
      </w:r>
      <w:r w:rsidR="00074841" w:rsidRPr="00442F4F">
        <w:rPr>
          <w:color w:val="000000" w:themeColor="text1"/>
        </w:rPr>
        <w:t xml:space="preserve">an acoustic </w:t>
      </w:r>
      <w:r w:rsidR="00C46C8F" w:rsidRPr="00442F4F">
        <w:rPr>
          <w:color w:val="000000" w:themeColor="text1"/>
        </w:rPr>
        <w:t>resona</w:t>
      </w:r>
      <w:r w:rsidR="00074841" w:rsidRPr="00442F4F">
        <w:rPr>
          <w:color w:val="000000" w:themeColor="text1"/>
        </w:rPr>
        <w:t>tor</w:t>
      </w:r>
      <w:r w:rsidR="0025577F" w:rsidRPr="00442F4F">
        <w:rPr>
          <w:color w:val="000000" w:themeColor="text1"/>
        </w:rPr>
        <w:t>, i</w:t>
      </w:r>
      <w:r w:rsidR="00EB2D30" w:rsidRPr="00442F4F">
        <w:rPr>
          <w:color w:val="000000" w:themeColor="text1"/>
        </w:rPr>
        <w:t>s</w:t>
      </w:r>
      <w:r w:rsidR="0025577F" w:rsidRPr="00442F4F">
        <w:rPr>
          <w:color w:val="000000" w:themeColor="text1"/>
        </w:rPr>
        <w:t xml:space="preserve"> introduced</w:t>
      </w:r>
      <w:r w:rsidR="00C46C8F" w:rsidRPr="00442F4F">
        <w:rPr>
          <w:color w:val="000000" w:themeColor="text1"/>
        </w:rPr>
        <w:t xml:space="preserve"> </w:t>
      </w:r>
      <w:r w:rsidR="0025577F" w:rsidRPr="00442F4F">
        <w:rPr>
          <w:color w:val="000000" w:themeColor="text1"/>
        </w:rPr>
        <w:t>for</w:t>
      </w:r>
      <w:r w:rsidR="00C46C8F" w:rsidRPr="00442F4F">
        <w:rPr>
          <w:color w:val="000000" w:themeColor="text1"/>
        </w:rPr>
        <w:t xml:space="preserve"> </w:t>
      </w:r>
      <w:r w:rsidR="002A27EC" w:rsidRPr="00442F4F">
        <w:rPr>
          <w:color w:val="000000" w:themeColor="text1"/>
        </w:rPr>
        <w:t>extract</w:t>
      </w:r>
      <w:r w:rsidR="0025577F" w:rsidRPr="00442F4F">
        <w:rPr>
          <w:color w:val="000000" w:themeColor="text1"/>
        </w:rPr>
        <w:t>ing</w:t>
      </w:r>
      <w:r w:rsidR="002A27EC" w:rsidRPr="00442F4F">
        <w:rPr>
          <w:color w:val="000000" w:themeColor="text1"/>
        </w:rPr>
        <w:t xml:space="preserve"> </w:t>
      </w:r>
      <w:r w:rsidR="00BD7FE6" w:rsidRPr="00442F4F">
        <w:rPr>
          <w:color w:val="000000" w:themeColor="text1"/>
        </w:rPr>
        <w:t>vapour</w:t>
      </w:r>
      <w:r w:rsidR="00B42C04" w:rsidRPr="00442F4F">
        <w:rPr>
          <w:color w:val="000000" w:themeColor="text1"/>
        </w:rPr>
        <w:t>-phase</w:t>
      </w:r>
      <w:r w:rsidR="00BD7FE6" w:rsidRPr="00442F4F">
        <w:rPr>
          <w:color w:val="000000" w:themeColor="text1"/>
        </w:rPr>
        <w:t xml:space="preserve"> </w:t>
      </w:r>
      <w:r w:rsidR="0025577F" w:rsidRPr="00442F4F">
        <w:rPr>
          <w:color w:val="000000" w:themeColor="text1"/>
        </w:rPr>
        <w:t>properties</w:t>
      </w:r>
      <w:r w:rsidR="00C46C8F" w:rsidRPr="00442F4F">
        <w:rPr>
          <w:color w:val="000000" w:themeColor="text1"/>
        </w:rPr>
        <w:t xml:space="preserve">. As different </w:t>
      </w:r>
      <w:r w:rsidR="00B26547" w:rsidRPr="00442F4F">
        <w:rPr>
          <w:color w:val="000000" w:themeColor="text1"/>
        </w:rPr>
        <w:t>headspace</w:t>
      </w:r>
      <w:r w:rsidR="00C46C8F" w:rsidRPr="00442F4F">
        <w:rPr>
          <w:color w:val="000000" w:themeColor="text1"/>
        </w:rPr>
        <w:t xml:space="preserve"> </w:t>
      </w:r>
      <w:r w:rsidR="00A53AF0" w:rsidRPr="00442F4F">
        <w:rPr>
          <w:color w:val="000000" w:themeColor="text1"/>
        </w:rPr>
        <w:t>molecules</w:t>
      </w:r>
      <w:r w:rsidR="00C46C8F" w:rsidRPr="00442F4F">
        <w:rPr>
          <w:color w:val="000000" w:themeColor="text1"/>
        </w:rPr>
        <w:t xml:space="preserve"> enter the </w:t>
      </w:r>
      <w:r w:rsidR="00074841" w:rsidRPr="00442F4F">
        <w:rPr>
          <w:color w:val="000000" w:themeColor="text1"/>
        </w:rPr>
        <w:t>acoustic resonator</w:t>
      </w:r>
      <w:r w:rsidR="00C46C8F" w:rsidRPr="00442F4F">
        <w:rPr>
          <w:color w:val="000000" w:themeColor="text1"/>
        </w:rPr>
        <w:t xml:space="preserve">, </w:t>
      </w:r>
      <w:r w:rsidR="00A53AF0" w:rsidRPr="00442F4F">
        <w:rPr>
          <w:color w:val="000000" w:themeColor="text1"/>
        </w:rPr>
        <w:t xml:space="preserve">the </w:t>
      </w:r>
      <w:r w:rsidR="00746171" w:rsidRPr="00442F4F">
        <w:rPr>
          <w:color w:val="000000" w:themeColor="text1"/>
        </w:rPr>
        <w:t xml:space="preserve">weight and </w:t>
      </w:r>
      <w:r w:rsidR="00A53AF0" w:rsidRPr="00442F4F">
        <w:rPr>
          <w:color w:val="000000" w:themeColor="text1"/>
        </w:rPr>
        <w:t xml:space="preserve">number of molecules </w:t>
      </w:r>
      <w:r w:rsidR="00746171" w:rsidRPr="00442F4F">
        <w:rPr>
          <w:color w:val="000000" w:themeColor="text1"/>
        </w:rPr>
        <w:t>change</w:t>
      </w:r>
      <w:r w:rsidR="002C08F0" w:rsidRPr="00442F4F">
        <w:rPr>
          <w:color w:val="000000" w:themeColor="text1"/>
        </w:rPr>
        <w:t xml:space="preserve">, </w:t>
      </w:r>
      <w:r w:rsidR="00A53AF0" w:rsidRPr="00442F4F">
        <w:rPr>
          <w:color w:val="000000" w:themeColor="text1"/>
        </w:rPr>
        <w:t xml:space="preserve">and </w:t>
      </w:r>
      <w:r w:rsidR="00F55222" w:rsidRPr="00442F4F">
        <w:rPr>
          <w:color w:val="000000" w:themeColor="text1"/>
        </w:rPr>
        <w:t>molecular</w:t>
      </w:r>
      <w:r w:rsidR="00A53AF0" w:rsidRPr="00442F4F">
        <w:rPr>
          <w:color w:val="000000" w:themeColor="text1"/>
        </w:rPr>
        <w:t xml:space="preserve"> vibrations are perturbed, </w:t>
      </w:r>
      <w:r w:rsidR="000E55AA" w:rsidRPr="00442F4F">
        <w:rPr>
          <w:color w:val="000000" w:themeColor="text1"/>
        </w:rPr>
        <w:t>manifesting</w:t>
      </w:r>
      <w:r w:rsidR="00A53AF0" w:rsidRPr="00442F4F">
        <w:rPr>
          <w:color w:val="000000" w:themeColor="text1"/>
        </w:rPr>
        <w:t xml:space="preserve"> in modified </w:t>
      </w:r>
      <w:r w:rsidR="000E55AA" w:rsidRPr="00442F4F">
        <w:rPr>
          <w:color w:val="000000" w:themeColor="text1"/>
        </w:rPr>
        <w:t xml:space="preserve">local </w:t>
      </w:r>
      <w:r w:rsidR="00A53AF0" w:rsidRPr="00442F4F">
        <w:rPr>
          <w:color w:val="000000" w:themeColor="text1"/>
        </w:rPr>
        <w:t>acoustic wave</w:t>
      </w:r>
      <w:r w:rsidR="00045CF2" w:rsidRPr="00442F4F">
        <w:rPr>
          <w:color w:val="000000" w:themeColor="text1"/>
        </w:rPr>
        <w:t>s</w:t>
      </w:r>
      <w:r w:rsidR="00E86F2E" w:rsidRPr="00442F4F">
        <w:rPr>
          <w:color w:val="000000" w:themeColor="text1"/>
        </w:rPr>
        <w:t xml:space="preserve"> due to</w:t>
      </w:r>
      <w:r w:rsidR="00203F52" w:rsidRPr="00442F4F">
        <w:rPr>
          <w:color w:val="000000" w:themeColor="text1"/>
        </w:rPr>
        <w:t xml:space="preserve"> changing</w:t>
      </w:r>
      <w:r w:rsidR="00A53AF0" w:rsidRPr="00442F4F">
        <w:rPr>
          <w:color w:val="000000" w:themeColor="text1"/>
        </w:rPr>
        <w:t xml:space="preserve"> </w:t>
      </w:r>
      <w:r w:rsidR="00C46C8F" w:rsidRPr="00442F4F">
        <w:rPr>
          <w:color w:val="000000" w:themeColor="text1"/>
        </w:rPr>
        <w:t>vapour density and specific heat ratio</w:t>
      </w:r>
      <w:r w:rsidR="00770B83" w:rsidRPr="00442F4F">
        <w:rPr>
          <w:color w:val="000000" w:themeColor="text1"/>
        </w:rPr>
        <w:t>.</w:t>
      </w:r>
      <w:r w:rsidR="00C46C8F" w:rsidRPr="00442F4F">
        <w:rPr>
          <w:color w:val="000000" w:themeColor="text1"/>
        </w:rPr>
        <w:t xml:space="preserve"> </w:t>
      </w:r>
      <w:r w:rsidR="003615DC" w:rsidRPr="00442F4F">
        <w:rPr>
          <w:color w:val="000000" w:themeColor="text1"/>
        </w:rPr>
        <w:t xml:space="preserve">Physical waves </w:t>
      </w:r>
      <w:r w:rsidR="00C46C8F" w:rsidRPr="00442F4F">
        <w:rPr>
          <w:color w:val="000000" w:themeColor="text1"/>
        </w:rPr>
        <w:t>enabl</w:t>
      </w:r>
      <w:r w:rsidR="00770B83" w:rsidRPr="00442F4F">
        <w:rPr>
          <w:color w:val="000000" w:themeColor="text1"/>
        </w:rPr>
        <w:t>e</w:t>
      </w:r>
      <w:r w:rsidR="00C46C8F" w:rsidRPr="00442F4F">
        <w:rPr>
          <w:color w:val="000000" w:themeColor="text1"/>
        </w:rPr>
        <w:t xml:space="preserve"> </w:t>
      </w:r>
      <w:r w:rsidR="00EB2D30" w:rsidRPr="00442F4F">
        <w:rPr>
          <w:color w:val="000000" w:themeColor="text1"/>
        </w:rPr>
        <w:t xml:space="preserve">the </w:t>
      </w:r>
      <w:r w:rsidR="00980D61" w:rsidRPr="00442F4F">
        <w:rPr>
          <w:color w:val="000000" w:themeColor="text1"/>
        </w:rPr>
        <w:t xml:space="preserve">accurate </w:t>
      </w:r>
      <w:r w:rsidR="00C46C8F" w:rsidRPr="00442F4F">
        <w:rPr>
          <w:color w:val="000000" w:themeColor="text1"/>
        </w:rPr>
        <w:t xml:space="preserve">determination of </w:t>
      </w:r>
      <w:r w:rsidR="00CC144F" w:rsidRPr="00442F4F">
        <w:rPr>
          <w:color w:val="000000" w:themeColor="text1"/>
        </w:rPr>
        <w:t xml:space="preserve">vapour </w:t>
      </w:r>
      <w:r w:rsidR="00C46C8F" w:rsidRPr="00442F4F">
        <w:rPr>
          <w:color w:val="000000" w:themeColor="text1"/>
        </w:rPr>
        <w:t xml:space="preserve">properties </w:t>
      </w:r>
      <w:r w:rsidR="00E928EE" w:rsidRPr="00442F4F">
        <w:rPr>
          <w:color w:val="000000" w:themeColor="text1"/>
        </w:rPr>
        <w:t xml:space="preserve">for </w:t>
      </w:r>
      <w:r w:rsidR="00407DDB" w:rsidRPr="00442F4F">
        <w:rPr>
          <w:color w:val="000000" w:themeColor="text1"/>
        </w:rPr>
        <w:t>different</w:t>
      </w:r>
      <w:r w:rsidR="00E928EE" w:rsidRPr="00442F4F">
        <w:rPr>
          <w:color w:val="000000" w:themeColor="text1"/>
        </w:rPr>
        <w:t xml:space="preserve"> molecules</w:t>
      </w:r>
      <w:r w:rsidR="007D251C" w:rsidRPr="00442F4F">
        <w:rPr>
          <w:color w:val="000000" w:themeColor="text1"/>
        </w:rPr>
        <w:t>,</w:t>
      </w:r>
      <w:r w:rsidR="00E928EE" w:rsidRPr="00442F4F">
        <w:rPr>
          <w:color w:val="000000" w:themeColor="text1"/>
        </w:rPr>
        <w:t xml:space="preserve"> </w:t>
      </w:r>
      <w:r w:rsidR="00C46C8F" w:rsidRPr="00442F4F">
        <w:rPr>
          <w:color w:val="000000" w:themeColor="text1"/>
        </w:rPr>
        <w:t>agree</w:t>
      </w:r>
      <w:r w:rsidR="007D251C" w:rsidRPr="00442F4F">
        <w:rPr>
          <w:color w:val="000000" w:themeColor="text1"/>
        </w:rPr>
        <w:t>ing</w:t>
      </w:r>
      <w:r w:rsidR="00C46C8F" w:rsidRPr="00442F4F">
        <w:rPr>
          <w:color w:val="000000" w:themeColor="text1"/>
        </w:rPr>
        <w:t xml:space="preserve"> well with reference values. </w:t>
      </w:r>
      <w:r w:rsidR="007D251C" w:rsidRPr="00442F4F">
        <w:rPr>
          <w:color w:val="000000" w:themeColor="text1"/>
        </w:rPr>
        <w:t>A</w:t>
      </w:r>
      <w:r w:rsidR="00C46C8F" w:rsidRPr="00442F4F">
        <w:rPr>
          <w:color w:val="000000" w:themeColor="text1"/>
        </w:rPr>
        <w:t xml:space="preserve"> minimum vapour pressure down to </w:t>
      </w:r>
      <w:r w:rsidR="00C46C8F" w:rsidRPr="00442F4F">
        <w:rPr>
          <w:i/>
          <w:iCs/>
          <w:color w:val="000000" w:themeColor="text1"/>
        </w:rPr>
        <w:t>n</w:t>
      </w:r>
      <w:r w:rsidR="00C46C8F" w:rsidRPr="00442F4F">
        <w:rPr>
          <w:color w:val="000000" w:themeColor="text1"/>
        </w:rPr>
        <w:t xml:space="preserve">-decane </w:t>
      </w:r>
      <w:r w:rsidR="00E928EE" w:rsidRPr="00442F4F">
        <w:rPr>
          <w:color w:val="000000" w:themeColor="text1"/>
        </w:rPr>
        <w:t xml:space="preserve">of 0.2 kPa </w:t>
      </w:r>
      <w:r w:rsidR="00C46C8F" w:rsidRPr="00442F4F">
        <w:rPr>
          <w:color w:val="000000" w:themeColor="text1"/>
        </w:rPr>
        <w:t xml:space="preserve">is detectable using an </w:t>
      </w:r>
      <w:r w:rsidR="00501D1C" w:rsidRPr="00442F4F">
        <w:rPr>
          <w:color w:val="000000" w:themeColor="text1"/>
        </w:rPr>
        <w:t>audible-range</w:t>
      </w:r>
      <w:r w:rsidR="009A5FCB" w:rsidRPr="00442F4F">
        <w:rPr>
          <w:color w:val="000000" w:themeColor="text1"/>
        </w:rPr>
        <w:t xml:space="preserve"> </w:t>
      </w:r>
      <w:r w:rsidR="00C46C8F" w:rsidRPr="00442F4F">
        <w:rPr>
          <w:color w:val="000000" w:themeColor="text1"/>
        </w:rPr>
        <w:t>acoustical approach, either by flowing N</w:t>
      </w:r>
      <w:r w:rsidR="00C46C8F" w:rsidRPr="00442F4F">
        <w:rPr>
          <w:color w:val="000000" w:themeColor="text1"/>
          <w:vertAlign w:val="subscript"/>
        </w:rPr>
        <w:t>2</w:t>
      </w:r>
      <w:r w:rsidR="00C46C8F" w:rsidRPr="00442F4F">
        <w:rPr>
          <w:color w:val="000000" w:themeColor="text1"/>
        </w:rPr>
        <w:t xml:space="preserve"> to force </w:t>
      </w:r>
      <w:r w:rsidR="006C77E1" w:rsidRPr="00442F4F">
        <w:rPr>
          <w:color w:val="000000" w:themeColor="text1"/>
        </w:rPr>
        <w:t>molecules</w:t>
      </w:r>
      <w:r w:rsidR="00C46C8F" w:rsidRPr="00442F4F">
        <w:rPr>
          <w:color w:val="000000" w:themeColor="text1"/>
        </w:rPr>
        <w:t xml:space="preserve"> into the </w:t>
      </w:r>
      <w:r w:rsidR="00B26547" w:rsidRPr="00442F4F">
        <w:rPr>
          <w:color w:val="000000" w:themeColor="text1"/>
        </w:rPr>
        <w:t>headspace</w:t>
      </w:r>
      <w:r w:rsidR="00E262EC" w:rsidRPr="00442F4F">
        <w:rPr>
          <w:color w:val="000000" w:themeColor="text1"/>
        </w:rPr>
        <w:t>;</w:t>
      </w:r>
      <w:r w:rsidR="00B26547" w:rsidRPr="00442F4F">
        <w:rPr>
          <w:color w:val="000000" w:themeColor="text1"/>
        </w:rPr>
        <w:t xml:space="preserve"> or</w:t>
      </w:r>
      <w:r w:rsidR="00C46C8F" w:rsidRPr="00442F4F">
        <w:rPr>
          <w:color w:val="000000" w:themeColor="text1"/>
        </w:rPr>
        <w:t xml:space="preserve"> using a simple </w:t>
      </w:r>
      <w:r w:rsidR="00B70DD1" w:rsidRPr="00442F4F">
        <w:rPr>
          <w:color w:val="000000" w:themeColor="text1"/>
        </w:rPr>
        <w:t>cap</w:t>
      </w:r>
      <w:r w:rsidR="007366EA" w:rsidRPr="00442F4F">
        <w:rPr>
          <w:color w:val="000000" w:themeColor="text1"/>
        </w:rPr>
        <w:t>-</w:t>
      </w:r>
      <w:r w:rsidR="00B70DD1" w:rsidRPr="00442F4F">
        <w:rPr>
          <w:color w:val="000000" w:themeColor="text1"/>
        </w:rPr>
        <w:t xml:space="preserve">based </w:t>
      </w:r>
      <w:r w:rsidR="00C46C8F" w:rsidRPr="00442F4F">
        <w:rPr>
          <w:color w:val="000000" w:themeColor="text1"/>
        </w:rPr>
        <w:t>de</w:t>
      </w:r>
      <w:r w:rsidR="007366EA" w:rsidRPr="00442F4F">
        <w:rPr>
          <w:color w:val="000000" w:themeColor="text1"/>
        </w:rPr>
        <w:t>sign</w:t>
      </w:r>
      <w:r w:rsidR="00E83DBC" w:rsidRPr="00442F4F">
        <w:rPr>
          <w:color w:val="000000" w:themeColor="text1"/>
        </w:rPr>
        <w:t>,</w:t>
      </w:r>
      <w:r w:rsidR="00C46C8F" w:rsidRPr="00442F4F">
        <w:rPr>
          <w:color w:val="000000" w:themeColor="text1"/>
        </w:rPr>
        <w:t xml:space="preserve"> </w:t>
      </w:r>
      <w:r w:rsidR="00E83DBC" w:rsidRPr="00442F4F">
        <w:rPr>
          <w:color w:val="000000" w:themeColor="text1"/>
        </w:rPr>
        <w:t>which</w:t>
      </w:r>
      <w:r w:rsidR="00C46C8F" w:rsidRPr="00442F4F">
        <w:rPr>
          <w:color w:val="000000" w:themeColor="text1"/>
        </w:rPr>
        <w:t xml:space="preserve"> securely </w:t>
      </w:r>
      <w:r w:rsidR="00C34807" w:rsidRPr="00442F4F">
        <w:rPr>
          <w:color w:val="000000" w:themeColor="text1"/>
        </w:rPr>
        <w:t>fastens</w:t>
      </w:r>
      <w:r w:rsidR="00C46C8F" w:rsidRPr="00442F4F">
        <w:rPr>
          <w:color w:val="000000" w:themeColor="text1"/>
        </w:rPr>
        <w:t xml:space="preserve"> onto a vial without any external flow. </w:t>
      </w:r>
      <w:bookmarkStart w:id="5" w:name="_Hlk132728392"/>
      <w:r w:rsidR="00C46C8F" w:rsidRPr="00442F4F">
        <w:rPr>
          <w:color w:val="000000" w:themeColor="text1"/>
        </w:rPr>
        <w:t xml:space="preserve">Low-cost </w:t>
      </w:r>
      <w:r w:rsidR="0064177B" w:rsidRPr="00442F4F">
        <w:rPr>
          <w:color w:val="000000" w:themeColor="text1"/>
        </w:rPr>
        <w:t xml:space="preserve">speaker and microphone </w:t>
      </w:r>
      <w:r w:rsidR="00C46C8F" w:rsidRPr="00442F4F">
        <w:rPr>
          <w:color w:val="000000" w:themeColor="text1"/>
        </w:rPr>
        <w:t>technolog</w:t>
      </w:r>
      <w:r w:rsidR="0064177B" w:rsidRPr="00442F4F">
        <w:rPr>
          <w:color w:val="000000" w:themeColor="text1"/>
        </w:rPr>
        <w:t>ies</w:t>
      </w:r>
      <w:bookmarkEnd w:id="5"/>
      <w:r w:rsidR="00C46C8F" w:rsidRPr="00442F4F">
        <w:rPr>
          <w:color w:val="000000" w:themeColor="text1"/>
        </w:rPr>
        <w:t xml:space="preserve"> </w:t>
      </w:r>
      <w:r w:rsidR="00D13444" w:rsidRPr="00442F4F">
        <w:rPr>
          <w:color w:val="000000" w:themeColor="text1"/>
        </w:rPr>
        <w:t>are</w:t>
      </w:r>
      <w:r w:rsidR="00C46C8F" w:rsidRPr="00442F4F">
        <w:rPr>
          <w:color w:val="000000" w:themeColor="text1"/>
        </w:rPr>
        <w:t xml:space="preserve"> an innovative </w:t>
      </w:r>
      <w:r w:rsidR="00F10465" w:rsidRPr="00442F4F">
        <w:rPr>
          <w:color w:val="000000" w:themeColor="text1"/>
        </w:rPr>
        <w:t xml:space="preserve">physical </w:t>
      </w:r>
      <w:r w:rsidR="00C46C8F" w:rsidRPr="00442F4F">
        <w:rPr>
          <w:color w:val="000000" w:themeColor="text1"/>
        </w:rPr>
        <w:t xml:space="preserve">approach for </w:t>
      </w:r>
      <w:r w:rsidR="00C217E1" w:rsidRPr="00442F4F">
        <w:rPr>
          <w:color w:val="000000" w:themeColor="text1"/>
        </w:rPr>
        <w:t xml:space="preserve">determining vapour </w:t>
      </w:r>
      <w:r w:rsidR="00784959" w:rsidRPr="00442F4F">
        <w:rPr>
          <w:color w:val="000000" w:themeColor="text1"/>
        </w:rPr>
        <w:t>characteristics</w:t>
      </w:r>
      <w:r w:rsidR="00C46C8F" w:rsidRPr="00442F4F">
        <w:rPr>
          <w:color w:val="000000" w:themeColor="text1"/>
        </w:rPr>
        <w:t xml:space="preserve">, whilst simultaneously </w:t>
      </w:r>
      <w:r w:rsidR="008155AA" w:rsidRPr="00442F4F">
        <w:rPr>
          <w:color w:val="000000" w:themeColor="text1"/>
        </w:rPr>
        <w:t>demonstrating</w:t>
      </w:r>
      <w:r w:rsidR="00C46C8F" w:rsidRPr="00442F4F">
        <w:rPr>
          <w:color w:val="000000" w:themeColor="text1"/>
        </w:rPr>
        <w:t xml:space="preserve"> the </w:t>
      </w:r>
      <w:r w:rsidR="00784959" w:rsidRPr="00442F4F">
        <w:rPr>
          <w:color w:val="000000" w:themeColor="text1"/>
        </w:rPr>
        <w:t xml:space="preserve">inherently </w:t>
      </w:r>
      <w:r w:rsidR="00C46C8F" w:rsidRPr="00442F4F">
        <w:rPr>
          <w:color w:val="000000" w:themeColor="text1"/>
        </w:rPr>
        <w:t>complex dynamic fluid space</w:t>
      </w:r>
      <w:r w:rsidR="00411242" w:rsidRPr="00442F4F">
        <w:rPr>
          <w:color w:val="000000" w:themeColor="text1"/>
        </w:rPr>
        <w:t xml:space="preserve"> over time</w:t>
      </w:r>
      <w:r w:rsidR="001520AE" w:rsidRPr="00442F4F">
        <w:rPr>
          <w:color w:val="000000" w:themeColor="text1"/>
        </w:rPr>
        <w:t>.</w:t>
      </w:r>
      <w:r w:rsidR="00045CF2" w:rsidRPr="00442F4F">
        <w:rPr>
          <w:color w:val="000000" w:themeColor="text1"/>
        </w:rPr>
        <w:t xml:space="preserve"> </w:t>
      </w:r>
      <w:r w:rsidR="00397058" w:rsidRPr="00442F4F">
        <w:rPr>
          <w:color w:val="000000" w:themeColor="text1"/>
        </w:rPr>
        <w:t>Audible-range a</w:t>
      </w:r>
      <w:r w:rsidR="000928F4" w:rsidRPr="00442F4F">
        <w:rPr>
          <w:color w:val="000000" w:themeColor="text1"/>
        </w:rPr>
        <w:t xml:space="preserve">coustical techniques </w:t>
      </w:r>
      <w:r w:rsidR="001D32F3" w:rsidRPr="00442F4F">
        <w:rPr>
          <w:color w:val="000000" w:themeColor="text1"/>
        </w:rPr>
        <w:t>can easily integrate into</w:t>
      </w:r>
      <w:r w:rsidR="00397058" w:rsidRPr="00442F4F">
        <w:rPr>
          <w:color w:val="000000" w:themeColor="text1"/>
        </w:rPr>
        <w:t xml:space="preserve"> sensor network</w:t>
      </w:r>
      <w:r w:rsidR="005B5B68" w:rsidRPr="00442F4F">
        <w:rPr>
          <w:color w:val="000000" w:themeColor="text1"/>
        </w:rPr>
        <w:t>s</w:t>
      </w:r>
      <w:r w:rsidR="001D32F3" w:rsidRPr="00442F4F">
        <w:rPr>
          <w:color w:val="000000" w:themeColor="text1"/>
        </w:rPr>
        <w:t xml:space="preserve"> </w:t>
      </w:r>
      <w:r w:rsidR="00397058" w:rsidRPr="00442F4F">
        <w:rPr>
          <w:color w:val="000000" w:themeColor="text1"/>
        </w:rPr>
        <w:t xml:space="preserve">and </w:t>
      </w:r>
      <w:r w:rsidR="00045CF2" w:rsidRPr="00442F4F">
        <w:rPr>
          <w:color w:val="000000" w:themeColor="text1"/>
        </w:rPr>
        <w:t xml:space="preserve">may </w:t>
      </w:r>
      <w:r w:rsidR="00B4468B" w:rsidRPr="00442F4F">
        <w:rPr>
          <w:color w:val="000000" w:themeColor="text1"/>
        </w:rPr>
        <w:t>yield</w:t>
      </w:r>
      <w:r w:rsidR="00045CF2" w:rsidRPr="00442F4F">
        <w:rPr>
          <w:color w:val="000000" w:themeColor="text1"/>
        </w:rPr>
        <w:t xml:space="preserve"> new alternatives </w:t>
      </w:r>
      <w:r w:rsidR="00B4468B" w:rsidRPr="00442F4F">
        <w:rPr>
          <w:color w:val="000000" w:themeColor="text1"/>
        </w:rPr>
        <w:t>in</w:t>
      </w:r>
      <w:r w:rsidR="00045CF2" w:rsidRPr="00442F4F">
        <w:rPr>
          <w:color w:val="000000" w:themeColor="text1"/>
        </w:rPr>
        <w:t xml:space="preserve"> mobile olfact</w:t>
      </w:r>
      <w:r w:rsidR="00DB0E90" w:rsidRPr="00442F4F">
        <w:rPr>
          <w:color w:val="000000" w:themeColor="text1"/>
        </w:rPr>
        <w:t>ory</w:t>
      </w:r>
      <w:r w:rsidR="00045CF2" w:rsidRPr="00442F4F">
        <w:rPr>
          <w:color w:val="000000" w:themeColor="text1"/>
        </w:rPr>
        <w:t xml:space="preserve"> technology</w:t>
      </w:r>
      <w:r w:rsidR="00095306" w:rsidRPr="00442F4F">
        <w:rPr>
          <w:color w:val="000000" w:themeColor="text1"/>
        </w:rPr>
        <w:t>,</w:t>
      </w:r>
      <w:r w:rsidR="000928F4" w:rsidRPr="00442F4F">
        <w:rPr>
          <w:color w:val="000000" w:themeColor="text1"/>
        </w:rPr>
        <w:t xml:space="preserve"> </w:t>
      </w:r>
      <w:r w:rsidR="00095306" w:rsidRPr="00442F4F">
        <w:rPr>
          <w:color w:val="000000" w:themeColor="text1"/>
        </w:rPr>
        <w:t xml:space="preserve">due to its </w:t>
      </w:r>
      <w:r w:rsidR="002708AA" w:rsidRPr="00442F4F">
        <w:rPr>
          <w:color w:val="000000" w:themeColor="text1"/>
        </w:rPr>
        <w:t xml:space="preserve">physical nature and </w:t>
      </w:r>
      <w:r w:rsidR="00095306" w:rsidRPr="00442F4F">
        <w:rPr>
          <w:color w:val="000000" w:themeColor="text1"/>
        </w:rPr>
        <w:t>irrelevance to chemical affinity</w:t>
      </w:r>
      <w:r w:rsidR="00CA0B6F" w:rsidRPr="00442F4F">
        <w:rPr>
          <w:color w:val="000000" w:themeColor="text1"/>
        </w:rPr>
        <w:t>,</w:t>
      </w:r>
      <w:r w:rsidR="00095306" w:rsidRPr="00442F4F">
        <w:rPr>
          <w:color w:val="000000" w:themeColor="text1"/>
        </w:rPr>
        <w:t xml:space="preserve"> which may be useful </w:t>
      </w:r>
      <w:r w:rsidR="00964E4F" w:rsidRPr="00442F4F">
        <w:rPr>
          <w:color w:val="000000" w:themeColor="text1"/>
        </w:rPr>
        <w:t xml:space="preserve">for portable </w:t>
      </w:r>
      <w:r w:rsidR="00013B9A" w:rsidRPr="00442F4F">
        <w:rPr>
          <w:color w:val="000000" w:themeColor="text1"/>
        </w:rPr>
        <w:t xml:space="preserve">devices in various </w:t>
      </w:r>
      <w:r w:rsidR="00145F48" w:rsidRPr="00442F4F">
        <w:rPr>
          <w:color w:val="000000" w:themeColor="text1"/>
        </w:rPr>
        <w:t>applications</w:t>
      </w:r>
      <w:r w:rsidR="00095306" w:rsidRPr="00442F4F">
        <w:rPr>
          <w:color w:val="000000" w:themeColor="text1"/>
        </w:rPr>
        <w:t>.</w:t>
      </w:r>
    </w:p>
    <w:p w14:paraId="5E41C7E5" w14:textId="42CDADB9" w:rsidR="00701620" w:rsidRPr="00442F4F" w:rsidRDefault="00DF0B04" w:rsidP="003F31B5">
      <w:pPr>
        <w:jc w:val="both"/>
        <w:rPr>
          <w:color w:val="000000" w:themeColor="text1"/>
        </w:rPr>
      </w:pPr>
      <w:r w:rsidRPr="00442F4F">
        <w:rPr>
          <w:b/>
          <w:bCs/>
          <w:color w:val="000000" w:themeColor="text1"/>
        </w:rPr>
        <w:t>Keywords:</w:t>
      </w:r>
      <w:r w:rsidR="003E654F" w:rsidRPr="00442F4F">
        <w:rPr>
          <w:color w:val="000000" w:themeColor="text1"/>
        </w:rPr>
        <w:t xml:space="preserve"> </w:t>
      </w:r>
      <w:r w:rsidR="00AF3FE6" w:rsidRPr="00442F4F">
        <w:rPr>
          <w:color w:val="000000" w:themeColor="text1"/>
        </w:rPr>
        <w:t xml:space="preserve">Acoustic resonance, Audible-range, </w:t>
      </w:r>
      <w:r w:rsidR="00D25D19" w:rsidRPr="00442F4F">
        <w:rPr>
          <w:color w:val="000000" w:themeColor="text1"/>
        </w:rPr>
        <w:t xml:space="preserve">Sound waves, </w:t>
      </w:r>
      <w:r w:rsidR="001549BC" w:rsidRPr="00442F4F">
        <w:rPr>
          <w:color w:val="000000" w:themeColor="text1"/>
        </w:rPr>
        <w:t>Mobile Olfaction,</w:t>
      </w:r>
      <w:r w:rsidR="001549BC" w:rsidRPr="00442F4F">
        <w:rPr>
          <w:b/>
          <w:bCs/>
          <w:color w:val="000000" w:themeColor="text1"/>
        </w:rPr>
        <w:t xml:space="preserve"> </w:t>
      </w:r>
      <w:r w:rsidR="00C6778A" w:rsidRPr="00442F4F">
        <w:rPr>
          <w:color w:val="000000" w:themeColor="text1"/>
        </w:rPr>
        <w:t>H</w:t>
      </w:r>
      <w:r w:rsidR="00E20ABB" w:rsidRPr="00442F4F">
        <w:rPr>
          <w:color w:val="000000" w:themeColor="text1"/>
        </w:rPr>
        <w:t>eadspace</w:t>
      </w:r>
      <w:r w:rsidR="00C6778A" w:rsidRPr="00442F4F">
        <w:rPr>
          <w:color w:val="000000" w:themeColor="text1"/>
        </w:rPr>
        <w:t xml:space="preserve"> </w:t>
      </w:r>
      <w:r w:rsidR="003E654F" w:rsidRPr="00442F4F">
        <w:rPr>
          <w:color w:val="000000" w:themeColor="text1"/>
        </w:rPr>
        <w:t>v</w:t>
      </w:r>
      <w:r w:rsidR="00C6778A" w:rsidRPr="00442F4F">
        <w:rPr>
          <w:color w:val="000000" w:themeColor="text1"/>
        </w:rPr>
        <w:t>apour</w:t>
      </w:r>
      <w:r w:rsidR="00E20ABB" w:rsidRPr="00442F4F">
        <w:rPr>
          <w:color w:val="000000" w:themeColor="text1"/>
        </w:rPr>
        <w:t xml:space="preserve">, Vapour </w:t>
      </w:r>
      <w:r w:rsidR="003E654F" w:rsidRPr="00442F4F">
        <w:rPr>
          <w:color w:val="000000" w:themeColor="text1"/>
        </w:rPr>
        <w:t>p</w:t>
      </w:r>
      <w:r w:rsidR="00E20ABB" w:rsidRPr="00442F4F">
        <w:rPr>
          <w:color w:val="000000" w:themeColor="text1"/>
        </w:rPr>
        <w:t xml:space="preserve">ressure, </w:t>
      </w:r>
      <w:r w:rsidR="00414A6B" w:rsidRPr="00442F4F">
        <w:rPr>
          <w:color w:val="000000" w:themeColor="text1"/>
        </w:rPr>
        <w:t>Gas sensing</w:t>
      </w:r>
      <w:r w:rsidR="00701620" w:rsidRPr="00442F4F">
        <w:rPr>
          <w:color w:val="000000" w:themeColor="text1"/>
        </w:rPr>
        <w:br w:type="page"/>
      </w:r>
    </w:p>
    <w:bookmarkEnd w:id="1"/>
    <w:p w14:paraId="64FC89CD" w14:textId="49E868BF" w:rsidR="008D6B89" w:rsidRPr="00442F4F" w:rsidRDefault="008D6B89" w:rsidP="00F85EF2">
      <w:pPr>
        <w:pStyle w:val="a8"/>
        <w:numPr>
          <w:ilvl w:val="0"/>
          <w:numId w:val="4"/>
        </w:numPr>
        <w:tabs>
          <w:tab w:val="left" w:pos="415"/>
        </w:tabs>
        <w:rPr>
          <w:color w:val="000000" w:themeColor="text1"/>
          <w:sz w:val="28"/>
          <w:szCs w:val="28"/>
        </w:rPr>
      </w:pPr>
      <w:r w:rsidRPr="00442F4F">
        <w:rPr>
          <w:b/>
          <w:bCs/>
          <w:color w:val="000000" w:themeColor="text1"/>
          <w:sz w:val="28"/>
          <w:szCs w:val="28"/>
        </w:rPr>
        <w:lastRenderedPageBreak/>
        <w:t>Introduction</w:t>
      </w:r>
    </w:p>
    <w:p w14:paraId="0F7EE153" w14:textId="61AA62DB" w:rsidR="00EF533E" w:rsidRPr="00442F4F" w:rsidRDefault="00EF533E" w:rsidP="008C5F3F">
      <w:pPr>
        <w:spacing w:line="480" w:lineRule="auto"/>
        <w:ind w:firstLine="360"/>
        <w:jc w:val="both"/>
        <w:rPr>
          <w:color w:val="000000" w:themeColor="text1"/>
          <w:lang w:val="en-US"/>
        </w:rPr>
      </w:pPr>
      <w:r w:rsidRPr="00442F4F">
        <w:rPr>
          <w:color w:val="000000" w:themeColor="text1"/>
        </w:rPr>
        <w:t>Characterised by Antoine coefficients and having a nonlinear relationship with temperature</w:t>
      </w:r>
      <w:r w:rsidR="00E63859" w:rsidRPr="00442F4F">
        <w:rPr>
          <w:color w:val="000000" w:themeColor="text1"/>
        </w:rPr>
        <w:t xml:space="preserve"> (</w:t>
      </w:r>
      <w:r w:rsidR="00E63859" w:rsidRPr="00442F4F">
        <w:rPr>
          <w:i/>
          <w:iCs/>
          <w:color w:val="000000" w:themeColor="text1"/>
        </w:rPr>
        <w:t>T</w:t>
      </w:r>
      <w:r w:rsidR="00E63859" w:rsidRPr="00442F4F">
        <w:rPr>
          <w:color w:val="000000" w:themeColor="text1"/>
        </w:rPr>
        <w:t>)</w:t>
      </w:r>
      <w:r w:rsidR="00E5704E" w:rsidRPr="00442F4F">
        <w:rPr>
          <w:color w:val="000000" w:themeColor="text1"/>
        </w:rPr>
        <w:t xml:space="preserve"> </w:t>
      </w:r>
      <w:r w:rsidRPr="00442F4F">
        <w:rPr>
          <w:color w:val="000000" w:themeColor="text1"/>
        </w:rPr>
        <w:fldChar w:fldCharType="begin"/>
      </w:r>
      <w:r w:rsidR="00123A36" w:rsidRPr="00442F4F">
        <w:rPr>
          <w:color w:val="000000" w:themeColor="text1"/>
        </w:rPr>
        <w:instrText xml:space="preserve"> ADDIN EN.CITE &lt;EndNote&gt;&lt;Cite&gt;&lt;Author&gt;Yaws&lt;/Author&gt;&lt;Year&gt;2015&lt;/Year&gt;&lt;RecNum&gt;1687&lt;/RecNum&gt;&lt;DisplayText&gt;[1, 2]&lt;/DisplayText&gt;&lt;record&gt;&lt;rec-number&gt;1687&lt;/rec-number&gt;&lt;foreign-keys&gt;&lt;key app="EN" db-id="rzsxfe2t1pxw5he592v5xpaiet9d59swwsw2" timestamp="1645338408"&gt;1687&lt;/key&gt;&lt;/foreign-keys&gt;&lt;ref-type name="Book"&gt;6&lt;/ref-type&gt;&lt;contributors&gt;&lt;authors&gt;&lt;author&gt;Yaws, Carl&lt;/author&gt;&lt;/authors&gt;&lt;/contributors&gt;&lt;titles&gt;&lt;title&gt;The Yaws handbook of vapor pressure: Antoine coefficients&lt;/title&gt;&lt;/titles&gt;&lt;dates&gt;&lt;year&gt;2015&lt;/year&gt;&lt;/dates&gt;&lt;publisher&gt;Gulf Professional Publishing&lt;/publisher&gt;&lt;isbn&gt;012803002X&lt;/isbn&gt;&lt;urls&gt;&lt;/urls&gt;&lt;electronic-resource-num&gt;10.1016/B978-0-12-802999-2.00001&lt;/electronic-resource-num&gt;&lt;/record&gt;&lt;/Cite&gt;&lt;Cite&gt;&lt;Author&gt;Gordon&lt;/Author&gt;&lt;Year&gt;1946&lt;/Year&gt;&lt;RecNum&gt;1779&lt;/RecNum&gt;&lt;record&gt;&lt;rec-number&gt;1779&lt;/rec-number&gt;&lt;foreign-keys&gt;&lt;key app="EN" db-id="rzsxfe2t1pxw5he592v5xpaiet9d59swwsw2" timestamp="1678870473"&gt;1779&lt;/key&gt;&lt;/foreign-keys&gt;&lt;ref-type name="Journal Article"&gt;17&lt;/ref-type&gt;&lt;contributors&gt;&lt;authors&gt;&lt;author&gt;Gordon, A. R.&lt;/author&gt;&lt;author&gt;Hines, W. G.&lt;/author&gt;&lt;/authors&gt;&lt;/contributors&gt;&lt;titles&gt;&lt;title&gt;Liquid–vapour equilibrium for the system ethanol–acetone&lt;/title&gt;&lt;secondary-title&gt;Canadian Journal of Research&lt;/secondary-title&gt;&lt;/titles&gt;&lt;periodical&gt;&lt;full-title&gt;Canadian Journal of Research&lt;/full-title&gt;&lt;abbr-1&gt;Can. J. Res.&lt;/abbr-1&gt;&lt;/periodical&gt;&lt;pages&gt;254-262&lt;/pages&gt;&lt;volume&gt;24b&lt;/volume&gt;&lt;number&gt;5&lt;/number&gt;&lt;dates&gt;&lt;year&gt;1946&lt;/year&gt;&lt;pub-dates&gt;&lt;date&gt;1946/09/01&lt;/date&gt;&lt;/pub-dates&gt;&lt;/dates&gt;&lt;publisher&gt;NRC Research Press&lt;/publisher&gt;&lt;isbn&gt;1923-4287&lt;/isbn&gt;&lt;urls&gt;&lt;related-urls&gt;&lt;url&gt;https://doi.org/10.1139/cjr46b-034&lt;/url&gt;&lt;/related-urls&gt;&lt;/urls&gt;&lt;electronic-resource-num&gt;10.1139/cjr46b-034&lt;/electronic-resource-num&gt;&lt;access-date&gt;2023/03/15&lt;/access-date&gt;&lt;/record&gt;&lt;/Cite&gt;&lt;/EndNote&gt;</w:instrText>
      </w:r>
      <w:r w:rsidRPr="00442F4F">
        <w:rPr>
          <w:color w:val="000000" w:themeColor="text1"/>
        </w:rPr>
        <w:fldChar w:fldCharType="separate"/>
      </w:r>
      <w:r w:rsidR="00123A36" w:rsidRPr="00442F4F">
        <w:rPr>
          <w:noProof/>
          <w:color w:val="000000" w:themeColor="text1"/>
        </w:rPr>
        <w:t>[1, 2]</w:t>
      </w:r>
      <w:r w:rsidRPr="00442F4F">
        <w:rPr>
          <w:color w:val="000000" w:themeColor="text1"/>
        </w:rPr>
        <w:fldChar w:fldCharType="end"/>
      </w:r>
      <w:r w:rsidRPr="00442F4F">
        <w:rPr>
          <w:color w:val="000000" w:themeColor="text1"/>
        </w:rPr>
        <w:t>, the vapour pressure (</w:t>
      </w:r>
      <w:proofErr w:type="spellStart"/>
      <w:r w:rsidRPr="00442F4F">
        <w:rPr>
          <w:i/>
          <w:iCs/>
          <w:color w:val="000000" w:themeColor="text1"/>
        </w:rPr>
        <w:t>P</w:t>
      </w:r>
      <w:r w:rsidRPr="00442F4F">
        <w:rPr>
          <w:i/>
          <w:iCs/>
          <w:color w:val="000000" w:themeColor="text1"/>
          <w:vertAlign w:val="subscript"/>
        </w:rPr>
        <w:t>v</w:t>
      </w:r>
      <w:proofErr w:type="spellEnd"/>
      <w:r w:rsidRPr="00442F4F">
        <w:rPr>
          <w:color w:val="000000" w:themeColor="text1"/>
        </w:rPr>
        <w:t>) of different substances is the amount of pressure exerted by molecules in a</w:t>
      </w:r>
      <w:r w:rsidR="003B0348" w:rsidRPr="00442F4F">
        <w:rPr>
          <w:color w:val="000000" w:themeColor="text1"/>
        </w:rPr>
        <w:t xml:space="preserve"> </w:t>
      </w:r>
      <w:r w:rsidR="001A5673" w:rsidRPr="00442F4F">
        <w:rPr>
          <w:color w:val="000000" w:themeColor="text1"/>
        </w:rPr>
        <w:t xml:space="preserve">closed </w:t>
      </w:r>
      <w:r w:rsidR="003B0348" w:rsidRPr="00442F4F">
        <w:rPr>
          <w:color w:val="000000" w:themeColor="text1"/>
        </w:rPr>
        <w:t>system</w:t>
      </w:r>
      <w:r w:rsidRPr="00442F4F">
        <w:rPr>
          <w:color w:val="000000" w:themeColor="text1"/>
        </w:rPr>
        <w:t xml:space="preserve">. Dynamically, </w:t>
      </w:r>
      <w:proofErr w:type="spellStart"/>
      <w:r w:rsidRPr="00442F4F">
        <w:rPr>
          <w:i/>
          <w:iCs/>
          <w:color w:val="000000" w:themeColor="text1"/>
        </w:rPr>
        <w:t>P</w:t>
      </w:r>
      <w:r w:rsidRPr="00442F4F">
        <w:rPr>
          <w:i/>
          <w:iCs/>
          <w:color w:val="000000" w:themeColor="text1"/>
          <w:vertAlign w:val="subscript"/>
        </w:rPr>
        <w:t>v</w:t>
      </w:r>
      <w:proofErr w:type="spellEnd"/>
      <w:r w:rsidRPr="00442F4F">
        <w:rPr>
          <w:color w:val="000000" w:themeColor="text1"/>
        </w:rPr>
        <w:t xml:space="preserve"> is the steady state pressure when the evaporation rate and condensation rate of molecules at a surface reach thermodynamic equilibrium</w:t>
      </w:r>
      <w:r w:rsidR="00E5704E" w:rsidRPr="00442F4F">
        <w:rPr>
          <w:color w:val="000000" w:themeColor="text1"/>
        </w:rPr>
        <w:t xml:space="preserve"> </w:t>
      </w:r>
      <w:r w:rsidRPr="00442F4F">
        <w:rPr>
          <w:color w:val="000000" w:themeColor="text1"/>
          <w:lang w:val="en-US"/>
        </w:rPr>
        <w:fldChar w:fldCharType="begin"/>
      </w:r>
      <w:r w:rsidR="00123A36" w:rsidRPr="00442F4F">
        <w:rPr>
          <w:color w:val="000000" w:themeColor="text1"/>
          <w:lang w:val="en-US"/>
        </w:rPr>
        <w:instrText xml:space="preserve"> ADDIN EN.CITE &lt;EndNote&gt;&lt;Cite&gt;&lt;Author&gt;Zghal&lt;/Author&gt;&lt;Year&gt;2018&lt;/Year&gt;&lt;RecNum&gt;1725&lt;/RecNum&gt;&lt;DisplayText&gt;[3]&lt;/DisplayText&gt;&lt;record&gt;&lt;rec-number&gt;1725&lt;/rec-number&gt;&lt;foreign-keys&gt;&lt;key app="EN" db-id="rzsxfe2t1pxw5he592v5xpaiet9d59swwsw2" timestamp="1671439232"&gt;1725&lt;/key&gt;&lt;/foreign-keys&gt;&lt;ref-type name="Journal Article"&gt;17&lt;/ref-type&gt;&lt;contributors&gt;&lt;authors&gt;&lt;author&gt;Zghal, Imen&lt;/author&gt;&lt;author&gt;Farjas, Jordi&lt;/author&gt;&lt;author&gt;Camps, Jaume&lt;/author&gt;&lt;author&gt;Dammak, Mohamed&lt;/author&gt;&lt;author&gt;Roura, Pere&lt;/author&gt;&lt;/authors&gt;&lt;/contributors&gt;&lt;titles&gt;&lt;title&gt;Thermogravimetric measurement of the equilibrium vapour pressure: Application to water and triethanolamine&lt;/title&gt;&lt;secondary-title&gt;Thermochimica Acta&lt;/secondary-title&gt;&lt;/titles&gt;&lt;periodical&gt;&lt;full-title&gt;Thermochimica Acta &lt;/full-title&gt;&lt;abbr-1&gt;Thermochim. Acta&lt;/abbr-1&gt;&lt;/periodical&gt;&lt;pages&gt;92-101&lt;/pages&gt;&lt;volume&gt;665&lt;/volume&gt;&lt;dates&gt;&lt;year&gt;2018&lt;/year&gt;&lt;/dates&gt;&lt;isbn&gt;0040-6031&lt;/isbn&gt;&lt;urls&gt;&lt;/urls&gt;&lt;electronic-resource-num&gt;10.1016/j.tca.2018.05.007&lt;/electronic-resource-num&gt;&lt;/record&gt;&lt;/Cite&gt;&lt;/EndNote&gt;</w:instrText>
      </w:r>
      <w:r w:rsidRPr="00442F4F">
        <w:rPr>
          <w:color w:val="000000" w:themeColor="text1"/>
          <w:lang w:val="en-US"/>
        </w:rPr>
        <w:fldChar w:fldCharType="separate"/>
      </w:r>
      <w:r w:rsidR="00123A36" w:rsidRPr="00442F4F">
        <w:rPr>
          <w:noProof/>
          <w:color w:val="000000" w:themeColor="text1"/>
          <w:lang w:val="en-US"/>
        </w:rPr>
        <w:t>[3]</w:t>
      </w:r>
      <w:r w:rsidRPr="00442F4F">
        <w:rPr>
          <w:color w:val="000000" w:themeColor="text1"/>
          <w:lang w:val="en-US"/>
        </w:rPr>
        <w:fldChar w:fldCharType="end"/>
      </w:r>
      <w:r w:rsidRPr="00442F4F">
        <w:rPr>
          <w:color w:val="000000" w:themeColor="text1"/>
        </w:rPr>
        <w:t xml:space="preserve">. Various factors influence the </w:t>
      </w:r>
      <w:proofErr w:type="spellStart"/>
      <w:r w:rsidRPr="00442F4F">
        <w:rPr>
          <w:i/>
          <w:iCs/>
          <w:color w:val="000000" w:themeColor="text1"/>
        </w:rPr>
        <w:t>P</w:t>
      </w:r>
      <w:r w:rsidRPr="00442F4F">
        <w:rPr>
          <w:i/>
          <w:iCs/>
          <w:color w:val="000000" w:themeColor="text1"/>
          <w:vertAlign w:val="subscript"/>
        </w:rPr>
        <w:t>v</w:t>
      </w:r>
      <w:proofErr w:type="spellEnd"/>
      <w:r w:rsidR="003C5EC4" w:rsidRPr="00442F4F">
        <w:rPr>
          <w:color w:val="000000" w:themeColor="text1"/>
        </w:rPr>
        <w:t>,</w:t>
      </w:r>
      <w:r w:rsidRPr="00442F4F">
        <w:rPr>
          <w:i/>
          <w:iCs/>
          <w:color w:val="000000" w:themeColor="text1"/>
        </w:rPr>
        <w:t xml:space="preserve"> </w:t>
      </w:r>
      <w:r w:rsidRPr="00442F4F">
        <w:rPr>
          <w:color w:val="000000" w:themeColor="text1"/>
        </w:rPr>
        <w:t xml:space="preserve">such as boiling point, strength of intermolecular forces, </w:t>
      </w:r>
      <w:r w:rsidR="006534E0" w:rsidRPr="00442F4F">
        <w:rPr>
          <w:color w:val="000000" w:themeColor="text1"/>
        </w:rPr>
        <w:t>molecul</w:t>
      </w:r>
      <w:r w:rsidR="000A0893" w:rsidRPr="00442F4F">
        <w:rPr>
          <w:color w:val="000000" w:themeColor="text1"/>
        </w:rPr>
        <w:t>ar</w:t>
      </w:r>
      <w:r w:rsidR="006534E0" w:rsidRPr="00442F4F">
        <w:rPr>
          <w:color w:val="000000" w:themeColor="text1"/>
        </w:rPr>
        <w:t xml:space="preserve"> size</w:t>
      </w:r>
      <w:r w:rsidRPr="00442F4F">
        <w:rPr>
          <w:color w:val="000000" w:themeColor="text1"/>
        </w:rPr>
        <w:t xml:space="preserve">, operating pressure and </w:t>
      </w:r>
      <w:r w:rsidR="0042146F" w:rsidRPr="00442F4F">
        <w:rPr>
          <w:i/>
          <w:iCs/>
          <w:color w:val="000000" w:themeColor="text1"/>
        </w:rPr>
        <w:t>T</w:t>
      </w:r>
      <w:r w:rsidR="00E5704E" w:rsidRPr="00442F4F">
        <w:rPr>
          <w:i/>
          <w:iCs/>
          <w:color w:val="000000" w:themeColor="text1"/>
        </w:rPr>
        <w:t xml:space="preserve"> </w:t>
      </w:r>
      <w:r w:rsidRPr="00442F4F">
        <w:rPr>
          <w:color w:val="000000" w:themeColor="text1"/>
        </w:rPr>
        <w:fldChar w:fldCharType="begin"/>
      </w:r>
      <w:r w:rsidR="00123A36" w:rsidRPr="00442F4F">
        <w:rPr>
          <w:color w:val="000000" w:themeColor="text1"/>
        </w:rPr>
        <w:instrText xml:space="preserve"> ADDIN EN.CITE &lt;EndNote&gt;&lt;Cite&gt;&lt;Author&gt;Al-Lami&lt;/Author&gt;&lt;Year&gt;2022&lt;/Year&gt;&lt;RecNum&gt;1726&lt;/RecNum&gt;&lt;DisplayText&gt;[4]&lt;/DisplayText&gt;&lt;record&gt;&lt;rec-number&gt;1726&lt;/rec-number&gt;&lt;foreign-keys&gt;&lt;key app="EN" db-id="rzsxfe2t1pxw5he592v5xpaiet9d59swwsw2" timestamp="1671439336"&gt;1726&lt;/key&gt;&lt;/foreign-keys&gt;&lt;ref-type name="Journal Article"&gt;17&lt;/ref-type&gt;&lt;contributors&gt;&lt;authors&gt;&lt;author&gt;Al-Lami, Munaf&lt;/author&gt;&lt;author&gt;Szilágyi, András&lt;/author&gt;&lt;author&gt;Havasi, Dávid&lt;/author&gt;&lt;author&gt;Mika, László T&lt;/author&gt;&lt;/authors&gt;&lt;/contributors&gt;&lt;titles&gt;&lt;title&gt;1, 4-Pentanediol: Vapor Pressure, Density, Viscosity, Refractive Index, and Its Isobaric Vapor–Liquid Equilibrium with 2-Methyltetrahydrofurane&lt;/title&gt;&lt;secondary-title&gt;Journal of Chemical Engineering Data&lt;/secondary-title&gt;&lt;/titles&gt;&lt;periodical&gt;&lt;full-title&gt;Journal of Chemical Engineering Data&lt;/full-title&gt;&lt;/periodical&gt;&lt;pages&gt;1450-1459&lt;/pages&gt;&lt;volume&gt;67&lt;/volume&gt;&lt;num-vols&gt;6&lt;/num-vols&gt;&lt;dates&gt;&lt;year&gt;2022&lt;/year&gt;&lt;/dates&gt;&lt;isbn&gt;0021-9568&lt;/isbn&gt;&lt;urls&gt;&lt;/urls&gt;&lt;electronic-resource-num&gt;10.1021/acs.jced.2c00049&lt;/electronic-resource-num&gt;&lt;/record&gt;&lt;/Cite&gt;&lt;/EndNote&gt;</w:instrText>
      </w:r>
      <w:r w:rsidRPr="00442F4F">
        <w:rPr>
          <w:color w:val="000000" w:themeColor="text1"/>
        </w:rPr>
        <w:fldChar w:fldCharType="separate"/>
      </w:r>
      <w:r w:rsidR="00123A36" w:rsidRPr="00442F4F">
        <w:rPr>
          <w:noProof/>
          <w:color w:val="000000" w:themeColor="text1"/>
        </w:rPr>
        <w:t>[4]</w:t>
      </w:r>
      <w:r w:rsidRPr="00442F4F">
        <w:rPr>
          <w:color w:val="000000" w:themeColor="text1"/>
        </w:rPr>
        <w:fldChar w:fldCharType="end"/>
      </w:r>
      <w:r w:rsidRPr="00442F4F">
        <w:rPr>
          <w:color w:val="000000" w:themeColor="text1"/>
        </w:rPr>
        <w:t xml:space="preserve">. The </w:t>
      </w:r>
      <w:proofErr w:type="spellStart"/>
      <w:r w:rsidRPr="00442F4F">
        <w:rPr>
          <w:i/>
          <w:iCs/>
          <w:color w:val="000000" w:themeColor="text1"/>
        </w:rPr>
        <w:t>P</w:t>
      </w:r>
      <w:r w:rsidRPr="00442F4F">
        <w:rPr>
          <w:i/>
          <w:iCs/>
          <w:color w:val="000000" w:themeColor="text1"/>
          <w:vertAlign w:val="subscript"/>
        </w:rPr>
        <w:t>v</w:t>
      </w:r>
      <w:proofErr w:type="spellEnd"/>
      <w:r w:rsidRPr="00442F4F">
        <w:rPr>
          <w:color w:val="000000" w:themeColor="text1"/>
        </w:rPr>
        <w:t xml:space="preserve"> of substances is an important parameter for describing the </w:t>
      </w:r>
      <w:r w:rsidR="001A13D4" w:rsidRPr="00442F4F">
        <w:rPr>
          <w:color w:val="000000" w:themeColor="text1"/>
        </w:rPr>
        <w:t>evaporation rate</w:t>
      </w:r>
      <w:r w:rsidRPr="00442F4F">
        <w:rPr>
          <w:color w:val="000000" w:themeColor="text1"/>
        </w:rPr>
        <w:t xml:space="preserve"> of a substance and the number of molecules in the headspace vapour, both of which have important impacts for health and safety in agriculture</w:t>
      </w:r>
      <w:r w:rsidR="00E5704E" w:rsidRPr="00442F4F">
        <w:rPr>
          <w:color w:val="000000" w:themeColor="text1"/>
        </w:rPr>
        <w:t xml:space="preserve"> </w:t>
      </w:r>
      <w:r w:rsidRPr="00442F4F">
        <w:rPr>
          <w:color w:val="000000" w:themeColor="text1"/>
        </w:rPr>
        <w:fldChar w:fldCharType="begin"/>
      </w:r>
      <w:r w:rsidR="00123A36" w:rsidRPr="00442F4F">
        <w:rPr>
          <w:color w:val="000000" w:themeColor="text1"/>
        </w:rPr>
        <w:instrText xml:space="preserve"> ADDIN EN.CITE &lt;EndNote&gt;&lt;Cite&gt;&lt;Author&gt;Kath&lt;/Author&gt;&lt;Year&gt;2022&lt;/Year&gt;&lt;RecNum&gt;1728&lt;/RecNum&gt;&lt;DisplayText&gt;[5, 6]&lt;/DisplayText&gt;&lt;record&gt;&lt;rec-number&gt;1728&lt;/rec-number&gt;&lt;foreign-keys&gt;&lt;key app="EN" db-id="rzsxfe2t1pxw5he592v5xpaiet9d59swwsw2" timestamp="1671439473"&gt;1728&lt;/key&gt;&lt;/foreign-keys&gt;&lt;ref-type name="Journal Article"&gt;17&lt;/ref-type&gt;&lt;contributors&gt;&lt;authors&gt;&lt;author&gt;Kath, Jarrod&lt;/author&gt;&lt;author&gt;Craparo, Alessandro&lt;/author&gt;&lt;author&gt;Fong, Youyi&lt;/author&gt;&lt;author&gt;Byrareddy, Vivekananda&lt;/author&gt;&lt;author&gt;Davis, Aaron P&lt;/author&gt;&lt;author&gt;King, Rachel&lt;/author&gt;&lt;author&gt;Nguyen-Huy, Thong&lt;/author&gt;&lt;author&gt;van Asten, Piet JA&lt;/author&gt;&lt;author&gt;Marcussen, Torben&lt;/author&gt;&lt;author&gt;Mushtaq, Shahbaz&lt;/author&gt;&lt;/authors&gt;&lt;/contributors&gt;&lt;titles&gt;&lt;title&gt;Vapour pressure deficit determines critical thresholds for global coffee production under climate change&lt;/title&gt;&lt;secondary-title&gt;Nature Food&lt;/secondary-title&gt;&lt;/titles&gt;&lt;periodical&gt;&lt;full-title&gt;Nature Food&lt;/full-title&gt;&lt;/periodical&gt;&lt;pages&gt;871-880&lt;/pages&gt;&lt;volume&gt;3&lt;/volume&gt;&lt;number&gt;10&lt;/number&gt;&lt;dates&gt;&lt;year&gt;2022&lt;/year&gt;&lt;/dates&gt;&lt;isbn&gt;2662-1355&lt;/isbn&gt;&lt;urls&gt;&lt;/urls&gt;&lt;electronic-resource-num&gt;10.1038/s43016-022-00614-8&lt;/electronic-resource-num&gt;&lt;/record&gt;&lt;/Cite&gt;&lt;Cite&gt;&lt;Author&gt;Duchowicz&lt;/Author&gt;&lt;Year&gt;2020&lt;/Year&gt;&lt;RecNum&gt;1727&lt;/RecNum&gt;&lt;record&gt;&lt;rec-number&gt;1727&lt;/rec-number&gt;&lt;foreign-keys&gt;&lt;key app="EN" db-id="rzsxfe2t1pxw5he592v5xpaiet9d59swwsw2" timestamp="1671439415"&gt;1727&lt;/key&gt;&lt;/foreign-keys&gt;&lt;ref-type name="Journal Article"&gt;17&lt;/ref-type&gt;&lt;contributors&gt;&lt;authors&gt;&lt;author&gt;Duchowicz, Pablo Román&lt;/author&gt;&lt;/authors&gt;&lt;/contributors&gt;&lt;titles&gt;&lt;title&gt;QSPR studies on water solubility, octanol-water partition coefficient and vapour pressure of pesticides&lt;/title&gt;&lt;secondary-title&gt;SAR QSAR in Environmental Research&lt;/secondary-title&gt;&lt;/titles&gt;&lt;periodical&gt;&lt;full-title&gt;SAR QSAR in Environmental Research&lt;/full-title&gt;&lt;/periodical&gt;&lt;pages&gt;135-148&lt;/pages&gt;&lt;volume&gt;31&lt;/volume&gt;&lt;number&gt;2&lt;/number&gt;&lt;dates&gt;&lt;year&gt;2020&lt;/year&gt;&lt;/dates&gt;&lt;isbn&gt;1062-936X&lt;/isbn&gt;&lt;urls&gt;&lt;/urls&gt;&lt;electronic-resource-num&gt;10.1080/1062936X.2019.1699602&lt;/electronic-resource-num&gt;&lt;/record&gt;&lt;/Cite&gt;&lt;/EndNote&gt;</w:instrText>
      </w:r>
      <w:r w:rsidRPr="00442F4F">
        <w:rPr>
          <w:color w:val="000000" w:themeColor="text1"/>
        </w:rPr>
        <w:fldChar w:fldCharType="separate"/>
      </w:r>
      <w:r w:rsidR="00123A36" w:rsidRPr="00442F4F">
        <w:rPr>
          <w:noProof/>
          <w:color w:val="000000" w:themeColor="text1"/>
        </w:rPr>
        <w:t>[5, 6]</w:t>
      </w:r>
      <w:r w:rsidRPr="00442F4F">
        <w:rPr>
          <w:color w:val="000000" w:themeColor="text1"/>
        </w:rPr>
        <w:fldChar w:fldCharType="end"/>
      </w:r>
      <w:r w:rsidRPr="00442F4F">
        <w:rPr>
          <w:color w:val="000000" w:themeColor="text1"/>
        </w:rPr>
        <w:t xml:space="preserve"> and pharmaceuticals</w:t>
      </w:r>
      <w:r w:rsidR="00E5704E" w:rsidRPr="00442F4F">
        <w:rPr>
          <w:color w:val="000000" w:themeColor="text1"/>
        </w:rPr>
        <w:t xml:space="preserve"> </w:t>
      </w:r>
      <w:r w:rsidRPr="00442F4F">
        <w:rPr>
          <w:color w:val="000000" w:themeColor="text1"/>
        </w:rPr>
        <w:fldChar w:fldCharType="begin"/>
      </w:r>
      <w:r w:rsidR="00123A36" w:rsidRPr="00442F4F">
        <w:rPr>
          <w:color w:val="000000" w:themeColor="text1"/>
        </w:rPr>
        <w:instrText xml:space="preserve"> ADDIN EN.CITE &lt;EndNote&gt;&lt;Cite&gt;&lt;Author&gt;Kiffmeyer&lt;/Author&gt;&lt;Year&gt;2002&lt;/Year&gt;&lt;RecNum&gt;1729&lt;/RecNum&gt;&lt;DisplayText&gt;[7]&lt;/DisplayText&gt;&lt;record&gt;&lt;rec-number&gt;1729&lt;/rec-number&gt;&lt;foreign-keys&gt;&lt;key app="EN" db-id="rzsxfe2t1pxw5he592v5xpaiet9d59swwsw2" timestamp="1671439639"&gt;1729&lt;/key&gt;&lt;/foreign-keys&gt;&lt;ref-type name="Journal Article"&gt;17&lt;/ref-type&gt;&lt;contributors&gt;&lt;authors&gt;&lt;author&gt;Kiffmeyer, Thekla K&lt;/author&gt;&lt;author&gt;Kube, Christine&lt;/author&gt;&lt;author&gt;Opiolka, Siegfried&lt;/author&gt;&lt;author&gt;Schmidt, Klaus Gerhard&lt;/author&gt;&lt;author&gt;Schöppe, Günter&lt;/author&gt;&lt;author&gt;Sessink, Paul JM&lt;/author&gt;&lt;/authors&gt;&lt;/contributors&gt;&lt;titles&gt;&lt;title&gt;Vapour pressures, evaporation behaviour and airborne concentrations of hazardous drugs: implications for occupational safety&lt;/title&gt;&lt;secondary-title&gt;Pharmaceutical Journal&lt;/secondary-title&gt;&lt;/titles&gt;&lt;periodical&gt;&lt;full-title&gt;Pharmaceutical Journal&lt;/full-title&gt;&lt;/periodical&gt;&lt;pages&gt;331-337&lt;/pages&gt;&lt;volume&gt;268&lt;/volume&gt;&lt;dates&gt;&lt;year&gt;2002&lt;/year&gt;&lt;/dates&gt;&lt;isbn&gt;0031-6873&lt;/isbn&gt;&lt;urls&gt;&lt;/urls&gt;&lt;/record&gt;&lt;/Cite&gt;&lt;/EndNote&gt;</w:instrText>
      </w:r>
      <w:r w:rsidRPr="00442F4F">
        <w:rPr>
          <w:color w:val="000000" w:themeColor="text1"/>
        </w:rPr>
        <w:fldChar w:fldCharType="separate"/>
      </w:r>
      <w:r w:rsidR="00123A36" w:rsidRPr="00442F4F">
        <w:rPr>
          <w:noProof/>
          <w:color w:val="000000" w:themeColor="text1"/>
        </w:rPr>
        <w:t>[7]</w:t>
      </w:r>
      <w:r w:rsidRPr="00442F4F">
        <w:rPr>
          <w:color w:val="000000" w:themeColor="text1"/>
        </w:rPr>
        <w:fldChar w:fldCharType="end"/>
      </w:r>
      <w:r w:rsidRPr="00442F4F">
        <w:rPr>
          <w:color w:val="000000" w:themeColor="text1"/>
        </w:rPr>
        <w:t>.</w:t>
      </w:r>
    </w:p>
    <w:p w14:paraId="1196DB03" w14:textId="24D98AEB" w:rsidR="00EF533E" w:rsidRPr="00442F4F" w:rsidRDefault="0028343A" w:rsidP="008C5F3F">
      <w:pPr>
        <w:spacing w:line="480" w:lineRule="auto"/>
        <w:ind w:firstLine="360"/>
        <w:jc w:val="both"/>
        <w:rPr>
          <w:color w:val="000000" w:themeColor="text1"/>
        </w:rPr>
      </w:pPr>
      <w:r w:rsidRPr="00442F4F">
        <w:rPr>
          <w:color w:val="000000" w:themeColor="text1"/>
        </w:rPr>
        <w:t>S</w:t>
      </w:r>
      <w:r w:rsidR="00EF533E" w:rsidRPr="00442F4F">
        <w:rPr>
          <w:color w:val="000000" w:themeColor="text1"/>
        </w:rPr>
        <w:t xml:space="preserve">everal devices </w:t>
      </w:r>
      <w:r w:rsidRPr="00442F4F">
        <w:rPr>
          <w:color w:val="000000" w:themeColor="text1"/>
        </w:rPr>
        <w:t xml:space="preserve">already exist </w:t>
      </w:r>
      <w:r w:rsidR="00EF533E" w:rsidRPr="00442F4F">
        <w:rPr>
          <w:color w:val="000000" w:themeColor="text1"/>
        </w:rPr>
        <w:t xml:space="preserve">for measuring </w:t>
      </w:r>
      <w:proofErr w:type="spellStart"/>
      <w:r w:rsidR="00EF533E" w:rsidRPr="00442F4F">
        <w:rPr>
          <w:i/>
          <w:iCs/>
          <w:color w:val="000000" w:themeColor="text1"/>
        </w:rPr>
        <w:t>P</w:t>
      </w:r>
      <w:r w:rsidR="00EF533E" w:rsidRPr="00442F4F">
        <w:rPr>
          <w:i/>
          <w:iCs/>
          <w:color w:val="000000" w:themeColor="text1"/>
          <w:vertAlign w:val="subscript"/>
        </w:rPr>
        <w:t>v</w:t>
      </w:r>
      <w:proofErr w:type="spellEnd"/>
      <w:r w:rsidR="00EF533E" w:rsidRPr="00442F4F">
        <w:rPr>
          <w:color w:val="000000" w:themeColor="text1"/>
        </w:rPr>
        <w:t>,</w:t>
      </w:r>
      <w:r w:rsidR="00EF533E" w:rsidRPr="00442F4F">
        <w:rPr>
          <w:i/>
          <w:iCs/>
          <w:color w:val="000000" w:themeColor="text1"/>
        </w:rPr>
        <w:t xml:space="preserve"> </w:t>
      </w:r>
      <w:r w:rsidR="006A6319" w:rsidRPr="00442F4F">
        <w:rPr>
          <w:color w:val="000000" w:themeColor="text1"/>
        </w:rPr>
        <w:t>including</w:t>
      </w:r>
      <w:r w:rsidR="00EF533E" w:rsidRPr="00442F4F">
        <w:rPr>
          <w:color w:val="000000" w:themeColor="text1"/>
        </w:rPr>
        <w:t xml:space="preserve"> manometers</w:t>
      </w:r>
      <w:r w:rsidR="00E5704E" w:rsidRPr="00442F4F">
        <w:rPr>
          <w:color w:val="000000" w:themeColor="text1"/>
        </w:rPr>
        <w:t xml:space="preserve"> </w:t>
      </w:r>
      <w:r w:rsidR="00EF533E" w:rsidRPr="00442F4F">
        <w:rPr>
          <w:color w:val="000000" w:themeColor="text1"/>
        </w:rPr>
        <w:fldChar w:fldCharType="begin"/>
      </w:r>
      <w:r w:rsidR="00123A36" w:rsidRPr="00442F4F">
        <w:rPr>
          <w:color w:val="000000" w:themeColor="text1"/>
        </w:rPr>
        <w:instrText xml:space="preserve"> ADDIN EN.CITE &lt;EndNote&gt;&lt;Cite&gt;&lt;Author&gt;Edwards&lt;/Author&gt;&lt;Year&gt;1952&lt;/Year&gt;&lt;RecNum&gt;1731&lt;/RecNum&gt;&lt;DisplayText&gt;[8, 9]&lt;/DisplayText&gt;&lt;record&gt;&lt;rec-number&gt;1731&lt;/rec-number&gt;&lt;foreign-keys&gt;&lt;key app="EN" db-id="rzsxfe2t1pxw5he592v5xpaiet9d59swwsw2" timestamp="1671440247"&gt;1731&lt;/key&gt;&lt;/foreign-keys&gt;&lt;ref-type name="Journal Article"&gt;17&lt;/ref-type&gt;&lt;contributors&gt;&lt;authors&gt;&lt;author&gt;Edwards, G&lt;/author&gt;&lt;/authors&gt;&lt;/contributors&gt;&lt;titles&gt;&lt;title&gt;The vapour pressure of tetranitromethane&lt;/title&gt;&lt;secondary-title&gt;Transactions of the Faraday Society&lt;/secondary-title&gt;&lt;/titles&gt;&lt;periodical&gt;&lt;full-title&gt;Transactions of the Faraday Society&lt;/full-title&gt;&lt;abbr-1&gt;Trans. Faraday Soc.&lt;/abbr-1&gt;&lt;/periodical&gt;&lt;pages&gt;513-515&lt;/pages&gt;&lt;volume&gt;48&lt;/volume&gt;&lt;dates&gt;&lt;year&gt;1952&lt;/year&gt;&lt;/dates&gt;&lt;urls&gt;&lt;/urls&gt;&lt;electronic-resource-num&gt;10.1039/TF9524800513&lt;/electronic-resource-num&gt;&lt;/record&gt;&lt;/Cite&gt;&lt;Cite&gt;&lt;Author&gt;Lewicki&lt;/Author&gt;&lt;Year&gt;1987&lt;/Year&gt;&lt;RecNum&gt;1732&lt;/RecNum&gt;&lt;record&gt;&lt;rec-number&gt;1732&lt;/rec-number&gt;&lt;foreign-keys&gt;&lt;key app="EN" db-id="rzsxfe2t1pxw5he592v5xpaiet9d59swwsw2" timestamp="1671440284"&gt;1732&lt;/key&gt;&lt;/foreign-keys&gt;&lt;ref-type name="Journal Article"&gt;17&lt;/ref-type&gt;&lt;contributors&gt;&lt;authors&gt;&lt;author&gt;Lewicki, PP&lt;/author&gt;&lt;/authors&gt;&lt;/contributors&gt;&lt;titles&gt;&lt;title&gt;Design of a water vapour pressure manometer&lt;/title&gt;&lt;secondary-title&gt;Journal of Food Engineering &lt;/secondary-title&gt;&lt;/titles&gt;&lt;periodical&gt;&lt;full-title&gt;Journal of Food Engineering &lt;/full-title&gt;&lt;abbr-1&gt;J. Food Eng.&lt;/abbr-1&gt;&lt;/periodical&gt;&lt;pages&gt;405-422&lt;/pages&gt;&lt;volume&gt;6&lt;/volume&gt;&lt;number&gt;6&lt;/number&gt;&lt;dates&gt;&lt;year&gt;1987&lt;/year&gt;&lt;/dates&gt;&lt;isbn&gt;0260-8774&lt;/isbn&gt;&lt;urls&gt;&lt;/urls&gt;&lt;electronic-resource-num&gt;10.1016/0260-8774(87)90002-1&lt;/electronic-resource-num&gt;&lt;/record&gt;&lt;/Cite&gt;&lt;/EndNote&gt;</w:instrText>
      </w:r>
      <w:r w:rsidR="00EF533E" w:rsidRPr="00442F4F">
        <w:rPr>
          <w:color w:val="000000" w:themeColor="text1"/>
        </w:rPr>
        <w:fldChar w:fldCharType="separate"/>
      </w:r>
      <w:r w:rsidR="00123A36" w:rsidRPr="00442F4F">
        <w:rPr>
          <w:noProof/>
          <w:color w:val="000000" w:themeColor="text1"/>
        </w:rPr>
        <w:t>[8, 9]</w:t>
      </w:r>
      <w:r w:rsidR="00EF533E" w:rsidRPr="00442F4F">
        <w:rPr>
          <w:color w:val="000000" w:themeColor="text1"/>
        </w:rPr>
        <w:fldChar w:fldCharType="end"/>
      </w:r>
      <w:r w:rsidR="00EF533E" w:rsidRPr="00442F4F">
        <w:rPr>
          <w:color w:val="000000" w:themeColor="text1"/>
        </w:rPr>
        <w:t xml:space="preserve"> and Knudsen effusion method</w:t>
      </w:r>
      <w:r w:rsidR="001E0D16" w:rsidRPr="00442F4F">
        <w:rPr>
          <w:color w:val="000000" w:themeColor="text1"/>
        </w:rPr>
        <w:t xml:space="preserve"> </w:t>
      </w:r>
      <w:r w:rsidR="00EF533E" w:rsidRPr="00442F4F">
        <w:rPr>
          <w:color w:val="000000" w:themeColor="text1"/>
        </w:rPr>
        <w:fldChar w:fldCharType="begin">
          <w:fldData xml:space="preserve">PEVuZE5vdGU+PENpdGU+PEF1dGhvcj5EYSBTaWx2YTwvQXV0aG9yPjxZZWFyPjE5OTA8L1llYXI+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</w:fldData>
        </w:fldChar>
      </w:r>
      <w:r w:rsidR="00123A36" w:rsidRPr="00442F4F">
        <w:rPr>
          <w:color w:val="000000" w:themeColor="text1"/>
        </w:rPr>
        <w:instrText xml:space="preserve"> ADDIN EN.CITE </w:instrText>
      </w:r>
      <w:r w:rsidR="00123A36" w:rsidRPr="00442F4F">
        <w:rPr>
          <w:color w:val="000000" w:themeColor="text1"/>
        </w:rPr>
        <w:fldChar w:fldCharType="begin">
          <w:fldData xml:space="preserve">PEVuZE5vdGU+PENpdGU+PEF1dGhvcj5EYSBTaWx2YTwvQXV0aG9yPjxZZWFyPjE5OTA8L1llYXI+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</w:fldData>
        </w:fldChar>
      </w:r>
      <w:r w:rsidR="00123A36" w:rsidRPr="00442F4F">
        <w:rPr>
          <w:color w:val="000000" w:themeColor="text1"/>
        </w:rPr>
        <w:instrText xml:space="preserve"> ADDIN EN.CITE.DATA </w:instrText>
      </w:r>
      <w:r w:rsidR="00123A36" w:rsidRPr="00442F4F">
        <w:rPr>
          <w:color w:val="000000" w:themeColor="text1"/>
        </w:rPr>
      </w:r>
      <w:r w:rsidR="00123A36" w:rsidRPr="00442F4F">
        <w:rPr>
          <w:color w:val="000000" w:themeColor="text1"/>
        </w:rPr>
        <w:fldChar w:fldCharType="end"/>
      </w:r>
      <w:r w:rsidR="00EF533E" w:rsidRPr="00442F4F">
        <w:rPr>
          <w:color w:val="000000" w:themeColor="text1"/>
        </w:rPr>
      </w:r>
      <w:r w:rsidR="00EF533E" w:rsidRPr="00442F4F">
        <w:rPr>
          <w:color w:val="000000" w:themeColor="text1"/>
        </w:rPr>
        <w:fldChar w:fldCharType="separate"/>
      </w:r>
      <w:r w:rsidR="00123A36" w:rsidRPr="00442F4F">
        <w:rPr>
          <w:noProof/>
          <w:color w:val="000000" w:themeColor="text1"/>
        </w:rPr>
        <w:t>[10, 11]</w:t>
      </w:r>
      <w:r w:rsidR="00EF533E" w:rsidRPr="00442F4F">
        <w:rPr>
          <w:color w:val="000000" w:themeColor="text1"/>
        </w:rPr>
        <w:fldChar w:fldCharType="end"/>
      </w:r>
      <w:r w:rsidR="006A6319" w:rsidRPr="00442F4F">
        <w:rPr>
          <w:color w:val="000000" w:themeColor="text1"/>
        </w:rPr>
        <w:t xml:space="preserve">, </w:t>
      </w:r>
      <w:r w:rsidR="00E24460" w:rsidRPr="00442F4F">
        <w:rPr>
          <w:color w:val="000000" w:themeColor="text1"/>
        </w:rPr>
        <w:t xml:space="preserve">and </w:t>
      </w:r>
      <w:r w:rsidR="006A6319" w:rsidRPr="00442F4F">
        <w:rPr>
          <w:color w:val="000000" w:themeColor="text1"/>
        </w:rPr>
        <w:t>m</w:t>
      </w:r>
      <w:r w:rsidR="00EF533E" w:rsidRPr="00442F4F">
        <w:rPr>
          <w:color w:val="000000" w:themeColor="text1"/>
        </w:rPr>
        <w:t>ost these techniques are already commercialised</w:t>
      </w:r>
      <w:r w:rsidR="00647004" w:rsidRPr="00442F4F">
        <w:rPr>
          <w:color w:val="000000" w:themeColor="text1"/>
        </w:rPr>
        <w:t xml:space="preserve">. The new approach presented in this study relies on dynamic pressure sensing in contrast to standard pressure sensors that are used for hydrostatic measurements in e.g. petrochemical industries </w:t>
      </w:r>
      <w:r w:rsidR="00EF533E" w:rsidRPr="00442F4F">
        <w:rPr>
          <w:color w:val="000000" w:themeColor="text1"/>
        </w:rPr>
        <w:fldChar w:fldCharType="begin"/>
      </w:r>
      <w:r w:rsidR="00123A36" w:rsidRPr="00442F4F">
        <w:rPr>
          <w:color w:val="000000" w:themeColor="text1"/>
        </w:rPr>
        <w:instrText xml:space="preserve"> ADDIN EN.CITE &lt;EndNote&gt;&lt;Cite&gt;&lt;Author&gt;Gaspar&lt;/Author&gt;&lt;Year&gt;2019&lt;/Year&gt;&lt;RecNum&gt;1735&lt;/RecNum&gt;&lt;DisplayText&gt;[12, 13]&lt;/DisplayText&gt;&lt;record&gt;&lt;rec-number&gt;1735&lt;/rec-number&gt;&lt;foreign-keys&gt;&lt;key app="EN" db-id="rzsxfe2t1pxw5he592v5xpaiet9d59swwsw2" timestamp="1671440500"&gt;1735&lt;/key&gt;&lt;/foreign-keys&gt;&lt;ref-type name="Journal Article"&gt;17&lt;/ref-type&gt;&lt;contributors&gt;&lt;authors&gt;&lt;author&gt;Gaspar, Daniel J&lt;/author&gt;&lt;author&gt;Phillips, Steven D&lt;/author&gt;&lt;author&gt;Polikarpov, Evgueni&lt;/author&gt;&lt;author&gt;Albrecht, Karl O&lt;/author&gt;&lt;author&gt;Jones, Susanne B&lt;/author&gt;&lt;author&gt;George, Anthe&lt;/author&gt;&lt;author&gt;Landera, Alexander&lt;/author&gt;&lt;author&gt;Santosa, Daniel M&lt;/author&gt;&lt;author&gt;Howe, Daniel T&lt;/author&gt;&lt;author&gt;Baldwin, Anna G&lt;/author&gt;&lt;/authors&gt;&lt;/contributors&gt;&lt;titles&gt;&lt;title&gt;Measuring and predicting the vapor pressure of gasoline containing oxygenates&lt;/title&gt;&lt;secondary-title&gt;Fuel&lt;/secondary-title&gt;&lt;/titles&gt;&lt;periodical&gt;&lt;full-title&gt;Fuel&lt;/full-title&gt;&lt;/periodical&gt;&lt;pages&gt;630-644&lt;/pages&gt;&lt;volume&gt;243&lt;/volume&gt;&lt;number&gt;1&lt;/number&gt;&lt;dates&gt;&lt;year&gt;2019&lt;/year&gt;&lt;/dates&gt;&lt;isbn&gt;0016-2361&lt;/isbn&gt;&lt;urls&gt;&lt;/urls&gt;&lt;electronic-resource-num&gt;10.1016/j.fuel.2019.01.137&lt;/electronic-resource-num&gt;&lt;/record&gt;&lt;/Cite&gt;&lt;Cite&gt;&lt;Author&gt;Pumphrey&lt;/Author&gt;&lt;Year&gt;2000&lt;/Year&gt;&lt;RecNum&gt;1736&lt;/RecNum&gt;&lt;record&gt;&lt;rec-number&gt;1736&lt;/rec-number&gt;&lt;foreign-keys&gt;&lt;key app="EN" db-id="rzsxfe2t1pxw5he592v5xpaiet9d59swwsw2" timestamp="1671440534"&gt;1736&lt;/key&gt;&lt;/foreign-keys&gt;&lt;ref-type name="Journal Article"&gt;17&lt;/ref-type&gt;&lt;contributors&gt;&lt;authors&gt;&lt;author&gt;Pumphrey, JA&lt;/author&gt;&lt;author&gt;Brand, JI&lt;/author&gt;&lt;author&gt;Scheller, WA&lt;/author&gt;&lt;/authors&gt;&lt;/contributors&gt;&lt;titles&gt;&lt;title&gt;Vapour pressure measurements and predictions for alcohol–gasoline blends&lt;/title&gt;&lt;secondary-title&gt;Fuel&lt;/secondary-title&gt;&lt;/titles&gt;&lt;periodical&gt;&lt;full-title&gt;Fuel&lt;/full-title&gt;&lt;/periodical&gt;&lt;pages&gt;1405-1411&lt;/pages&gt;&lt;volume&gt;79&lt;/volume&gt;&lt;number&gt;11&lt;/number&gt;&lt;dates&gt;&lt;year&gt;2000&lt;/year&gt;&lt;/dates&gt;&lt;isbn&gt;0016-2361&lt;/isbn&gt;&lt;urls&gt;&lt;/urls&gt;&lt;electronic-resource-num&gt;10.1016/S0016-2361(99)00284-7&lt;/electronic-resource-num&gt;&lt;/record&gt;&lt;/Cite&gt;&lt;/EndNote&gt;</w:instrText>
      </w:r>
      <w:r w:rsidR="00EF533E" w:rsidRPr="00442F4F">
        <w:rPr>
          <w:color w:val="000000" w:themeColor="text1"/>
        </w:rPr>
        <w:fldChar w:fldCharType="separate"/>
      </w:r>
      <w:r w:rsidR="00123A36" w:rsidRPr="00442F4F">
        <w:rPr>
          <w:noProof/>
          <w:color w:val="000000" w:themeColor="text1"/>
        </w:rPr>
        <w:t>[12, 13]</w:t>
      </w:r>
      <w:r w:rsidR="00EF533E" w:rsidRPr="00442F4F">
        <w:rPr>
          <w:color w:val="000000" w:themeColor="text1"/>
        </w:rPr>
        <w:fldChar w:fldCharType="end"/>
      </w:r>
      <w:r w:rsidR="00EF533E" w:rsidRPr="00442F4F">
        <w:rPr>
          <w:color w:val="000000" w:themeColor="text1"/>
        </w:rPr>
        <w:t xml:space="preserve">. </w:t>
      </w:r>
      <w:r w:rsidR="006D1E01" w:rsidRPr="00442F4F">
        <w:rPr>
          <w:color w:val="000000" w:themeColor="text1"/>
        </w:rPr>
        <w:t>However,</w:t>
      </w:r>
      <w:r w:rsidR="00EF533E" w:rsidRPr="00442F4F">
        <w:rPr>
          <w:color w:val="000000" w:themeColor="text1"/>
        </w:rPr>
        <w:t xml:space="preserve"> these devices </w:t>
      </w:r>
      <w:r w:rsidR="00235209" w:rsidRPr="00442F4F">
        <w:rPr>
          <w:color w:val="000000" w:themeColor="text1"/>
        </w:rPr>
        <w:t>can be</w:t>
      </w:r>
      <w:r w:rsidR="00EF533E" w:rsidRPr="00442F4F">
        <w:rPr>
          <w:color w:val="000000" w:themeColor="text1"/>
        </w:rPr>
        <w:t xml:space="preserve"> bulky, expensive and </w:t>
      </w:r>
      <w:r w:rsidR="00235209" w:rsidRPr="00442F4F">
        <w:rPr>
          <w:color w:val="000000" w:themeColor="text1"/>
        </w:rPr>
        <w:t>may</w:t>
      </w:r>
      <w:r w:rsidR="00EF533E" w:rsidRPr="00442F4F">
        <w:rPr>
          <w:color w:val="000000" w:themeColor="text1"/>
        </w:rPr>
        <w:t xml:space="preserve"> require strict vacuum operating conditions, which may not entirely represent how headspace molecules interact in flow or in ambient air. Whilst there are also specialised laboratory equipment such as proton transfer reaction (PTR)</w:t>
      </w:r>
      <w:r w:rsidR="00E5704E" w:rsidRPr="00442F4F">
        <w:rPr>
          <w:color w:val="000000" w:themeColor="text1"/>
        </w:rPr>
        <w:t xml:space="preserve"> </w:t>
      </w:r>
      <w:r w:rsidR="00EF533E" w:rsidRPr="00442F4F">
        <w:rPr>
          <w:color w:val="000000" w:themeColor="text1"/>
        </w:rPr>
        <w:fldChar w:fldCharType="begin"/>
      </w:r>
      <w:r w:rsidR="00123A36" w:rsidRPr="00442F4F">
        <w:rPr>
          <w:color w:val="000000" w:themeColor="text1"/>
        </w:rPr>
        <w:instrText xml:space="preserve"> ADDIN EN.CITE &lt;EndNote&gt;&lt;Cite&gt;&lt;Author&gt;Feilberg&lt;/Author&gt;&lt;Year&gt;2010&lt;/Year&gt;&lt;RecNum&gt;1738&lt;/RecNum&gt;&lt;DisplayText&gt;[14]&lt;/DisplayText&gt;&lt;record&gt;&lt;rec-number&gt;1738&lt;/rec-number&gt;&lt;foreign-keys&gt;&lt;key app="EN" db-id="rzsxfe2t1pxw5he592v5xpaiet9d59swwsw2" timestamp="1671440645"&gt;1738&lt;/key&gt;&lt;/foreign-keys&gt;&lt;ref-type name="Journal Article"&gt;17&lt;/ref-type&gt;&lt;contributors&gt;&lt;authors&gt;&lt;author&gt;Feilberg, Anders&lt;/author&gt;&lt;author&gt;Liu, Dezhao&lt;/author&gt;&lt;author&gt;Adamsen, Anders PS&lt;/author&gt;&lt;author&gt;Hansen, Michael J&lt;/author&gt;&lt;author&gt;Jonassen, Kristoffer EN&lt;/author&gt;&lt;/authors&gt;&lt;/contributors&gt;&lt;titles&gt;&lt;title&gt;Odorant emissions from intensive pig production measured by online proton-transfer-reaction mass spectrometry&lt;/title&gt;&lt;secondary-title&gt;J Environmental Science Technology&lt;/secondary-title&gt;&lt;/titles&gt;&lt;periodical&gt;&lt;full-title&gt;J Environmental Science Technology&lt;/full-title&gt;&lt;/periodical&gt;&lt;pages&gt;5894-5900&lt;/pages&gt;&lt;volume&gt;44&lt;/volume&gt;&lt;number&gt;15&lt;/number&gt;&lt;dates&gt;&lt;year&gt;2010&lt;/year&gt;&lt;/dates&gt;&lt;isbn&gt;0013-936X&lt;/isbn&gt;&lt;urls&gt;&lt;/urls&gt;&lt;electronic-resource-num&gt;10.1021/es100483s&lt;/electronic-resource-num&gt;&lt;/record&gt;&lt;/Cite&gt;&lt;/EndNote&gt;</w:instrText>
      </w:r>
      <w:r w:rsidR="00EF533E" w:rsidRPr="00442F4F">
        <w:rPr>
          <w:color w:val="000000" w:themeColor="text1"/>
        </w:rPr>
        <w:fldChar w:fldCharType="separate"/>
      </w:r>
      <w:r w:rsidR="00123A36" w:rsidRPr="00442F4F">
        <w:rPr>
          <w:noProof/>
          <w:color w:val="000000" w:themeColor="text1"/>
        </w:rPr>
        <w:t>[14]</w:t>
      </w:r>
      <w:r w:rsidR="00EF533E" w:rsidRPr="00442F4F">
        <w:rPr>
          <w:color w:val="000000" w:themeColor="text1"/>
        </w:rPr>
        <w:fldChar w:fldCharType="end"/>
      </w:r>
      <w:r w:rsidR="00EF533E" w:rsidRPr="00442F4F">
        <w:rPr>
          <w:color w:val="000000" w:themeColor="text1"/>
        </w:rPr>
        <w:t xml:space="preserve"> and gas chromatography systems</w:t>
      </w:r>
      <w:r w:rsidR="001E0D16" w:rsidRPr="00442F4F">
        <w:rPr>
          <w:color w:val="000000" w:themeColor="text1"/>
        </w:rPr>
        <w:t xml:space="preserve"> </w:t>
      </w:r>
      <w:r w:rsidR="00EF533E" w:rsidRPr="00442F4F">
        <w:rPr>
          <w:color w:val="000000" w:themeColor="text1"/>
        </w:rPr>
        <w:fldChar w:fldCharType="begin">
          <w:fldData xml:space="preserve">PEVuZE5vdGU+PENpdGU+PEF1dGhvcj5BbmRyZTwvQXV0aG9yPjxZZWFyPjIwMDU8L1llYXI+PFJl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</w:fldData>
        </w:fldChar>
      </w:r>
      <w:r w:rsidR="00123A36" w:rsidRPr="00442F4F">
        <w:rPr>
          <w:color w:val="000000" w:themeColor="text1"/>
        </w:rPr>
        <w:instrText xml:space="preserve"> ADDIN EN.CITE </w:instrText>
      </w:r>
      <w:r w:rsidR="00123A36" w:rsidRPr="00442F4F">
        <w:rPr>
          <w:color w:val="000000" w:themeColor="text1"/>
        </w:rPr>
        <w:fldChar w:fldCharType="begin">
          <w:fldData xml:space="preserve">PEVuZE5vdGU+PENpdGU+PEF1dGhvcj5BbmRyZTwvQXV0aG9yPjxZZWFyPjIwMDU8L1llYXI+PFJl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</w:fldData>
        </w:fldChar>
      </w:r>
      <w:r w:rsidR="00123A36" w:rsidRPr="00442F4F">
        <w:rPr>
          <w:color w:val="000000" w:themeColor="text1"/>
        </w:rPr>
        <w:instrText xml:space="preserve"> ADDIN EN.CITE.DATA </w:instrText>
      </w:r>
      <w:r w:rsidR="00123A36" w:rsidRPr="00442F4F">
        <w:rPr>
          <w:color w:val="000000" w:themeColor="text1"/>
        </w:rPr>
      </w:r>
      <w:r w:rsidR="00123A36" w:rsidRPr="00442F4F">
        <w:rPr>
          <w:color w:val="000000" w:themeColor="text1"/>
        </w:rPr>
        <w:fldChar w:fldCharType="end"/>
      </w:r>
      <w:r w:rsidR="00EF533E" w:rsidRPr="00442F4F">
        <w:rPr>
          <w:color w:val="000000" w:themeColor="text1"/>
        </w:rPr>
      </w:r>
      <w:r w:rsidR="00EF533E" w:rsidRPr="00442F4F">
        <w:rPr>
          <w:color w:val="000000" w:themeColor="text1"/>
        </w:rPr>
        <w:fldChar w:fldCharType="separate"/>
      </w:r>
      <w:r w:rsidR="00123A36" w:rsidRPr="00442F4F">
        <w:rPr>
          <w:noProof/>
          <w:color w:val="000000" w:themeColor="text1"/>
        </w:rPr>
        <w:t>[15-17]</w:t>
      </w:r>
      <w:r w:rsidR="00EF533E" w:rsidRPr="00442F4F">
        <w:rPr>
          <w:color w:val="000000" w:themeColor="text1"/>
        </w:rPr>
        <w:fldChar w:fldCharType="end"/>
      </w:r>
      <w:r w:rsidR="00EF533E" w:rsidRPr="00442F4F">
        <w:rPr>
          <w:color w:val="000000" w:themeColor="text1"/>
        </w:rPr>
        <w:t xml:space="preserve">, these devices normally require </w:t>
      </w:r>
      <w:r w:rsidR="00E8583A" w:rsidRPr="00442F4F">
        <w:rPr>
          <w:color w:val="000000" w:themeColor="text1"/>
        </w:rPr>
        <w:t xml:space="preserve">bulky instrumentation as well as </w:t>
      </w:r>
      <w:r w:rsidR="00E97BAB" w:rsidRPr="00442F4F">
        <w:rPr>
          <w:color w:val="000000" w:themeColor="text1"/>
        </w:rPr>
        <w:t>several orders of</w:t>
      </w:r>
      <w:r w:rsidR="00EF533E" w:rsidRPr="00442F4F">
        <w:rPr>
          <w:color w:val="000000" w:themeColor="text1"/>
        </w:rPr>
        <w:t xml:space="preserve"> dilution to enable measurements, meaning highly concentrated s</w:t>
      </w:r>
      <w:r w:rsidR="009A5CC8" w:rsidRPr="00442F4F">
        <w:rPr>
          <w:color w:val="000000" w:themeColor="text1"/>
        </w:rPr>
        <w:t>olutions</w:t>
      </w:r>
      <w:r w:rsidR="00EF533E" w:rsidRPr="00442F4F">
        <w:rPr>
          <w:color w:val="000000" w:themeColor="text1"/>
        </w:rPr>
        <w:t xml:space="preserve"> are difficult to measure as they damage internal components, severely hindering </w:t>
      </w:r>
      <w:r w:rsidR="009A5CC8" w:rsidRPr="00442F4F">
        <w:rPr>
          <w:color w:val="000000" w:themeColor="text1"/>
        </w:rPr>
        <w:t xml:space="preserve">this technology for </w:t>
      </w:r>
      <w:r w:rsidR="00EF533E" w:rsidRPr="00442F4F">
        <w:rPr>
          <w:color w:val="000000" w:themeColor="text1"/>
        </w:rPr>
        <w:t xml:space="preserve">portable applications. </w:t>
      </w:r>
      <w:r w:rsidR="00CF51AA" w:rsidRPr="00442F4F">
        <w:rPr>
          <w:color w:val="000000" w:themeColor="text1"/>
        </w:rPr>
        <w:t>A s</w:t>
      </w:r>
      <w:r w:rsidR="00EF533E" w:rsidRPr="00442F4F">
        <w:rPr>
          <w:color w:val="000000" w:themeColor="text1"/>
        </w:rPr>
        <w:t xml:space="preserve">pherical acoustic resonator design for vapour-phase speed of sound measurements </w:t>
      </w:r>
      <w:r w:rsidR="00CF51AA" w:rsidRPr="00442F4F">
        <w:rPr>
          <w:color w:val="000000" w:themeColor="text1"/>
        </w:rPr>
        <w:t>demonstrated the viability of</w:t>
      </w:r>
      <w:r w:rsidR="00EF533E" w:rsidRPr="00442F4F">
        <w:rPr>
          <w:color w:val="000000" w:themeColor="text1"/>
        </w:rPr>
        <w:t xml:space="preserve"> measuring vapour properties with high accuracy</w:t>
      </w:r>
      <w:r w:rsidR="001E0D16" w:rsidRPr="00442F4F">
        <w:rPr>
          <w:color w:val="000000" w:themeColor="text1"/>
        </w:rPr>
        <w:t xml:space="preserve"> </w:t>
      </w:r>
      <w:r w:rsidR="00E5043E" w:rsidRPr="00442F4F">
        <w:rPr>
          <w:color w:val="000000" w:themeColor="text1"/>
        </w:rPr>
        <w:fldChar w:fldCharType="begin">
          <w:fldData xml:space="preserve">PEVuZE5vdGU+PENpdGU+PEF1dGhvcj5NY0xpbmRlbjwvQXV0aG9yPjxZZWFyPjIwMjA8L1llYXI+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</w:fldData>
        </w:fldChar>
      </w:r>
      <w:r w:rsidR="00123A36" w:rsidRPr="00442F4F">
        <w:rPr>
          <w:color w:val="000000" w:themeColor="text1"/>
        </w:rPr>
        <w:instrText xml:space="preserve"> ADDIN EN.CITE </w:instrText>
      </w:r>
      <w:r w:rsidR="00123A36" w:rsidRPr="00442F4F">
        <w:rPr>
          <w:color w:val="000000" w:themeColor="text1"/>
        </w:rPr>
        <w:fldChar w:fldCharType="begin">
          <w:fldData xml:space="preserve">PEVuZE5vdGU+PENpdGU+PEF1dGhvcj5NY0xpbmRlbjwvQXV0aG9yPjxZZWFyPjIwMjA8L1llYXI+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</w:fldData>
        </w:fldChar>
      </w:r>
      <w:r w:rsidR="00123A36" w:rsidRPr="00442F4F">
        <w:rPr>
          <w:color w:val="000000" w:themeColor="text1"/>
        </w:rPr>
        <w:instrText xml:space="preserve"> ADDIN EN.CITE.DATA </w:instrText>
      </w:r>
      <w:r w:rsidR="00123A36" w:rsidRPr="00442F4F">
        <w:rPr>
          <w:color w:val="000000" w:themeColor="text1"/>
        </w:rPr>
      </w:r>
      <w:r w:rsidR="00123A36" w:rsidRPr="00442F4F">
        <w:rPr>
          <w:color w:val="000000" w:themeColor="text1"/>
        </w:rPr>
        <w:fldChar w:fldCharType="end"/>
      </w:r>
      <w:r w:rsidR="00E5043E" w:rsidRPr="00442F4F">
        <w:rPr>
          <w:color w:val="000000" w:themeColor="text1"/>
        </w:rPr>
      </w:r>
      <w:r w:rsidR="00E5043E" w:rsidRPr="00442F4F">
        <w:rPr>
          <w:color w:val="000000" w:themeColor="text1"/>
        </w:rPr>
        <w:fldChar w:fldCharType="separate"/>
      </w:r>
      <w:r w:rsidR="00123A36" w:rsidRPr="00442F4F">
        <w:rPr>
          <w:noProof/>
          <w:color w:val="000000" w:themeColor="text1"/>
        </w:rPr>
        <w:t>[18, 19]</w:t>
      </w:r>
      <w:r w:rsidR="00E5043E" w:rsidRPr="00442F4F">
        <w:rPr>
          <w:color w:val="000000" w:themeColor="text1"/>
        </w:rPr>
        <w:fldChar w:fldCharType="end"/>
      </w:r>
      <w:r w:rsidR="00E8583A" w:rsidRPr="00442F4F">
        <w:rPr>
          <w:color w:val="000000" w:themeColor="text1"/>
        </w:rPr>
        <w:t>.</w:t>
      </w:r>
      <w:r w:rsidR="00EF533E" w:rsidRPr="00442F4F">
        <w:rPr>
          <w:color w:val="000000" w:themeColor="text1"/>
        </w:rPr>
        <w:t xml:space="preserve"> </w:t>
      </w:r>
      <w:r w:rsidR="00E8583A" w:rsidRPr="00442F4F">
        <w:rPr>
          <w:color w:val="000000" w:themeColor="text1"/>
        </w:rPr>
        <w:t>W</w:t>
      </w:r>
      <w:r w:rsidR="00D42B61" w:rsidRPr="00442F4F">
        <w:rPr>
          <w:color w:val="000000" w:themeColor="text1"/>
        </w:rPr>
        <w:t xml:space="preserve">hilst </w:t>
      </w:r>
      <w:r w:rsidR="00EF533E" w:rsidRPr="00442F4F">
        <w:rPr>
          <w:color w:val="000000" w:themeColor="text1"/>
        </w:rPr>
        <w:t xml:space="preserve">the measurement system </w:t>
      </w:r>
      <w:r w:rsidR="00D42B61" w:rsidRPr="00442F4F">
        <w:rPr>
          <w:color w:val="000000" w:themeColor="text1"/>
        </w:rPr>
        <w:t xml:space="preserve">is highly sensitive, the </w:t>
      </w:r>
      <w:r w:rsidR="00EF533E" w:rsidRPr="00442F4F">
        <w:rPr>
          <w:color w:val="000000" w:themeColor="text1"/>
        </w:rPr>
        <w:t xml:space="preserve">cost is high and portable applications </w:t>
      </w:r>
      <w:r w:rsidR="0089297B" w:rsidRPr="00442F4F">
        <w:rPr>
          <w:color w:val="000000" w:themeColor="text1"/>
        </w:rPr>
        <w:t>may</w:t>
      </w:r>
      <w:r w:rsidR="00EF533E" w:rsidRPr="00442F4F">
        <w:rPr>
          <w:color w:val="000000" w:themeColor="text1"/>
        </w:rPr>
        <w:t xml:space="preserve"> be difficult </w:t>
      </w:r>
      <w:r w:rsidR="0089297B" w:rsidRPr="00442F4F">
        <w:rPr>
          <w:color w:val="000000" w:themeColor="text1"/>
        </w:rPr>
        <w:t>outside of a</w:t>
      </w:r>
      <w:r w:rsidR="00EF533E" w:rsidRPr="00442F4F">
        <w:rPr>
          <w:color w:val="000000" w:themeColor="text1"/>
        </w:rPr>
        <w:t xml:space="preserve"> </w:t>
      </w:r>
      <w:r w:rsidR="0055499E" w:rsidRPr="00442F4F">
        <w:rPr>
          <w:color w:val="000000" w:themeColor="text1"/>
        </w:rPr>
        <w:t>laboratory</w:t>
      </w:r>
      <w:r w:rsidR="0089297B" w:rsidRPr="00442F4F">
        <w:rPr>
          <w:color w:val="000000" w:themeColor="text1"/>
        </w:rPr>
        <w:t xml:space="preserve"> environment</w:t>
      </w:r>
      <w:r w:rsidR="00EF533E" w:rsidRPr="00442F4F">
        <w:rPr>
          <w:color w:val="000000" w:themeColor="text1"/>
        </w:rPr>
        <w:t>.</w:t>
      </w:r>
    </w:p>
    <w:p w14:paraId="635CC75C" w14:textId="17DB8ACC" w:rsidR="00EF533E" w:rsidRPr="00442F4F" w:rsidRDefault="00EF533E" w:rsidP="00C61365">
      <w:pPr>
        <w:spacing w:line="480" w:lineRule="auto"/>
        <w:ind w:firstLine="360"/>
        <w:jc w:val="both"/>
        <w:rPr>
          <w:rFonts w:cstheme="minorHAnsi"/>
          <w:color w:val="000000" w:themeColor="text1"/>
        </w:rPr>
      </w:pPr>
      <w:r w:rsidRPr="00442F4F">
        <w:rPr>
          <w:color w:val="000000" w:themeColor="text1"/>
        </w:rPr>
        <w:t xml:space="preserve">Considering the </w:t>
      </w:r>
      <w:proofErr w:type="gramStart"/>
      <w:r w:rsidRPr="00442F4F">
        <w:rPr>
          <w:color w:val="000000" w:themeColor="text1"/>
        </w:rPr>
        <w:t xml:space="preserve">aforementioned </w:t>
      </w:r>
      <w:r w:rsidR="00E8583A" w:rsidRPr="00442F4F">
        <w:rPr>
          <w:color w:val="000000" w:themeColor="text1"/>
        </w:rPr>
        <w:t>difficulties</w:t>
      </w:r>
      <w:proofErr w:type="gramEnd"/>
      <w:r w:rsidR="00E8583A" w:rsidRPr="00442F4F">
        <w:rPr>
          <w:color w:val="000000" w:themeColor="text1"/>
        </w:rPr>
        <w:t xml:space="preserve"> in the existing methods</w:t>
      </w:r>
      <w:r w:rsidRPr="00442F4F">
        <w:rPr>
          <w:color w:val="000000" w:themeColor="text1"/>
        </w:rPr>
        <w:t xml:space="preserve">, </w:t>
      </w:r>
      <w:r w:rsidR="009D0651" w:rsidRPr="00442F4F">
        <w:rPr>
          <w:color w:val="000000" w:themeColor="text1"/>
        </w:rPr>
        <w:t xml:space="preserve">here </w:t>
      </w:r>
      <w:r w:rsidRPr="00442F4F">
        <w:rPr>
          <w:color w:val="000000" w:themeColor="text1"/>
        </w:rPr>
        <w:t xml:space="preserve">we develop a portable, low-cost, </w:t>
      </w:r>
      <w:r w:rsidR="00E8583A" w:rsidRPr="00442F4F">
        <w:rPr>
          <w:color w:val="000000" w:themeColor="text1"/>
        </w:rPr>
        <w:t xml:space="preserve">and </w:t>
      </w:r>
      <w:r w:rsidRPr="00442F4F">
        <w:rPr>
          <w:color w:val="000000" w:themeColor="text1"/>
        </w:rPr>
        <w:t xml:space="preserve">robust </w:t>
      </w:r>
      <w:proofErr w:type="spellStart"/>
      <w:r w:rsidRPr="00442F4F">
        <w:rPr>
          <w:i/>
          <w:iCs/>
          <w:color w:val="000000" w:themeColor="text1"/>
        </w:rPr>
        <w:t>P</w:t>
      </w:r>
      <w:r w:rsidRPr="00442F4F">
        <w:rPr>
          <w:i/>
          <w:iCs/>
          <w:color w:val="000000" w:themeColor="text1"/>
          <w:vertAlign w:val="subscript"/>
        </w:rPr>
        <w:t>v</w:t>
      </w:r>
      <w:proofErr w:type="spellEnd"/>
      <w:r w:rsidRPr="00442F4F">
        <w:rPr>
          <w:i/>
          <w:iCs/>
          <w:color w:val="000000" w:themeColor="text1"/>
          <w:vertAlign w:val="subscript"/>
        </w:rPr>
        <w:t xml:space="preserve"> </w:t>
      </w:r>
      <w:r w:rsidRPr="00442F4F">
        <w:rPr>
          <w:color w:val="000000" w:themeColor="text1"/>
        </w:rPr>
        <w:t>measurement system that works with various molecules</w:t>
      </w:r>
      <w:r w:rsidR="00CD4AC0" w:rsidRPr="00442F4F">
        <w:rPr>
          <w:color w:val="000000" w:themeColor="text1"/>
        </w:rPr>
        <w:t>,</w:t>
      </w:r>
      <w:r w:rsidRPr="00442F4F">
        <w:rPr>
          <w:color w:val="000000" w:themeColor="text1"/>
        </w:rPr>
        <w:t xml:space="preserve"> </w:t>
      </w:r>
      <w:r w:rsidR="00CD4AC0" w:rsidRPr="00442F4F">
        <w:rPr>
          <w:color w:val="000000" w:themeColor="text1"/>
        </w:rPr>
        <w:t xml:space="preserve">which is </w:t>
      </w:r>
      <w:r w:rsidRPr="00442F4F">
        <w:rPr>
          <w:color w:val="000000" w:themeColor="text1"/>
        </w:rPr>
        <w:t>based on audible-</w:t>
      </w:r>
      <w:r w:rsidRPr="00442F4F">
        <w:rPr>
          <w:color w:val="000000" w:themeColor="text1"/>
        </w:rPr>
        <w:lastRenderedPageBreak/>
        <w:t>range acoustic resonances</w:t>
      </w:r>
      <w:r w:rsidR="00FB7A35" w:rsidRPr="00442F4F">
        <w:rPr>
          <w:color w:val="000000" w:themeColor="text1"/>
        </w:rPr>
        <w:t xml:space="preserve"> </w:t>
      </w:r>
      <w:r w:rsidR="00CD4AC0" w:rsidRPr="00442F4F">
        <w:rPr>
          <w:color w:val="000000" w:themeColor="text1"/>
        </w:rPr>
        <w:t xml:space="preserve">and </w:t>
      </w:r>
      <w:r w:rsidR="004D39B4" w:rsidRPr="00442F4F">
        <w:rPr>
          <w:color w:val="000000" w:themeColor="text1"/>
        </w:rPr>
        <w:t xml:space="preserve">is </w:t>
      </w:r>
      <w:r w:rsidR="00FB7A35" w:rsidRPr="00442F4F">
        <w:rPr>
          <w:color w:val="000000" w:themeColor="text1"/>
        </w:rPr>
        <w:t>intended for mobile olfactory applications</w:t>
      </w:r>
      <w:r w:rsidR="00653675" w:rsidRPr="00442F4F">
        <w:rPr>
          <w:color w:val="000000" w:themeColor="text1"/>
        </w:rPr>
        <w:t xml:space="preserve"> </w:t>
      </w:r>
      <w:r w:rsidR="00E9689A" w:rsidRPr="00442F4F">
        <w:rPr>
          <w:color w:val="000000" w:themeColor="text1"/>
        </w:rPr>
        <w:t>at</w:t>
      </w:r>
      <w:r w:rsidR="00653675" w:rsidRPr="00442F4F">
        <w:rPr>
          <w:color w:val="000000" w:themeColor="text1"/>
        </w:rPr>
        <w:t xml:space="preserve"> atmospheric pressure</w:t>
      </w:r>
      <w:r w:rsidR="00E9689A" w:rsidRPr="00442F4F">
        <w:rPr>
          <w:color w:val="000000" w:themeColor="text1"/>
        </w:rPr>
        <w:t xml:space="preserve"> and room temperature (RT)</w:t>
      </w:r>
      <w:r w:rsidRPr="00442F4F">
        <w:rPr>
          <w:color w:val="000000" w:themeColor="text1"/>
        </w:rPr>
        <w:t xml:space="preserve">. </w:t>
      </w:r>
      <w:r w:rsidR="00932B6C" w:rsidRPr="00442F4F">
        <w:rPr>
          <w:color w:val="000000" w:themeColor="text1"/>
        </w:rPr>
        <w:t>H</w:t>
      </w:r>
      <w:r w:rsidRPr="00442F4F">
        <w:rPr>
          <w:color w:val="000000" w:themeColor="text1"/>
        </w:rPr>
        <w:t xml:space="preserve">eadspace molecules </w:t>
      </w:r>
      <w:r w:rsidR="00932B6C" w:rsidRPr="00442F4F">
        <w:rPr>
          <w:color w:val="000000" w:themeColor="text1"/>
        </w:rPr>
        <w:t xml:space="preserve">in vapour-phase </w:t>
      </w:r>
      <w:r w:rsidRPr="00442F4F">
        <w:rPr>
          <w:color w:val="000000" w:themeColor="text1"/>
        </w:rPr>
        <w:t xml:space="preserve">are directed into a standing wave resonator, resulting in shifting </w:t>
      </w:r>
      <w:r w:rsidR="00932B6C" w:rsidRPr="00442F4F">
        <w:rPr>
          <w:color w:val="000000" w:themeColor="text1"/>
        </w:rPr>
        <w:t xml:space="preserve">acoustic </w:t>
      </w:r>
      <w:r w:rsidRPr="00442F4F">
        <w:rPr>
          <w:color w:val="000000" w:themeColor="text1"/>
        </w:rPr>
        <w:t>frequency response functions (FRFs)</w:t>
      </w:r>
      <w:r w:rsidR="0033096E" w:rsidRPr="00442F4F">
        <w:rPr>
          <w:color w:val="000000" w:themeColor="text1"/>
        </w:rPr>
        <w:t xml:space="preserve"> due to</w:t>
      </w:r>
      <w:r w:rsidRPr="00442F4F">
        <w:rPr>
          <w:color w:val="000000" w:themeColor="text1"/>
        </w:rPr>
        <w:t xml:space="preserve"> the internal molecul</w:t>
      </w:r>
      <w:r w:rsidR="0033096E" w:rsidRPr="00442F4F">
        <w:rPr>
          <w:color w:val="000000" w:themeColor="text1"/>
        </w:rPr>
        <w:t>es</w:t>
      </w:r>
      <w:r w:rsidR="00B6685C" w:rsidRPr="00442F4F">
        <w:rPr>
          <w:color w:val="000000" w:themeColor="text1"/>
        </w:rPr>
        <w:t xml:space="preserve"> </w:t>
      </w:r>
      <w:r w:rsidR="00D43332" w:rsidRPr="00442F4F">
        <w:rPr>
          <w:color w:val="000000" w:themeColor="text1"/>
        </w:rPr>
        <w:fldChar w:fldCharType="begin"/>
      </w:r>
      <w:r w:rsidR="00123A36" w:rsidRPr="00442F4F">
        <w:rPr>
          <w:color w:val="000000" w:themeColor="text1"/>
        </w:rPr>
        <w:instrText xml:space="preserve"> ADDIN EN.CITE &lt;EndNote&gt;&lt;Cite&gt;&lt;Author&gt;Yildirim&lt;/Author&gt;&lt;Year&gt;2023&lt;/Year&gt;&lt;RecNum&gt;1760&lt;/RecNum&gt;&lt;DisplayText&gt;[20]&lt;/DisplayText&gt;&lt;record&gt;&lt;rec-number&gt;1760&lt;/rec-number&gt;&lt;foreign-keys&gt;&lt;key app="EN" db-id="rzsxfe2t1pxw5he592v5xpaiet9d59swwsw2" timestamp="1673605971"&gt;1760&lt;/key&gt;&lt;/foreign-keys&gt;&lt;ref-type name="Journal Article"&gt;17&lt;/ref-type&gt;&lt;contributors&gt;&lt;authors&gt;&lt;author&gt;Yildirim, Tanju&lt;/author&gt;&lt;author&gt;Feng, Meng-Qun&lt;/author&gt;&lt;author&gt;Ngo, Thuc Anh&lt;/author&gt;&lt;author&gt;Shiba, Kota&lt;/author&gt;&lt;author&gt;Minami, Kosuke&lt;/author&gt;&lt;author&gt;Yoshikawa, Genki&lt;/author&gt;&lt;/authors&gt;&lt;/contributors&gt;&lt;titles&gt;&lt;title&gt;Dual domain acoustic olfactory discriminator&lt;/title&gt;&lt;secondary-title&gt;Sensors and Actuators A: Physical&lt;/secondary-title&gt;&lt;/titles&gt;&lt;periodical&gt;&lt;full-title&gt;Sensors and Actuators A: Physical&lt;/full-title&gt;&lt;abbr-1&gt;Sens. Actuators, A&lt;/abbr-1&gt;&lt;/periodical&gt;&lt;pages&gt;114102&lt;/pages&gt;&lt;volume&gt;350&lt;/volume&gt;&lt;keywords&gt;&lt;keyword&gt;Gas detection&lt;/keyword&gt;&lt;keyword&gt;Quarter wavelength resonator&lt;/keyword&gt;&lt;keyword&gt;Artificial olfaction&lt;/keyword&gt;&lt;keyword&gt;Sensor&lt;/keyword&gt;&lt;/keywords&gt;&lt;dates&gt;&lt;year&gt;2023&lt;/year&gt;&lt;pub-dates&gt;&lt;date&gt;2023/02/01/&lt;/date&gt;&lt;/pub-dates&gt;&lt;/dates&gt;&lt;isbn&gt;0924-4247&lt;/isbn&gt;&lt;urls&gt;&lt;related-urls&gt;&lt;url&gt;https://www.sciencedirect.com/science/article/pii/S0924424722007373&lt;/url&gt;&lt;/related-urls&gt;&lt;/urls&gt;&lt;electronic-resource-num&gt;10.1016/j.sna.2022.114102&lt;/electronic-resource-num&gt;&lt;/record&gt;&lt;/Cite&gt;&lt;/EndNote&gt;</w:instrText>
      </w:r>
      <w:r w:rsidR="00D43332" w:rsidRPr="00442F4F">
        <w:rPr>
          <w:color w:val="000000" w:themeColor="text1"/>
        </w:rPr>
        <w:fldChar w:fldCharType="separate"/>
      </w:r>
      <w:r w:rsidR="00123A36" w:rsidRPr="00442F4F">
        <w:rPr>
          <w:noProof/>
          <w:color w:val="000000" w:themeColor="text1"/>
        </w:rPr>
        <w:t>[20]</w:t>
      </w:r>
      <w:r w:rsidR="00D43332" w:rsidRPr="00442F4F">
        <w:rPr>
          <w:color w:val="000000" w:themeColor="text1"/>
        </w:rPr>
        <w:fldChar w:fldCharType="end"/>
      </w:r>
      <w:r w:rsidRPr="00442F4F">
        <w:rPr>
          <w:color w:val="000000" w:themeColor="text1"/>
        </w:rPr>
        <w:t xml:space="preserve">. </w:t>
      </w:r>
      <w:r w:rsidR="00C61365" w:rsidRPr="00442F4F">
        <w:rPr>
          <w:color w:val="000000" w:themeColor="text1"/>
        </w:rPr>
        <w:t>A</w:t>
      </w:r>
      <w:r w:rsidRPr="00442F4F">
        <w:rPr>
          <w:color w:val="000000" w:themeColor="text1"/>
        </w:rPr>
        <w:t xml:space="preserve">coustic waves </w:t>
      </w:r>
      <w:r w:rsidR="00C61365" w:rsidRPr="00442F4F">
        <w:rPr>
          <w:color w:val="000000" w:themeColor="text1"/>
        </w:rPr>
        <w:t>are altered due to the</w:t>
      </w:r>
      <w:r w:rsidRPr="00442F4F">
        <w:rPr>
          <w:color w:val="000000" w:themeColor="text1"/>
        </w:rPr>
        <w:t xml:space="preserve"> inherent nature of headspace molecules to evaporate, enabling accurate determination of </w:t>
      </w:r>
      <w:proofErr w:type="spellStart"/>
      <w:r w:rsidRPr="00442F4F">
        <w:rPr>
          <w:i/>
          <w:iCs/>
          <w:color w:val="000000" w:themeColor="text1"/>
        </w:rPr>
        <w:t>P</w:t>
      </w:r>
      <w:r w:rsidRPr="00442F4F">
        <w:rPr>
          <w:i/>
          <w:iCs/>
          <w:color w:val="000000" w:themeColor="text1"/>
          <w:vertAlign w:val="subscript"/>
        </w:rPr>
        <w:t>v</w:t>
      </w:r>
      <w:proofErr w:type="spellEnd"/>
      <w:r w:rsidRPr="00442F4F">
        <w:rPr>
          <w:color w:val="000000" w:themeColor="text1"/>
        </w:rPr>
        <w:t xml:space="preserve">, </w:t>
      </w:r>
      <w:r w:rsidRPr="00442F4F">
        <w:rPr>
          <w:rFonts w:cstheme="minorHAnsi"/>
          <w:i/>
          <w:iCs/>
          <w:color w:val="000000" w:themeColor="text1"/>
        </w:rPr>
        <w:t>ρ</w:t>
      </w:r>
      <w:r w:rsidRPr="00442F4F">
        <w:rPr>
          <w:rFonts w:cstheme="minorHAnsi"/>
          <w:color w:val="000000" w:themeColor="text1"/>
        </w:rPr>
        <w:t>, and the specific heat ratio (</w:t>
      </w:r>
      <w:r w:rsidRPr="00442F4F">
        <w:rPr>
          <w:rFonts w:cstheme="minorHAnsi"/>
          <w:i/>
          <w:iCs/>
          <w:color w:val="000000" w:themeColor="text1"/>
        </w:rPr>
        <w:t>γ</w:t>
      </w:r>
      <w:r w:rsidRPr="00442F4F">
        <w:rPr>
          <w:rFonts w:cstheme="minorHAnsi"/>
          <w:color w:val="000000" w:themeColor="text1"/>
        </w:rPr>
        <w:t xml:space="preserve">) of the </w:t>
      </w:r>
      <w:r w:rsidR="00493998" w:rsidRPr="00442F4F">
        <w:rPr>
          <w:rFonts w:cstheme="minorHAnsi"/>
          <w:color w:val="000000" w:themeColor="text1"/>
        </w:rPr>
        <w:t>resultant</w:t>
      </w:r>
      <w:r w:rsidRPr="00442F4F">
        <w:rPr>
          <w:rFonts w:cstheme="minorHAnsi"/>
          <w:color w:val="000000" w:themeColor="text1"/>
        </w:rPr>
        <w:t xml:space="preserve"> vapour, comparing well with reference values. </w:t>
      </w:r>
      <w:r w:rsidR="00E8583A" w:rsidRPr="00442F4F">
        <w:rPr>
          <w:rFonts w:cstheme="minorHAnsi"/>
          <w:color w:val="000000" w:themeColor="text1"/>
        </w:rPr>
        <w:t>The</w:t>
      </w:r>
      <w:r w:rsidR="00C61365" w:rsidRPr="00442F4F">
        <w:rPr>
          <w:rFonts w:cstheme="minorHAnsi"/>
          <w:color w:val="000000" w:themeColor="text1"/>
        </w:rPr>
        <w:t xml:space="preserve"> </w:t>
      </w:r>
      <w:r w:rsidR="005441B6" w:rsidRPr="00442F4F">
        <w:rPr>
          <w:rFonts w:cstheme="minorHAnsi"/>
          <w:color w:val="000000" w:themeColor="text1"/>
        </w:rPr>
        <w:t xml:space="preserve">audible-range </w:t>
      </w:r>
      <w:r w:rsidR="00BD5A07" w:rsidRPr="00442F4F">
        <w:rPr>
          <w:rFonts w:cstheme="minorHAnsi"/>
          <w:color w:val="000000" w:themeColor="text1"/>
        </w:rPr>
        <w:t>acoustics</w:t>
      </w:r>
      <w:r w:rsidR="00C61365" w:rsidRPr="00442F4F">
        <w:rPr>
          <w:rFonts w:cstheme="minorHAnsi"/>
          <w:color w:val="000000" w:themeColor="text1"/>
        </w:rPr>
        <w:t xml:space="preserve"> approach is also beneficial as it removes the need for chemical receptors</w:t>
      </w:r>
      <w:r w:rsidR="00FC11E4" w:rsidRPr="00442F4F">
        <w:rPr>
          <w:rFonts w:cstheme="minorHAnsi"/>
          <w:color w:val="000000" w:themeColor="text1"/>
        </w:rPr>
        <w:t>,</w:t>
      </w:r>
      <w:r w:rsidR="00C61365" w:rsidRPr="00442F4F">
        <w:rPr>
          <w:rFonts w:cstheme="minorHAnsi"/>
          <w:color w:val="000000" w:themeColor="text1"/>
        </w:rPr>
        <w:t xml:space="preserve"> eliminating </w:t>
      </w:r>
      <w:r w:rsidR="00FC11E4" w:rsidRPr="00442F4F">
        <w:rPr>
          <w:rFonts w:cstheme="minorHAnsi"/>
          <w:color w:val="000000" w:themeColor="text1"/>
        </w:rPr>
        <w:t xml:space="preserve">the need for </w:t>
      </w:r>
      <w:r w:rsidR="00C61365" w:rsidRPr="00442F4F">
        <w:rPr>
          <w:rFonts w:cstheme="minorHAnsi"/>
          <w:color w:val="000000" w:themeColor="text1"/>
        </w:rPr>
        <w:t>chemical affinity between sens</w:t>
      </w:r>
      <w:r w:rsidR="005441B6" w:rsidRPr="00442F4F">
        <w:rPr>
          <w:rFonts w:cstheme="minorHAnsi"/>
          <w:color w:val="000000" w:themeColor="text1"/>
        </w:rPr>
        <w:t>ing mechanism</w:t>
      </w:r>
      <w:r w:rsidR="00C61365" w:rsidRPr="00442F4F">
        <w:rPr>
          <w:rFonts w:cstheme="minorHAnsi"/>
          <w:color w:val="000000" w:themeColor="text1"/>
        </w:rPr>
        <w:t xml:space="preserve"> and molecules. A</w:t>
      </w:r>
      <w:r w:rsidRPr="00442F4F">
        <w:rPr>
          <w:rFonts w:cstheme="minorHAnsi"/>
          <w:color w:val="000000" w:themeColor="text1"/>
        </w:rPr>
        <w:t xml:space="preserve"> simple device incorporated into a cap that can be securely fastened onto different vials demonstrates </w:t>
      </w:r>
      <w:r w:rsidR="00222C4B" w:rsidRPr="00442F4F">
        <w:rPr>
          <w:rFonts w:cstheme="minorHAnsi"/>
          <w:color w:val="000000" w:themeColor="text1"/>
        </w:rPr>
        <w:t xml:space="preserve">reasonable </w:t>
      </w:r>
      <w:r w:rsidRPr="00442F4F">
        <w:rPr>
          <w:rFonts w:cstheme="minorHAnsi"/>
          <w:color w:val="000000" w:themeColor="text1"/>
        </w:rPr>
        <w:t xml:space="preserve">accuracy </w:t>
      </w:r>
      <w:r w:rsidR="00BD5A07" w:rsidRPr="00442F4F">
        <w:rPr>
          <w:rFonts w:cstheme="minorHAnsi"/>
          <w:color w:val="000000" w:themeColor="text1"/>
        </w:rPr>
        <w:t xml:space="preserve">for </w:t>
      </w:r>
      <w:r w:rsidRPr="00442F4F">
        <w:rPr>
          <w:rFonts w:cstheme="minorHAnsi"/>
          <w:color w:val="000000" w:themeColor="text1"/>
        </w:rPr>
        <w:t>determining vapour properties</w:t>
      </w:r>
      <w:r w:rsidR="00A91310" w:rsidRPr="00442F4F">
        <w:rPr>
          <w:rFonts w:cstheme="minorHAnsi"/>
          <w:color w:val="000000" w:themeColor="text1"/>
        </w:rPr>
        <w:t xml:space="preserve"> and vapour discrimination</w:t>
      </w:r>
      <w:r w:rsidRPr="00442F4F">
        <w:rPr>
          <w:rFonts w:cstheme="minorHAnsi"/>
          <w:color w:val="000000" w:themeColor="text1"/>
        </w:rPr>
        <w:t xml:space="preserve">, whilst simultaneously demonstrating the complex fluid domain space over time as molecules are emitted into </w:t>
      </w:r>
      <w:r w:rsidR="00EA6DDC" w:rsidRPr="00442F4F">
        <w:rPr>
          <w:rFonts w:cstheme="minorHAnsi"/>
          <w:color w:val="000000" w:themeColor="text1"/>
        </w:rPr>
        <w:t>the headspace</w:t>
      </w:r>
      <w:r w:rsidR="00932B6C" w:rsidRPr="00442F4F">
        <w:rPr>
          <w:rFonts w:cstheme="minorHAnsi"/>
          <w:color w:val="000000" w:themeColor="text1"/>
        </w:rPr>
        <w:t xml:space="preserve"> and</w:t>
      </w:r>
      <w:r w:rsidRPr="00442F4F">
        <w:rPr>
          <w:rFonts w:cstheme="minorHAnsi"/>
          <w:color w:val="000000" w:themeColor="text1"/>
        </w:rPr>
        <w:t xml:space="preserve"> </w:t>
      </w:r>
      <w:r w:rsidR="00932B6C" w:rsidRPr="00442F4F">
        <w:rPr>
          <w:rFonts w:cstheme="minorHAnsi"/>
          <w:color w:val="000000" w:themeColor="text1"/>
        </w:rPr>
        <w:t>enter</w:t>
      </w:r>
      <w:r w:rsidRPr="00442F4F">
        <w:rPr>
          <w:rFonts w:cstheme="minorHAnsi"/>
          <w:color w:val="000000" w:themeColor="text1"/>
        </w:rPr>
        <w:t xml:space="preserve"> the resonator. </w:t>
      </w:r>
      <w:r w:rsidR="00D82CB0" w:rsidRPr="00442F4F">
        <w:rPr>
          <w:rFonts w:cstheme="minorHAnsi"/>
          <w:color w:val="000000" w:themeColor="text1"/>
        </w:rPr>
        <w:t>A physical approach based on a</w:t>
      </w:r>
      <w:r w:rsidR="00D60D5E" w:rsidRPr="00442F4F">
        <w:rPr>
          <w:rFonts w:cstheme="minorHAnsi"/>
          <w:color w:val="000000" w:themeColor="text1"/>
        </w:rPr>
        <w:t xml:space="preserve">udible-range acoustic </w:t>
      </w:r>
      <w:r w:rsidR="00D82CB0" w:rsidRPr="00442F4F">
        <w:rPr>
          <w:rFonts w:cstheme="minorHAnsi"/>
          <w:color w:val="000000" w:themeColor="text1"/>
        </w:rPr>
        <w:t>resonances</w:t>
      </w:r>
      <w:r w:rsidR="00D60D5E" w:rsidRPr="00442F4F">
        <w:rPr>
          <w:rFonts w:cstheme="minorHAnsi"/>
          <w:color w:val="000000" w:themeColor="text1"/>
        </w:rPr>
        <w:t xml:space="preserve"> may</w:t>
      </w:r>
      <w:r w:rsidRPr="00442F4F">
        <w:rPr>
          <w:rFonts w:cstheme="minorHAnsi"/>
          <w:color w:val="000000" w:themeColor="text1"/>
        </w:rPr>
        <w:t xml:space="preserve"> provide a new direction in mobile olfactory applications </w:t>
      </w:r>
      <w:r w:rsidR="00EA6DDC" w:rsidRPr="00442F4F">
        <w:rPr>
          <w:rFonts w:cstheme="minorHAnsi"/>
          <w:color w:val="000000" w:themeColor="text1"/>
        </w:rPr>
        <w:t>towards</w:t>
      </w:r>
      <w:r w:rsidRPr="00442F4F">
        <w:rPr>
          <w:rFonts w:cstheme="minorHAnsi"/>
          <w:color w:val="000000" w:themeColor="text1"/>
        </w:rPr>
        <w:t xml:space="preserve"> odour discrimination</w:t>
      </w:r>
      <w:r w:rsidR="00D868CB" w:rsidRPr="00442F4F">
        <w:rPr>
          <w:rFonts w:cstheme="minorHAnsi"/>
          <w:color w:val="000000" w:themeColor="text1"/>
        </w:rPr>
        <w:t xml:space="preserve"> at ambient conditions</w:t>
      </w:r>
      <w:r w:rsidR="009A4992" w:rsidRPr="00442F4F">
        <w:rPr>
          <w:rFonts w:cstheme="minorHAnsi"/>
          <w:color w:val="000000" w:themeColor="text1"/>
        </w:rPr>
        <w:t xml:space="preserve"> </w:t>
      </w:r>
      <w:r w:rsidR="00E5043E" w:rsidRPr="00442F4F">
        <w:rPr>
          <w:rFonts w:cstheme="minorHAnsi"/>
          <w:color w:val="000000" w:themeColor="text1"/>
        </w:rPr>
        <w:fldChar w:fldCharType="begin">
          <w:fldData xml:space="preserve">PEVuZE5vdGU+PENpdGU+PEF1dGhvcj5YdTwvQXV0aG9yPjxZZWFyPjIwMjE8L1llYXI+PFJlY051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</w:fldData>
        </w:fldChar>
      </w:r>
      <w:r w:rsidR="00123A36" w:rsidRPr="00442F4F">
        <w:rPr>
          <w:rFonts w:cstheme="minorHAnsi"/>
          <w:color w:val="000000" w:themeColor="text1"/>
        </w:rPr>
        <w:instrText xml:space="preserve"> ADDIN EN.CITE </w:instrText>
      </w:r>
      <w:r w:rsidR="00123A36" w:rsidRPr="00442F4F">
        <w:rPr>
          <w:rFonts w:cstheme="minorHAnsi"/>
          <w:color w:val="000000" w:themeColor="text1"/>
        </w:rPr>
        <w:fldChar w:fldCharType="begin">
          <w:fldData xml:space="preserve">PEVuZE5vdGU+PENpdGU+PEF1dGhvcj5YdTwvQXV0aG9yPjxZZWFyPjIwMjE8L1llYXI+PFJlY051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</w:fldData>
        </w:fldChar>
      </w:r>
      <w:r w:rsidR="00123A36" w:rsidRPr="00442F4F">
        <w:rPr>
          <w:rFonts w:cstheme="minorHAnsi"/>
          <w:color w:val="000000" w:themeColor="text1"/>
        </w:rPr>
        <w:instrText xml:space="preserve"> ADDIN EN.CITE.DATA </w:instrText>
      </w:r>
      <w:r w:rsidR="00123A36" w:rsidRPr="00442F4F">
        <w:rPr>
          <w:rFonts w:cstheme="minorHAnsi"/>
          <w:color w:val="000000" w:themeColor="text1"/>
        </w:rPr>
      </w:r>
      <w:r w:rsidR="00123A36" w:rsidRPr="00442F4F">
        <w:rPr>
          <w:rFonts w:cstheme="minorHAnsi"/>
          <w:color w:val="000000" w:themeColor="text1"/>
        </w:rPr>
        <w:fldChar w:fldCharType="end"/>
      </w:r>
      <w:r w:rsidR="00E5043E" w:rsidRPr="00442F4F">
        <w:rPr>
          <w:rFonts w:cstheme="minorHAnsi"/>
          <w:color w:val="000000" w:themeColor="text1"/>
        </w:rPr>
      </w:r>
      <w:r w:rsidR="00E5043E" w:rsidRPr="00442F4F">
        <w:rPr>
          <w:rFonts w:cstheme="minorHAnsi"/>
          <w:color w:val="000000" w:themeColor="text1"/>
        </w:rPr>
        <w:fldChar w:fldCharType="separate"/>
      </w:r>
      <w:r w:rsidR="00123A36" w:rsidRPr="00442F4F">
        <w:rPr>
          <w:rFonts w:cstheme="minorHAnsi"/>
          <w:noProof/>
          <w:color w:val="000000" w:themeColor="text1"/>
        </w:rPr>
        <w:t>[21, 22]</w:t>
      </w:r>
      <w:r w:rsidR="00E5043E" w:rsidRPr="00442F4F">
        <w:rPr>
          <w:rFonts w:cstheme="minorHAnsi"/>
          <w:color w:val="000000" w:themeColor="text1"/>
        </w:rPr>
        <w:fldChar w:fldCharType="end"/>
      </w:r>
      <w:r w:rsidR="0073700A" w:rsidRPr="00442F4F">
        <w:rPr>
          <w:rFonts w:cstheme="minorHAnsi"/>
          <w:color w:val="000000" w:themeColor="text1"/>
        </w:rPr>
        <w:t>.</w:t>
      </w:r>
    </w:p>
    <w:p w14:paraId="38945B06" w14:textId="5F6D703B" w:rsidR="005F536F" w:rsidRPr="00442F4F" w:rsidRDefault="00764FC2" w:rsidP="00D04E9F">
      <w:pPr>
        <w:pStyle w:val="a8"/>
        <w:numPr>
          <w:ilvl w:val="0"/>
          <w:numId w:val="4"/>
        </w:numPr>
        <w:tabs>
          <w:tab w:val="left" w:pos="415"/>
        </w:tabs>
        <w:spacing w:line="480" w:lineRule="auto"/>
        <w:jc w:val="both"/>
        <w:rPr>
          <w:b/>
          <w:bCs/>
          <w:color w:val="000000" w:themeColor="text1"/>
          <w:sz w:val="28"/>
          <w:szCs w:val="28"/>
        </w:rPr>
      </w:pPr>
      <w:r w:rsidRPr="00442F4F">
        <w:rPr>
          <w:b/>
          <w:bCs/>
          <w:color w:val="000000" w:themeColor="text1"/>
          <w:sz w:val="28"/>
          <w:szCs w:val="28"/>
        </w:rPr>
        <w:t>Results and Discussion</w:t>
      </w:r>
    </w:p>
    <w:p w14:paraId="7068B9E5" w14:textId="46F6538D" w:rsidR="00806EEB" w:rsidRPr="00442F4F" w:rsidRDefault="006C6473" w:rsidP="008D6B89">
      <w:pPr>
        <w:tabs>
          <w:tab w:val="left" w:pos="415"/>
        </w:tabs>
        <w:rPr>
          <w:i/>
          <w:iCs/>
          <w:color w:val="000000" w:themeColor="text1"/>
          <w:sz w:val="24"/>
          <w:szCs w:val="24"/>
        </w:rPr>
      </w:pPr>
      <w:r w:rsidRPr="00442F4F">
        <w:rPr>
          <w:i/>
          <w:iCs/>
          <w:color w:val="000000" w:themeColor="text1"/>
          <w:sz w:val="24"/>
          <w:szCs w:val="24"/>
        </w:rPr>
        <w:t xml:space="preserve">2.1 </w:t>
      </w:r>
      <w:r w:rsidR="001B6FC9" w:rsidRPr="00442F4F">
        <w:rPr>
          <w:i/>
          <w:iCs/>
          <w:color w:val="000000" w:themeColor="text1"/>
          <w:sz w:val="24"/>
          <w:szCs w:val="24"/>
        </w:rPr>
        <w:t>Acoustic resonator design and verification</w:t>
      </w:r>
    </w:p>
    <w:p w14:paraId="6B674D29" w14:textId="1AF53196" w:rsidR="00605666" w:rsidRPr="00442F4F" w:rsidRDefault="006C6473" w:rsidP="00E26BB2">
      <w:pPr>
        <w:spacing w:line="480" w:lineRule="auto"/>
        <w:ind w:firstLine="360"/>
        <w:jc w:val="both"/>
        <w:rPr>
          <w:iCs/>
          <w:color w:val="000000" w:themeColor="text1"/>
        </w:rPr>
      </w:pPr>
      <w:r w:rsidRPr="00442F4F">
        <w:rPr>
          <w:b/>
          <w:bCs/>
          <w:iCs/>
          <w:color w:val="000000" w:themeColor="text1"/>
        </w:rPr>
        <w:tab/>
      </w:r>
      <w:r w:rsidR="00605666" w:rsidRPr="00442F4F">
        <w:rPr>
          <w:iCs/>
          <w:color w:val="000000" w:themeColor="text1"/>
        </w:rPr>
        <w:t>Acoustic waves are highly dependent upon the number of internal molecules and the vibrations (</w:t>
      </w:r>
      <w:r w:rsidR="00605666" w:rsidRPr="00442F4F">
        <w:rPr>
          <w:i/>
          <w:color w:val="000000" w:themeColor="text1"/>
        </w:rPr>
        <w:t>v</w:t>
      </w:r>
      <w:r w:rsidR="00605666" w:rsidRPr="00442F4F">
        <w:rPr>
          <w:iCs/>
          <w:color w:val="000000" w:themeColor="text1"/>
        </w:rPr>
        <w:t xml:space="preserve">) about their initial equilibrium position, which is </w:t>
      </w:r>
      <w:r w:rsidR="00105FEA" w:rsidRPr="00442F4F">
        <w:rPr>
          <w:iCs/>
          <w:color w:val="000000" w:themeColor="text1"/>
        </w:rPr>
        <w:t>dependent upon</w:t>
      </w:r>
      <w:r w:rsidR="00605666" w:rsidRPr="00442F4F">
        <w:rPr>
          <w:iCs/>
          <w:color w:val="000000" w:themeColor="text1"/>
        </w:rPr>
        <w:t xml:space="preserve"> the speed of sound (</w:t>
      </w:r>
      <w:r w:rsidR="00605666" w:rsidRPr="00442F4F">
        <w:rPr>
          <w:i/>
          <w:color w:val="000000" w:themeColor="text1"/>
        </w:rPr>
        <w:t>c</w:t>
      </w:r>
      <w:r w:rsidR="00605666" w:rsidRPr="00442F4F">
        <w:rPr>
          <w:iCs/>
          <w:color w:val="000000" w:themeColor="text1"/>
        </w:rPr>
        <w:t>) of the resultant vapour (fluid medium) given by</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9"/>
        <w:gridCol w:w="461"/>
      </w:tblGrid>
      <w:tr w:rsidR="00605666" w:rsidRPr="00442F4F" w14:paraId="11727514" w14:textId="77777777" w:rsidTr="00D04E9F">
        <w:tc>
          <w:tcPr>
            <w:tcW w:w="9085" w:type="dxa"/>
          </w:tcPr>
          <w:p w14:paraId="3D7BFFE6" w14:textId="06D63C28" w:rsidR="00605666" w:rsidRPr="00442F4F" w:rsidRDefault="00605666" w:rsidP="008D6B89">
            <w:pPr>
              <w:tabs>
                <w:tab w:val="left" w:pos="415"/>
              </w:tabs>
              <w:rPr>
                <w:iCs/>
                <w:color w:val="000000" w:themeColor="text1"/>
              </w:rPr>
            </w:pPr>
            <m:oMathPara>
              <m:oMath>
                <m:r>
                  <w:rPr>
                    <w:rFonts w:ascii="Cambria Math" w:hAnsi="Cambria Math"/>
                    <w:color w:val="000000" w:themeColor="text1"/>
                  </w:rPr>
                  <m:t>c=</m:t>
                </m:r>
                <m:rad>
                  <m:radPr>
                    <m:degHide m:val="1"/>
                    <m:ctrlPr>
                      <w:rPr>
                        <w:rFonts w:ascii="Cambria Math" w:hAnsi="Cambria Math"/>
                        <w:i/>
                        <w:iCs/>
                        <w:color w:val="000000" w:themeColor="text1"/>
                      </w:rPr>
                    </m:ctrlPr>
                  </m:radPr>
                  <m:deg/>
                  <m:e>
                    <m:f>
                      <m:fPr>
                        <m:ctrlPr>
                          <w:rPr>
                            <w:rFonts w:ascii="Cambria Math" w:hAnsi="Cambria Math"/>
                            <w:i/>
                            <w:iCs/>
                            <w:color w:val="000000" w:themeColor="text1"/>
                          </w:rPr>
                        </m:ctrlPr>
                      </m:fPr>
                      <m:num>
                        <m:r>
                          <w:rPr>
                            <w:rFonts w:ascii="Cambria Math" w:hAnsi="Cambria Math"/>
                            <w:color w:val="000000" w:themeColor="text1"/>
                          </w:rPr>
                          <m:t>γP</m:t>
                        </m:r>
                      </m:num>
                      <m:den>
                        <m:r>
                          <w:rPr>
                            <w:rFonts w:ascii="Cambria Math" w:hAnsi="Cambria Math"/>
                            <w:color w:val="000000" w:themeColor="text1"/>
                          </w:rPr>
                          <m:t>ρ</m:t>
                        </m:r>
                      </m:den>
                    </m:f>
                    <m:r>
                      <w:rPr>
                        <w:rFonts w:ascii="Cambria Math" w:hAnsi="Cambria Math"/>
                        <w:color w:val="000000" w:themeColor="text1"/>
                      </w:rPr>
                      <m:t>,</m:t>
                    </m:r>
                  </m:e>
                </m:rad>
              </m:oMath>
            </m:oMathPara>
          </w:p>
        </w:tc>
        <w:tc>
          <w:tcPr>
            <w:tcW w:w="265" w:type="dxa"/>
            <w:vAlign w:val="center"/>
          </w:tcPr>
          <w:p w14:paraId="5914E3C2" w14:textId="16C94066" w:rsidR="00605666" w:rsidRPr="00442F4F" w:rsidRDefault="00605666" w:rsidP="00D04E9F">
            <w:pPr>
              <w:tabs>
                <w:tab w:val="left" w:pos="415"/>
              </w:tabs>
              <w:jc w:val="right"/>
              <w:rPr>
                <w:iCs/>
                <w:color w:val="000000" w:themeColor="text1"/>
              </w:rPr>
            </w:pPr>
            <w:r w:rsidRPr="00442F4F">
              <w:rPr>
                <w:iCs/>
                <w:color w:val="000000" w:themeColor="text1"/>
              </w:rPr>
              <w:t>(1)</w:t>
            </w:r>
          </w:p>
        </w:tc>
      </w:tr>
    </w:tbl>
    <w:p w14:paraId="63256DEA" w14:textId="77777777" w:rsidR="00C879F9" w:rsidRPr="00442F4F" w:rsidRDefault="00C879F9" w:rsidP="00ED3546">
      <w:pPr>
        <w:spacing w:line="480" w:lineRule="auto"/>
        <w:jc w:val="both"/>
        <w:rPr>
          <w:color w:val="000000" w:themeColor="text1"/>
        </w:rPr>
      </w:pPr>
    </w:p>
    <w:p w14:paraId="202A0206" w14:textId="74B64D03" w:rsidR="00F85EF2" w:rsidRPr="00442F4F" w:rsidRDefault="00605666" w:rsidP="00ED3546">
      <w:pPr>
        <w:spacing w:line="480" w:lineRule="auto"/>
        <w:jc w:val="both"/>
        <w:rPr>
          <w:color w:val="000000" w:themeColor="text1"/>
        </w:rPr>
      </w:pPr>
      <w:r w:rsidRPr="00442F4F">
        <w:rPr>
          <w:color w:val="000000" w:themeColor="text1"/>
        </w:rPr>
        <w:t xml:space="preserve">where </w:t>
      </w:r>
      <w:r w:rsidRPr="00442F4F">
        <w:rPr>
          <w:i/>
          <w:iCs/>
          <w:color w:val="000000" w:themeColor="text1"/>
        </w:rPr>
        <w:t>P</w:t>
      </w:r>
      <w:r w:rsidRPr="00442F4F">
        <w:rPr>
          <w:color w:val="000000" w:themeColor="text1"/>
        </w:rPr>
        <w:t xml:space="preserve"> is the operating pressure (</w:t>
      </w:r>
      <w:r w:rsidRPr="00442F4F">
        <w:rPr>
          <w:i/>
          <w:iCs/>
          <w:color w:val="000000" w:themeColor="text1"/>
        </w:rPr>
        <w:t>P</w:t>
      </w:r>
      <w:r w:rsidRPr="00442F4F">
        <w:rPr>
          <w:color w:val="000000" w:themeColor="text1"/>
        </w:rPr>
        <w:t xml:space="preserve"> = 101.525 [kPa] in the case of </w:t>
      </w:r>
      <w:r w:rsidR="00093E74" w:rsidRPr="00442F4F">
        <w:rPr>
          <w:color w:val="000000" w:themeColor="text1"/>
        </w:rPr>
        <w:t>N</w:t>
      </w:r>
      <w:r w:rsidR="00093E74" w:rsidRPr="00442F4F">
        <w:rPr>
          <w:color w:val="000000" w:themeColor="text1"/>
          <w:vertAlign w:val="subscript"/>
        </w:rPr>
        <w:t>2</w:t>
      </w:r>
      <w:r w:rsidR="00093E74" w:rsidRPr="00442F4F">
        <w:rPr>
          <w:color w:val="000000" w:themeColor="text1"/>
        </w:rPr>
        <w:t xml:space="preserve"> </w:t>
      </w:r>
      <w:r w:rsidRPr="00442F4F">
        <w:rPr>
          <w:color w:val="000000" w:themeColor="text1"/>
        </w:rPr>
        <w:t>flow experiments due to the induced flow pressure</w:t>
      </w:r>
      <w:r w:rsidR="00F62C26" w:rsidRPr="00442F4F">
        <w:rPr>
          <w:color w:val="000000" w:themeColor="text1"/>
        </w:rPr>
        <w:t>, otherwise it is standard atmospheric pressure</w:t>
      </w:r>
      <w:r w:rsidRPr="00442F4F">
        <w:rPr>
          <w:color w:val="000000" w:themeColor="text1"/>
        </w:rPr>
        <w:t xml:space="preserve">) and </w:t>
      </w:r>
      <w:proofErr w:type="spellStart"/>
      <w:r w:rsidRPr="00442F4F">
        <w:rPr>
          <w:rFonts w:cstheme="minorHAnsi"/>
          <w:i/>
          <w:iCs/>
          <w:color w:val="000000" w:themeColor="text1"/>
        </w:rPr>
        <w:t>γ</w:t>
      </w:r>
      <w:r w:rsidRPr="00442F4F">
        <w:rPr>
          <w:i/>
          <w:iCs/>
          <w:color w:val="000000" w:themeColor="text1"/>
        </w:rPr>
        <w:t>P</w:t>
      </w:r>
      <w:proofErr w:type="spellEnd"/>
      <w:r w:rsidRPr="00442F4F">
        <w:rPr>
          <w:i/>
          <w:iCs/>
          <w:color w:val="000000" w:themeColor="text1"/>
        </w:rPr>
        <w:t xml:space="preserve"> </w:t>
      </w:r>
      <w:r w:rsidRPr="00442F4F">
        <w:rPr>
          <w:color w:val="000000" w:themeColor="text1"/>
        </w:rPr>
        <w:t>is known as the bulk modulus (Pa).</w:t>
      </w:r>
    </w:p>
    <w:p w14:paraId="6E4C52A9" w14:textId="4924064B" w:rsidR="00605666" w:rsidRPr="00442F4F" w:rsidRDefault="00605666" w:rsidP="00ED3546">
      <w:pPr>
        <w:spacing w:line="480" w:lineRule="auto"/>
        <w:ind w:firstLine="360"/>
        <w:jc w:val="both"/>
        <w:rPr>
          <w:color w:val="000000" w:themeColor="text1"/>
        </w:rPr>
      </w:pPr>
      <w:r w:rsidRPr="00442F4F">
        <w:rPr>
          <w:color w:val="000000" w:themeColor="text1"/>
        </w:rPr>
        <w:lastRenderedPageBreak/>
        <w:t>In a confined volume, these molecular interactions have significant kinetic energy result</w:t>
      </w:r>
      <w:r w:rsidR="00952070" w:rsidRPr="00442F4F">
        <w:rPr>
          <w:color w:val="000000" w:themeColor="text1"/>
        </w:rPr>
        <w:t>ing</w:t>
      </w:r>
      <w:r w:rsidRPr="00442F4F">
        <w:rPr>
          <w:color w:val="000000" w:themeColor="text1"/>
        </w:rPr>
        <w:t xml:space="preserve"> in large sound pressure level (SPL) increases at certain deterministic frequencies </w:t>
      </w:r>
      <w:proofErr w:type="gramStart"/>
      <w:r w:rsidRPr="00442F4F">
        <w:rPr>
          <w:color w:val="000000" w:themeColor="text1"/>
        </w:rPr>
        <w:t>when</w:t>
      </w:r>
      <w:proofErr w:type="gramEnd"/>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9"/>
        <w:gridCol w:w="461"/>
      </w:tblGrid>
      <w:tr w:rsidR="00605666" w:rsidRPr="00442F4F" w14:paraId="24BBBD2D" w14:textId="77777777" w:rsidTr="00D04E9F">
        <w:tc>
          <w:tcPr>
            <w:tcW w:w="9085" w:type="dxa"/>
          </w:tcPr>
          <w:p w14:paraId="6B84E555" w14:textId="63CE7A69" w:rsidR="00605666" w:rsidRPr="00442F4F" w:rsidRDefault="00442F4F" w:rsidP="00605666">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res</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nc</m:t>
                    </m:r>
                  </m:num>
                  <m:den>
                    <m:r>
                      <w:rPr>
                        <w:rFonts w:ascii="Cambria Math" w:hAnsi="Cambria Math"/>
                        <w:color w:val="000000" w:themeColor="text1"/>
                      </w:rPr>
                      <m:t>4</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eff</m:t>
                        </m:r>
                      </m:sub>
                    </m:sSub>
                  </m:den>
                </m:f>
                <m:r>
                  <w:rPr>
                    <w:rFonts w:ascii="Cambria Math" w:hAnsi="Cambria Math"/>
                    <w:color w:val="000000" w:themeColor="text1"/>
                  </w:rPr>
                  <m:t>,</m:t>
                </m:r>
              </m:oMath>
            </m:oMathPara>
          </w:p>
        </w:tc>
        <w:tc>
          <w:tcPr>
            <w:tcW w:w="265" w:type="dxa"/>
            <w:vAlign w:val="center"/>
          </w:tcPr>
          <w:p w14:paraId="645ED26E" w14:textId="6B0DBEFF" w:rsidR="00605666" w:rsidRPr="00442F4F" w:rsidRDefault="00605666" w:rsidP="00D04E9F">
            <w:pPr>
              <w:jc w:val="right"/>
              <w:rPr>
                <w:color w:val="000000" w:themeColor="text1"/>
              </w:rPr>
            </w:pPr>
            <w:r w:rsidRPr="00442F4F">
              <w:rPr>
                <w:color w:val="000000" w:themeColor="text1"/>
              </w:rPr>
              <w:t>(2)</w:t>
            </w:r>
          </w:p>
        </w:tc>
      </w:tr>
    </w:tbl>
    <w:p w14:paraId="67A2712E" w14:textId="77777777" w:rsidR="00C879F9" w:rsidRPr="00442F4F" w:rsidRDefault="00C879F9" w:rsidP="00ED3546">
      <w:pPr>
        <w:spacing w:line="480" w:lineRule="auto"/>
        <w:jc w:val="both"/>
        <w:rPr>
          <w:color w:val="000000" w:themeColor="text1"/>
        </w:rPr>
      </w:pPr>
    </w:p>
    <w:p w14:paraId="23B1C064" w14:textId="759AC6B9" w:rsidR="00605666" w:rsidRPr="00442F4F" w:rsidRDefault="00605666" w:rsidP="00ED3546">
      <w:pPr>
        <w:spacing w:line="480" w:lineRule="auto"/>
        <w:jc w:val="both"/>
        <w:rPr>
          <w:color w:val="000000" w:themeColor="text1"/>
        </w:rPr>
      </w:pPr>
      <w:r w:rsidRPr="00442F4F">
        <w:rPr>
          <w:color w:val="000000" w:themeColor="text1"/>
        </w:rPr>
        <w:t xml:space="preserve">where </w:t>
      </w:r>
      <w:proofErr w:type="spellStart"/>
      <w:r w:rsidRPr="00442F4F">
        <w:rPr>
          <w:i/>
          <w:iCs/>
          <w:color w:val="000000" w:themeColor="text1"/>
        </w:rPr>
        <w:t>f</w:t>
      </w:r>
      <w:r w:rsidRPr="00442F4F">
        <w:rPr>
          <w:i/>
          <w:iCs/>
          <w:color w:val="000000" w:themeColor="text1"/>
          <w:vertAlign w:val="subscript"/>
        </w:rPr>
        <w:t>res</w:t>
      </w:r>
      <w:proofErr w:type="spellEnd"/>
      <w:r w:rsidRPr="00442F4F">
        <w:rPr>
          <w:i/>
          <w:iCs/>
          <w:color w:val="000000" w:themeColor="text1"/>
          <w:vertAlign w:val="subscript"/>
        </w:rPr>
        <w:t xml:space="preserve"> </w:t>
      </w:r>
      <w:r w:rsidRPr="00442F4F">
        <w:rPr>
          <w:color w:val="000000" w:themeColor="text1"/>
        </w:rPr>
        <w:t>is the resonan</w:t>
      </w:r>
      <w:r w:rsidR="009509AF" w:rsidRPr="00442F4F">
        <w:rPr>
          <w:color w:val="000000" w:themeColor="text1"/>
        </w:rPr>
        <w:t>ce</w:t>
      </w:r>
      <w:r w:rsidRPr="00442F4F">
        <w:rPr>
          <w:color w:val="000000" w:themeColor="text1"/>
        </w:rPr>
        <w:t xml:space="preserve"> frequency (Hz), </w:t>
      </w:r>
      <w:r w:rsidRPr="00442F4F">
        <w:rPr>
          <w:i/>
          <w:iCs/>
          <w:color w:val="000000" w:themeColor="text1"/>
        </w:rPr>
        <w:t>n</w:t>
      </w:r>
      <w:r w:rsidRPr="00442F4F">
        <w:rPr>
          <w:color w:val="000000" w:themeColor="text1"/>
        </w:rPr>
        <w:t xml:space="preserve"> is the </w:t>
      </w:r>
      <w:r w:rsidR="009509AF" w:rsidRPr="00442F4F">
        <w:rPr>
          <w:color w:val="000000" w:themeColor="text1"/>
        </w:rPr>
        <w:t xml:space="preserve">resonance </w:t>
      </w:r>
      <w:r w:rsidRPr="00442F4F">
        <w:rPr>
          <w:color w:val="000000" w:themeColor="text1"/>
        </w:rPr>
        <w:t xml:space="preserve">mode number and </w:t>
      </w:r>
      <w:proofErr w:type="spellStart"/>
      <w:r w:rsidRPr="00442F4F">
        <w:rPr>
          <w:i/>
          <w:iCs/>
          <w:color w:val="000000" w:themeColor="text1"/>
        </w:rPr>
        <w:t>L</w:t>
      </w:r>
      <w:r w:rsidRPr="00442F4F">
        <w:rPr>
          <w:i/>
          <w:iCs/>
          <w:color w:val="000000" w:themeColor="text1"/>
          <w:vertAlign w:val="subscript"/>
        </w:rPr>
        <w:t>eff</w:t>
      </w:r>
      <w:proofErr w:type="spellEnd"/>
      <w:r w:rsidRPr="00442F4F">
        <w:rPr>
          <w:i/>
          <w:iCs/>
          <w:color w:val="000000" w:themeColor="text1"/>
        </w:rPr>
        <w:t xml:space="preserve"> </w:t>
      </w:r>
      <w:r w:rsidRPr="00442F4F">
        <w:rPr>
          <w:color w:val="000000" w:themeColor="text1"/>
        </w:rPr>
        <w:t>is the effective length of the resonator tube</w:t>
      </w:r>
      <w:r w:rsidR="00021A00" w:rsidRPr="00442F4F">
        <w:rPr>
          <w:color w:val="000000" w:themeColor="text1"/>
        </w:rPr>
        <w:t xml:space="preserve"> (m)</w:t>
      </w:r>
      <w:r w:rsidRPr="00442F4F">
        <w:rPr>
          <w:color w:val="000000" w:themeColor="text1"/>
        </w:rPr>
        <w:t xml:space="preserve">. For a standing wave resonator with </w:t>
      </w:r>
      <w:r w:rsidR="005C5084" w:rsidRPr="00442F4F">
        <w:rPr>
          <w:color w:val="000000" w:themeColor="text1"/>
        </w:rPr>
        <w:t>a single</w:t>
      </w:r>
      <w:r w:rsidRPr="00442F4F">
        <w:rPr>
          <w:color w:val="000000" w:themeColor="text1"/>
        </w:rPr>
        <w:t xml:space="preserve"> side open for applying pressure perturbations, only odd modes are generated (</w:t>
      </w:r>
      <w:r w:rsidRPr="00442F4F">
        <w:rPr>
          <w:i/>
          <w:iCs/>
          <w:color w:val="000000" w:themeColor="text1"/>
        </w:rPr>
        <w:t>n</w:t>
      </w:r>
      <w:r w:rsidRPr="00442F4F">
        <w:rPr>
          <w:color w:val="000000" w:themeColor="text1"/>
        </w:rPr>
        <w:t xml:space="preserve"> = 1, 3, 5…)</w:t>
      </w:r>
      <w:r w:rsidR="00C879F9" w:rsidRPr="00442F4F">
        <w:rPr>
          <w:color w:val="000000" w:themeColor="text1"/>
        </w:rPr>
        <w:t>.</w:t>
      </w:r>
      <w:r w:rsidR="00793A76" w:rsidRPr="00442F4F">
        <w:rPr>
          <w:color w:val="000000" w:themeColor="text1"/>
        </w:rPr>
        <w:t xml:space="preserve"> Finite element analysis (FEA) simulations for the first three modes in a cylindrical acoustic standing wave resonator with one side applying pressure is shown in </w:t>
      </w:r>
      <w:r w:rsidR="00222C4B" w:rsidRPr="00442F4F">
        <w:rPr>
          <w:color w:val="000000" w:themeColor="text1"/>
        </w:rPr>
        <w:t>Fig.</w:t>
      </w:r>
      <w:r w:rsidR="00793A76" w:rsidRPr="00442F4F">
        <w:rPr>
          <w:color w:val="000000" w:themeColor="text1"/>
        </w:rPr>
        <w:t xml:space="preserve"> 1a, demonstrating the spatial pressure distributions</w:t>
      </w:r>
      <w:r w:rsidR="00D8389F" w:rsidRPr="00442F4F">
        <w:rPr>
          <w:color w:val="000000" w:themeColor="text1"/>
        </w:rPr>
        <w:t xml:space="preserve"> along the resonator</w:t>
      </w:r>
      <w:r w:rsidR="00793A76" w:rsidRPr="00442F4F">
        <w:rPr>
          <w:color w:val="000000" w:themeColor="text1"/>
        </w:rPr>
        <w:t xml:space="preserve">. According to Eq. (2), the change in </w:t>
      </w:r>
      <w:proofErr w:type="spellStart"/>
      <w:r w:rsidR="00793A76" w:rsidRPr="00442F4F">
        <w:rPr>
          <w:i/>
          <w:iCs/>
          <w:color w:val="000000" w:themeColor="text1"/>
        </w:rPr>
        <w:t>f</w:t>
      </w:r>
      <w:r w:rsidR="00793A76" w:rsidRPr="00442F4F">
        <w:rPr>
          <w:i/>
          <w:iCs/>
          <w:color w:val="000000" w:themeColor="text1"/>
          <w:vertAlign w:val="subscript"/>
        </w:rPr>
        <w:t>res</w:t>
      </w:r>
      <w:proofErr w:type="spellEnd"/>
      <w:r w:rsidR="00793A76" w:rsidRPr="00442F4F">
        <w:rPr>
          <w:i/>
          <w:iCs/>
          <w:color w:val="000000" w:themeColor="text1"/>
        </w:rPr>
        <w:t xml:space="preserve"> </w:t>
      </w:r>
      <w:r w:rsidR="00793A76" w:rsidRPr="00442F4F">
        <w:rPr>
          <w:color w:val="000000" w:themeColor="text1"/>
        </w:rPr>
        <w:t>(</w:t>
      </w:r>
      <w:proofErr w:type="spellStart"/>
      <w:r w:rsidR="00793A76" w:rsidRPr="00442F4F">
        <w:rPr>
          <w:rFonts w:cstheme="minorHAnsi"/>
          <w:i/>
          <w:iCs/>
          <w:color w:val="000000" w:themeColor="text1"/>
        </w:rPr>
        <w:t>Δ</w:t>
      </w:r>
      <w:r w:rsidR="00793A76" w:rsidRPr="00442F4F">
        <w:rPr>
          <w:i/>
          <w:iCs/>
          <w:color w:val="000000" w:themeColor="text1"/>
        </w:rPr>
        <w:t>f</w:t>
      </w:r>
      <w:r w:rsidR="00793A76" w:rsidRPr="00442F4F">
        <w:rPr>
          <w:i/>
          <w:iCs/>
          <w:color w:val="000000" w:themeColor="text1"/>
          <w:vertAlign w:val="subscript"/>
        </w:rPr>
        <w:t>res</w:t>
      </w:r>
      <w:proofErr w:type="spellEnd"/>
      <w:r w:rsidR="00793A76" w:rsidRPr="00442F4F">
        <w:rPr>
          <w:color w:val="000000" w:themeColor="text1"/>
        </w:rPr>
        <w:t xml:space="preserve">) is proportional to the mode number </w:t>
      </w:r>
      <w:r w:rsidR="00793A76" w:rsidRPr="00442F4F">
        <w:rPr>
          <w:i/>
          <w:iCs/>
          <w:color w:val="000000" w:themeColor="text1"/>
        </w:rPr>
        <w:t>n</w:t>
      </w:r>
      <w:r w:rsidR="0078228D" w:rsidRPr="00442F4F">
        <w:rPr>
          <w:color w:val="000000" w:themeColor="text1"/>
        </w:rPr>
        <w:t>;</w:t>
      </w:r>
      <w:r w:rsidR="00793A76" w:rsidRPr="00442F4F">
        <w:rPr>
          <w:color w:val="000000" w:themeColor="text1"/>
        </w:rPr>
        <w:t xml:space="preserve"> therefore, the higher standing wave mode </w:t>
      </w:r>
      <w:r w:rsidR="0078228D" w:rsidRPr="00442F4F">
        <w:rPr>
          <w:color w:val="000000" w:themeColor="text1"/>
        </w:rPr>
        <w:t xml:space="preserve">is </w:t>
      </w:r>
      <w:r w:rsidR="00793A76" w:rsidRPr="00442F4F">
        <w:rPr>
          <w:color w:val="000000" w:themeColor="text1"/>
        </w:rPr>
        <w:t>used</w:t>
      </w:r>
      <w:r w:rsidR="0078228D" w:rsidRPr="00442F4F">
        <w:rPr>
          <w:color w:val="000000" w:themeColor="text1"/>
        </w:rPr>
        <w:t xml:space="preserve"> for</w:t>
      </w:r>
      <w:r w:rsidR="00793A76" w:rsidRPr="00442F4F">
        <w:rPr>
          <w:color w:val="000000" w:themeColor="text1"/>
        </w:rPr>
        <w:t xml:space="preserve"> the larger </w:t>
      </w:r>
      <w:proofErr w:type="spellStart"/>
      <w:r w:rsidR="00793A76" w:rsidRPr="00442F4F">
        <w:rPr>
          <w:rFonts w:cstheme="minorHAnsi"/>
          <w:i/>
          <w:iCs/>
          <w:color w:val="000000" w:themeColor="text1"/>
        </w:rPr>
        <w:t>Δ</w:t>
      </w:r>
      <w:r w:rsidR="00793A76" w:rsidRPr="00442F4F">
        <w:rPr>
          <w:i/>
          <w:iCs/>
          <w:color w:val="000000" w:themeColor="text1"/>
        </w:rPr>
        <w:t>f</w:t>
      </w:r>
      <w:r w:rsidR="00793A76" w:rsidRPr="00442F4F">
        <w:rPr>
          <w:i/>
          <w:iCs/>
          <w:color w:val="000000" w:themeColor="text1"/>
          <w:vertAlign w:val="subscript"/>
        </w:rPr>
        <w:t>res</w:t>
      </w:r>
      <w:proofErr w:type="spellEnd"/>
      <w:r w:rsidR="00421718" w:rsidRPr="00442F4F">
        <w:rPr>
          <w:color w:val="000000" w:themeColor="text1"/>
        </w:rPr>
        <w:t>,</w:t>
      </w:r>
      <w:r w:rsidR="00793A76" w:rsidRPr="00442F4F">
        <w:rPr>
          <w:i/>
          <w:iCs/>
          <w:color w:val="000000" w:themeColor="text1"/>
        </w:rPr>
        <w:t xml:space="preserve"> </w:t>
      </w:r>
      <w:r w:rsidR="0078228D" w:rsidRPr="00442F4F">
        <w:rPr>
          <w:color w:val="000000" w:themeColor="text1"/>
        </w:rPr>
        <w:t>which</w:t>
      </w:r>
      <w:r w:rsidR="00421718" w:rsidRPr="00442F4F">
        <w:rPr>
          <w:color w:val="000000" w:themeColor="text1"/>
        </w:rPr>
        <w:t xml:space="preserve"> </w:t>
      </w:r>
      <w:r w:rsidR="0078228D" w:rsidRPr="00442F4F">
        <w:rPr>
          <w:color w:val="000000" w:themeColor="text1"/>
        </w:rPr>
        <w:t>is</w:t>
      </w:r>
      <w:r w:rsidR="00793A76" w:rsidRPr="00442F4F">
        <w:rPr>
          <w:color w:val="000000" w:themeColor="text1"/>
        </w:rPr>
        <w:t xml:space="preserve"> </w:t>
      </w:r>
      <w:r w:rsidR="00421718" w:rsidRPr="00442F4F">
        <w:rPr>
          <w:color w:val="000000" w:themeColor="text1"/>
        </w:rPr>
        <w:t xml:space="preserve">confirmed using FEA </w:t>
      </w:r>
      <w:r w:rsidR="009C55D0" w:rsidRPr="00442F4F">
        <w:rPr>
          <w:color w:val="000000" w:themeColor="text1"/>
        </w:rPr>
        <w:t xml:space="preserve">as </w:t>
      </w:r>
      <w:r w:rsidR="004425B5" w:rsidRPr="00442F4F">
        <w:rPr>
          <w:color w:val="000000" w:themeColor="text1"/>
        </w:rPr>
        <w:t xml:space="preserve">shown in </w:t>
      </w:r>
      <w:r w:rsidR="00222C4B" w:rsidRPr="00442F4F">
        <w:rPr>
          <w:color w:val="000000" w:themeColor="text1"/>
        </w:rPr>
        <w:t>Fig.</w:t>
      </w:r>
      <w:r w:rsidR="00793A76" w:rsidRPr="00442F4F">
        <w:rPr>
          <w:color w:val="000000" w:themeColor="text1"/>
        </w:rPr>
        <w:t xml:space="preserve"> 1b.</w:t>
      </w:r>
    </w:p>
    <w:p w14:paraId="7638B764" w14:textId="7E4F281E" w:rsidR="00356358" w:rsidRPr="00442F4F" w:rsidRDefault="00C5427B" w:rsidP="007B34E1">
      <w:pPr>
        <w:spacing w:line="480" w:lineRule="auto"/>
        <w:ind w:firstLine="360"/>
        <w:jc w:val="both"/>
        <w:rPr>
          <w:color w:val="000000" w:themeColor="text1"/>
        </w:rPr>
      </w:pPr>
      <w:r w:rsidRPr="00442F4F">
        <w:rPr>
          <w:color w:val="000000" w:themeColor="text1"/>
        </w:rPr>
        <w:t xml:space="preserve">Audio equipment is selected due to </w:t>
      </w:r>
      <w:r w:rsidR="00F2087A" w:rsidRPr="00442F4F">
        <w:rPr>
          <w:color w:val="000000" w:themeColor="text1"/>
        </w:rPr>
        <w:t>its</w:t>
      </w:r>
      <w:r w:rsidR="000C6BDF" w:rsidRPr="00442F4F">
        <w:rPr>
          <w:color w:val="000000" w:themeColor="text1"/>
        </w:rPr>
        <w:t xml:space="preserve"> </w:t>
      </w:r>
      <w:r w:rsidR="000B69AA" w:rsidRPr="00442F4F">
        <w:rPr>
          <w:color w:val="000000" w:themeColor="text1"/>
        </w:rPr>
        <w:t xml:space="preserve">easy accessibility, </w:t>
      </w:r>
      <w:r w:rsidR="000C6BDF" w:rsidRPr="00442F4F">
        <w:rPr>
          <w:color w:val="000000" w:themeColor="text1"/>
        </w:rPr>
        <w:t xml:space="preserve">relatively </w:t>
      </w:r>
      <w:r w:rsidRPr="00442F4F">
        <w:rPr>
          <w:color w:val="000000" w:themeColor="text1"/>
        </w:rPr>
        <w:t>high sensitiv</w:t>
      </w:r>
      <w:r w:rsidR="000C6BDF" w:rsidRPr="00442F4F">
        <w:rPr>
          <w:color w:val="000000" w:themeColor="text1"/>
        </w:rPr>
        <w:t>ity</w:t>
      </w:r>
      <w:r w:rsidRPr="00442F4F">
        <w:rPr>
          <w:color w:val="000000" w:themeColor="text1"/>
        </w:rPr>
        <w:t xml:space="preserve">, industrial </w:t>
      </w:r>
      <w:proofErr w:type="gramStart"/>
      <w:r w:rsidRPr="00442F4F">
        <w:rPr>
          <w:color w:val="000000" w:themeColor="text1"/>
        </w:rPr>
        <w:t>commercialisation</w:t>
      </w:r>
      <w:proofErr w:type="gramEnd"/>
      <w:r w:rsidR="007B34E1" w:rsidRPr="00442F4F">
        <w:rPr>
          <w:color w:val="000000" w:themeColor="text1"/>
        </w:rPr>
        <w:t xml:space="preserve"> and</w:t>
      </w:r>
      <w:r w:rsidRPr="00442F4F">
        <w:rPr>
          <w:color w:val="000000" w:themeColor="text1"/>
        </w:rPr>
        <w:t xml:space="preserve"> low-cost</w:t>
      </w:r>
      <w:r w:rsidR="00793A76" w:rsidRPr="00442F4F">
        <w:rPr>
          <w:color w:val="000000" w:themeColor="text1"/>
        </w:rPr>
        <w:t xml:space="preserve"> </w:t>
      </w:r>
      <w:r w:rsidR="00B715BA" w:rsidRPr="00442F4F">
        <w:rPr>
          <w:color w:val="000000" w:themeColor="text1"/>
        </w:rPr>
        <w:t>setup</w:t>
      </w:r>
      <w:r w:rsidR="006D72BB" w:rsidRPr="00442F4F">
        <w:rPr>
          <w:color w:val="000000" w:themeColor="text1"/>
        </w:rPr>
        <w:t xml:space="preserve">. </w:t>
      </w:r>
      <w:r w:rsidR="007511D8" w:rsidRPr="00442F4F">
        <w:rPr>
          <w:color w:val="000000" w:themeColor="text1"/>
        </w:rPr>
        <w:t xml:space="preserve">A chamber is fabricated </w:t>
      </w:r>
      <w:r w:rsidR="000B69AA" w:rsidRPr="00442F4F">
        <w:rPr>
          <w:color w:val="000000" w:themeColor="text1"/>
        </w:rPr>
        <w:t xml:space="preserve">by encapsulating </w:t>
      </w:r>
      <w:r w:rsidR="007511D8" w:rsidRPr="00442F4F">
        <w:rPr>
          <w:color w:val="000000" w:themeColor="text1"/>
        </w:rPr>
        <w:t>a speaker (</w:t>
      </w:r>
      <w:r w:rsidR="007511D8" w:rsidRPr="00442F4F">
        <w:rPr>
          <w:rFonts w:hint="eastAsia"/>
          <w:color w:val="000000" w:themeColor="text1"/>
        </w:rPr>
        <w:t>ZNS-0111-BEIY</w:t>
      </w:r>
      <w:r w:rsidR="007511D8" w:rsidRPr="00442F4F">
        <w:rPr>
          <w:color w:val="000000" w:themeColor="text1"/>
        </w:rPr>
        <w:t xml:space="preserve">, </w:t>
      </w:r>
      <w:proofErr w:type="spellStart"/>
      <w:r w:rsidR="007511D8" w:rsidRPr="00442F4F">
        <w:rPr>
          <w:color w:val="000000" w:themeColor="text1"/>
        </w:rPr>
        <w:t>Boesklenn</w:t>
      </w:r>
      <w:proofErr w:type="spellEnd"/>
      <w:r w:rsidR="007511D8" w:rsidRPr="00442F4F">
        <w:rPr>
          <w:color w:val="000000" w:themeColor="text1"/>
        </w:rPr>
        <w:t xml:space="preserve">) and a </w:t>
      </w:r>
      <w:bookmarkStart w:id="6" w:name="_Hlk132637356"/>
      <w:r w:rsidR="007511D8" w:rsidRPr="00442F4F">
        <w:rPr>
          <w:color w:val="000000" w:themeColor="text1"/>
        </w:rPr>
        <w:t xml:space="preserve">microphone </w:t>
      </w:r>
      <w:bookmarkStart w:id="7" w:name="_Hlk132711885"/>
      <w:r w:rsidR="007511D8" w:rsidRPr="00442F4F">
        <w:rPr>
          <w:color w:val="000000" w:themeColor="text1"/>
        </w:rPr>
        <w:t xml:space="preserve">(SPH8878LR5H-1, </w:t>
      </w:r>
      <w:proofErr w:type="gramStart"/>
      <w:r w:rsidR="007511D8" w:rsidRPr="00442F4F">
        <w:rPr>
          <w:color w:val="000000" w:themeColor="text1"/>
        </w:rPr>
        <w:t>Knowles</w:t>
      </w:r>
      <w:proofErr w:type="gramEnd"/>
      <w:r w:rsidR="00626CFC" w:rsidRPr="00442F4F">
        <w:rPr>
          <w:color w:val="000000" w:themeColor="text1"/>
        </w:rPr>
        <w:t xml:space="preserve"> </w:t>
      </w:r>
      <w:bookmarkStart w:id="8" w:name="_Hlk132711839"/>
      <w:r w:rsidR="00626CFC" w:rsidRPr="00442F4F">
        <w:rPr>
          <w:color w:val="000000" w:themeColor="text1"/>
        </w:rPr>
        <w:t xml:space="preserve">and </w:t>
      </w:r>
      <w:proofErr w:type="spellStart"/>
      <w:r w:rsidR="00626CFC" w:rsidRPr="00442F4F">
        <w:rPr>
          <w:color w:val="000000" w:themeColor="text1"/>
          <w:lang w:val="en-US"/>
        </w:rPr>
        <w:t>SparkFun</w:t>
      </w:r>
      <w:proofErr w:type="spellEnd"/>
      <w:r w:rsidR="00626CFC" w:rsidRPr="00442F4F">
        <w:rPr>
          <w:color w:val="000000" w:themeColor="text1"/>
          <w:lang w:val="en-US"/>
        </w:rPr>
        <w:t xml:space="preserve"> Analog MEMS Microphone Breakout - SPH8878LR5H-1</w:t>
      </w:r>
      <w:bookmarkEnd w:id="8"/>
      <w:r w:rsidR="007511D8" w:rsidRPr="00442F4F">
        <w:rPr>
          <w:color w:val="000000" w:themeColor="text1"/>
        </w:rPr>
        <w:t xml:space="preserve">) </w:t>
      </w:r>
      <w:bookmarkEnd w:id="6"/>
      <w:bookmarkEnd w:id="7"/>
      <w:r w:rsidR="007511D8" w:rsidRPr="00442F4F">
        <w:rPr>
          <w:color w:val="000000" w:themeColor="text1"/>
        </w:rPr>
        <w:t xml:space="preserve">housed in </w:t>
      </w:r>
      <w:r w:rsidR="00345427" w:rsidRPr="00442F4F">
        <w:rPr>
          <w:color w:val="000000" w:themeColor="text1"/>
        </w:rPr>
        <w:t>stainless-steel</w:t>
      </w:r>
      <w:r w:rsidR="00217AAA" w:rsidRPr="00442F4F">
        <w:rPr>
          <w:color w:val="000000" w:themeColor="text1"/>
        </w:rPr>
        <w:t xml:space="preserve"> pieces </w:t>
      </w:r>
      <w:r w:rsidR="00B33DCE" w:rsidRPr="00442F4F">
        <w:rPr>
          <w:color w:val="000000" w:themeColor="text1"/>
        </w:rPr>
        <w:t xml:space="preserve">as shown in </w:t>
      </w:r>
      <w:r w:rsidR="00222C4B" w:rsidRPr="00442F4F">
        <w:rPr>
          <w:color w:val="000000" w:themeColor="text1"/>
        </w:rPr>
        <w:t>Fig.</w:t>
      </w:r>
      <w:r w:rsidR="00B33DCE" w:rsidRPr="00442F4F">
        <w:rPr>
          <w:color w:val="000000" w:themeColor="text1"/>
        </w:rPr>
        <w:t xml:space="preserve"> 1c. </w:t>
      </w:r>
      <w:r w:rsidR="00F8775A" w:rsidRPr="00442F4F">
        <w:rPr>
          <w:color w:val="000000" w:themeColor="text1"/>
        </w:rPr>
        <w:t xml:space="preserve">These components were </w:t>
      </w:r>
      <w:r w:rsidR="0033077F" w:rsidRPr="00442F4F">
        <w:rPr>
          <w:color w:val="000000" w:themeColor="text1"/>
        </w:rPr>
        <w:t>selected due to the</w:t>
      </w:r>
      <w:r w:rsidR="00F8775A" w:rsidRPr="00442F4F">
        <w:rPr>
          <w:color w:val="000000" w:themeColor="text1"/>
        </w:rPr>
        <w:t xml:space="preserve"> easy availability of audio components</w:t>
      </w:r>
      <w:r w:rsidR="0033077F" w:rsidRPr="00442F4F">
        <w:rPr>
          <w:color w:val="000000" w:themeColor="text1"/>
        </w:rPr>
        <w:t xml:space="preserve"> and to demonstrate the concept behind acoustic-olfactory sensing</w:t>
      </w:r>
      <w:r w:rsidR="00F8775A" w:rsidRPr="00442F4F">
        <w:rPr>
          <w:color w:val="000000" w:themeColor="text1"/>
        </w:rPr>
        <w:t xml:space="preserve">. </w:t>
      </w:r>
      <w:r w:rsidR="007511D8" w:rsidRPr="00442F4F">
        <w:rPr>
          <w:color w:val="000000" w:themeColor="text1"/>
        </w:rPr>
        <w:t xml:space="preserve">The resonator component of the chamber is a cylindrical shape with </w:t>
      </w:r>
      <w:r w:rsidR="007511D8" w:rsidRPr="00442F4F">
        <w:rPr>
          <w:rFonts w:cstheme="minorHAnsi"/>
          <w:i/>
          <w:iCs/>
          <w:color w:val="000000" w:themeColor="text1"/>
        </w:rPr>
        <w:t xml:space="preserve">φ </w:t>
      </w:r>
      <w:r w:rsidR="007511D8" w:rsidRPr="00442F4F">
        <w:rPr>
          <w:rFonts w:cstheme="minorHAnsi"/>
          <w:color w:val="000000" w:themeColor="text1"/>
        </w:rPr>
        <w:t xml:space="preserve">= 6 [mm] </w:t>
      </w:r>
      <w:r w:rsidR="00B33DCE" w:rsidRPr="00442F4F">
        <w:rPr>
          <w:rFonts w:cstheme="minorHAnsi"/>
          <w:color w:val="000000" w:themeColor="text1"/>
        </w:rPr>
        <w:t>(due to the speaker</w:t>
      </w:r>
      <w:r w:rsidR="00141D34" w:rsidRPr="00442F4F">
        <w:rPr>
          <w:rFonts w:cstheme="minorHAnsi"/>
          <w:color w:val="000000" w:themeColor="text1"/>
        </w:rPr>
        <w:t xml:space="preserve"> geometry</w:t>
      </w:r>
      <w:r w:rsidR="00B33DCE" w:rsidRPr="00442F4F">
        <w:rPr>
          <w:rFonts w:cstheme="minorHAnsi"/>
          <w:color w:val="000000" w:themeColor="text1"/>
        </w:rPr>
        <w:t xml:space="preserve">) </w:t>
      </w:r>
      <w:r w:rsidR="007511D8" w:rsidRPr="00442F4F">
        <w:rPr>
          <w:rFonts w:cstheme="minorHAnsi"/>
          <w:color w:val="000000" w:themeColor="text1"/>
        </w:rPr>
        <w:t xml:space="preserve">and nominal </w:t>
      </w:r>
      <w:proofErr w:type="spellStart"/>
      <w:r w:rsidR="007511D8" w:rsidRPr="00442F4F">
        <w:rPr>
          <w:rFonts w:cstheme="minorHAnsi"/>
          <w:i/>
          <w:iCs/>
          <w:color w:val="000000" w:themeColor="text1"/>
        </w:rPr>
        <w:t>L</w:t>
      </w:r>
      <w:r w:rsidR="007511D8" w:rsidRPr="00442F4F">
        <w:rPr>
          <w:rFonts w:cstheme="minorHAnsi"/>
          <w:i/>
          <w:iCs/>
          <w:color w:val="000000" w:themeColor="text1"/>
          <w:vertAlign w:val="subscript"/>
        </w:rPr>
        <w:t>eff</w:t>
      </w:r>
      <w:proofErr w:type="spellEnd"/>
      <w:r w:rsidR="007511D8" w:rsidRPr="00442F4F">
        <w:rPr>
          <w:rFonts w:cstheme="minorHAnsi"/>
          <w:color w:val="000000" w:themeColor="text1"/>
        </w:rPr>
        <w:t xml:space="preserve"> = 24 [mm]</w:t>
      </w:r>
      <w:r w:rsidR="007414A3" w:rsidRPr="00442F4F">
        <w:rPr>
          <w:rFonts w:cstheme="minorHAnsi"/>
          <w:color w:val="000000" w:themeColor="text1"/>
        </w:rPr>
        <w:t>.</w:t>
      </w:r>
      <w:r w:rsidR="00B33DCE" w:rsidRPr="00442F4F">
        <w:rPr>
          <w:rFonts w:cstheme="minorHAnsi"/>
          <w:color w:val="000000" w:themeColor="text1"/>
        </w:rPr>
        <w:t xml:space="preserve"> </w:t>
      </w:r>
      <w:r w:rsidR="007414A3" w:rsidRPr="00442F4F">
        <w:rPr>
          <w:rFonts w:cstheme="minorHAnsi"/>
          <w:color w:val="000000" w:themeColor="text1"/>
        </w:rPr>
        <w:t xml:space="preserve">O-rings are placed at the connection </w:t>
      </w:r>
      <w:r w:rsidR="001715B3" w:rsidRPr="00442F4F">
        <w:rPr>
          <w:rFonts w:cstheme="minorHAnsi"/>
          <w:color w:val="000000" w:themeColor="text1"/>
        </w:rPr>
        <w:t>between</w:t>
      </w:r>
      <w:r w:rsidR="007414A3" w:rsidRPr="00442F4F">
        <w:rPr>
          <w:rFonts w:cstheme="minorHAnsi"/>
          <w:color w:val="000000" w:themeColor="text1"/>
        </w:rPr>
        <w:t xml:space="preserve"> all parts, and everything is securely fastened</w:t>
      </w:r>
      <w:r w:rsidR="001715B3" w:rsidRPr="00442F4F">
        <w:rPr>
          <w:rFonts w:cstheme="minorHAnsi"/>
          <w:color w:val="000000" w:themeColor="text1"/>
        </w:rPr>
        <w:t xml:space="preserve"> to ensure an (ideally) airtight connection</w:t>
      </w:r>
      <w:r w:rsidR="007414A3" w:rsidRPr="00442F4F">
        <w:rPr>
          <w:rFonts w:cstheme="minorHAnsi"/>
          <w:color w:val="000000" w:themeColor="text1"/>
        </w:rPr>
        <w:t>.</w:t>
      </w:r>
      <w:commentRangeStart w:id="9"/>
      <w:r w:rsidR="007414A3" w:rsidRPr="00442F4F">
        <w:rPr>
          <w:rFonts w:cstheme="minorHAnsi"/>
          <w:color w:val="000000" w:themeColor="text1"/>
        </w:rPr>
        <w:t xml:space="preserve"> </w:t>
      </w:r>
      <w:bookmarkStart w:id="10" w:name="_Hlk132707937"/>
      <w:proofErr w:type="spellStart"/>
      <w:r w:rsidR="00B33DCE" w:rsidRPr="00442F4F">
        <w:rPr>
          <w:i/>
          <w:iCs/>
          <w:color w:val="000000" w:themeColor="text1"/>
        </w:rPr>
        <w:t>L</w:t>
      </w:r>
      <w:r w:rsidR="00B33DCE" w:rsidRPr="00442F4F">
        <w:rPr>
          <w:i/>
          <w:iCs/>
          <w:color w:val="000000" w:themeColor="text1"/>
          <w:vertAlign w:val="subscript"/>
        </w:rPr>
        <w:t>eff</w:t>
      </w:r>
      <w:proofErr w:type="spellEnd"/>
      <w:r w:rsidR="00B33DCE" w:rsidRPr="00442F4F">
        <w:rPr>
          <w:color w:val="000000" w:themeColor="text1"/>
        </w:rPr>
        <w:t xml:space="preserve"> </w:t>
      </w:r>
      <w:r w:rsidR="0078228D" w:rsidRPr="00442F4F">
        <w:rPr>
          <w:color w:val="000000" w:themeColor="text1"/>
        </w:rPr>
        <w:t>is</w:t>
      </w:r>
      <w:r w:rsidR="00B33DCE" w:rsidRPr="00442F4F">
        <w:rPr>
          <w:color w:val="000000" w:themeColor="text1"/>
        </w:rPr>
        <w:t xml:space="preserve"> optimised to be in the most suitable audio range for microphone measurements</w:t>
      </w:r>
      <w:r w:rsidR="009C55D0" w:rsidRPr="00442F4F">
        <w:rPr>
          <w:color w:val="000000" w:themeColor="text1"/>
        </w:rPr>
        <w:t>,</w:t>
      </w:r>
      <w:r w:rsidR="00B33DCE" w:rsidRPr="00442F4F">
        <w:rPr>
          <w:color w:val="000000" w:themeColor="text1"/>
        </w:rPr>
        <w:t xml:space="preserve"> </w:t>
      </w:r>
      <w:r w:rsidR="00141D34" w:rsidRPr="00442F4F">
        <w:rPr>
          <w:color w:val="000000" w:themeColor="text1"/>
        </w:rPr>
        <w:t xml:space="preserve">which is </w:t>
      </w:r>
      <w:r w:rsidR="00B33DCE" w:rsidRPr="00442F4F">
        <w:rPr>
          <w:color w:val="000000" w:themeColor="text1"/>
        </w:rPr>
        <w:t>1</w:t>
      </w:r>
      <w:r w:rsidR="002A5343" w:rsidRPr="00442F4F">
        <w:rPr>
          <w:color w:val="000000" w:themeColor="text1"/>
        </w:rPr>
        <w:t>0</w:t>
      </w:r>
      <w:r w:rsidR="00B33DCE" w:rsidRPr="00442F4F">
        <w:rPr>
          <w:color w:val="000000" w:themeColor="text1"/>
        </w:rPr>
        <w:t>–20 kHz, since the microphone measures everything in a flat band response</w:t>
      </w:r>
      <w:r w:rsidR="002E13E4" w:rsidRPr="00442F4F">
        <w:rPr>
          <w:color w:val="000000" w:themeColor="text1"/>
        </w:rPr>
        <w:t>,</w:t>
      </w:r>
      <w:r w:rsidR="00B33DCE" w:rsidRPr="00442F4F">
        <w:rPr>
          <w:color w:val="000000" w:themeColor="text1"/>
        </w:rPr>
        <w:t xml:space="preserve"> from a few 100 Hz to 10 kHz. </w:t>
      </w:r>
      <w:r w:rsidR="002D2473" w:rsidRPr="00442F4F">
        <w:rPr>
          <w:color w:val="000000" w:themeColor="text1"/>
        </w:rPr>
        <w:t>Due to this flat band response, resonance features are not easily determined up to 10 kHz (see SI Fig</w:t>
      </w:r>
      <w:r w:rsidR="003F5CC7" w:rsidRPr="00442F4F">
        <w:rPr>
          <w:color w:val="000000" w:themeColor="text1"/>
        </w:rPr>
        <w:t>.</w:t>
      </w:r>
      <w:r w:rsidR="002D2473" w:rsidRPr="00442F4F">
        <w:rPr>
          <w:color w:val="000000" w:themeColor="text1"/>
        </w:rPr>
        <w:t xml:space="preserve"> 1)</w:t>
      </w:r>
      <w:r w:rsidR="00F64EBC" w:rsidRPr="00442F4F">
        <w:rPr>
          <w:color w:val="000000" w:themeColor="text1"/>
        </w:rPr>
        <w:t>,</w:t>
      </w:r>
      <w:r w:rsidR="002D2473" w:rsidRPr="00442F4F">
        <w:rPr>
          <w:color w:val="000000" w:themeColor="text1"/>
        </w:rPr>
        <w:t xml:space="preserve"> since microphones are designed to measure all frequencies in the audible range. To compensate for this flat </w:t>
      </w:r>
      <w:r w:rsidR="002D2473" w:rsidRPr="00442F4F">
        <w:rPr>
          <w:color w:val="000000" w:themeColor="text1"/>
        </w:rPr>
        <w:lastRenderedPageBreak/>
        <w:t xml:space="preserve">band response, a clear and distinct resonance peak is required for tracking </w:t>
      </w:r>
      <w:proofErr w:type="spellStart"/>
      <w:r w:rsidR="002D2473" w:rsidRPr="00442F4F">
        <w:rPr>
          <w:i/>
          <w:iCs/>
          <w:color w:val="000000" w:themeColor="text1"/>
        </w:rPr>
        <w:t>f</w:t>
      </w:r>
      <w:r w:rsidR="002D2473" w:rsidRPr="00442F4F">
        <w:rPr>
          <w:i/>
          <w:iCs/>
          <w:color w:val="000000" w:themeColor="text1"/>
          <w:vertAlign w:val="subscript"/>
        </w:rPr>
        <w:t>res</w:t>
      </w:r>
      <w:proofErr w:type="spellEnd"/>
      <w:r w:rsidR="002D2473" w:rsidRPr="00442F4F">
        <w:rPr>
          <w:i/>
          <w:iCs/>
          <w:color w:val="000000" w:themeColor="text1"/>
          <w:vertAlign w:val="subscript"/>
        </w:rPr>
        <w:t xml:space="preserve"> </w:t>
      </w:r>
      <w:r w:rsidR="002D2473" w:rsidRPr="00442F4F">
        <w:rPr>
          <w:color w:val="000000" w:themeColor="text1"/>
        </w:rPr>
        <w:t xml:space="preserve">with a </w:t>
      </w:r>
      <w:r w:rsidR="00FA6A5D" w:rsidRPr="00442F4F">
        <w:rPr>
          <w:color w:val="000000" w:themeColor="text1"/>
        </w:rPr>
        <w:t xml:space="preserve">reasonable </w:t>
      </w:r>
      <w:r w:rsidR="002D2473" w:rsidRPr="00442F4F">
        <w:rPr>
          <w:color w:val="000000" w:themeColor="text1"/>
        </w:rPr>
        <w:t>quality factor (</w:t>
      </w:r>
      <w:r w:rsidR="002D2473" w:rsidRPr="00442F4F">
        <w:rPr>
          <w:i/>
          <w:iCs/>
          <w:color w:val="000000" w:themeColor="text1"/>
        </w:rPr>
        <w:t>Q</w:t>
      </w:r>
      <w:r w:rsidR="002D2473" w:rsidRPr="00442F4F">
        <w:rPr>
          <w:color w:val="000000" w:themeColor="text1"/>
        </w:rPr>
        <w:t xml:space="preserve">).  </w:t>
      </w:r>
      <w:r w:rsidR="00B33DCE" w:rsidRPr="00442F4F">
        <w:rPr>
          <w:rFonts w:cstheme="minorHAnsi"/>
          <w:color w:val="000000" w:themeColor="text1"/>
        </w:rPr>
        <w:t>T</w:t>
      </w:r>
      <w:r w:rsidR="00793A76" w:rsidRPr="00442F4F">
        <w:rPr>
          <w:rFonts w:cstheme="minorHAnsi"/>
          <w:color w:val="000000" w:themeColor="text1"/>
        </w:rPr>
        <w:t xml:space="preserve">herefore, </w:t>
      </w:r>
      <w:r w:rsidR="00793A76" w:rsidRPr="00442F4F">
        <w:rPr>
          <w:rFonts w:cstheme="minorHAnsi"/>
          <w:i/>
          <w:iCs/>
          <w:color w:val="000000" w:themeColor="text1"/>
        </w:rPr>
        <w:t>n</w:t>
      </w:r>
      <w:r w:rsidR="00793A76" w:rsidRPr="00442F4F">
        <w:rPr>
          <w:rFonts w:cstheme="minorHAnsi"/>
          <w:color w:val="000000" w:themeColor="text1"/>
        </w:rPr>
        <w:t xml:space="preserve"> = 5 </w:t>
      </w:r>
      <w:r w:rsidR="0078228D" w:rsidRPr="00442F4F">
        <w:rPr>
          <w:rFonts w:cstheme="minorHAnsi"/>
          <w:color w:val="000000" w:themeColor="text1"/>
        </w:rPr>
        <w:t>is</w:t>
      </w:r>
      <w:r w:rsidR="00793A76" w:rsidRPr="00442F4F">
        <w:rPr>
          <w:rFonts w:cstheme="minorHAnsi"/>
          <w:color w:val="000000" w:themeColor="text1"/>
        </w:rPr>
        <w:t xml:space="preserve"> the most suitable mode number </w:t>
      </w:r>
      <w:r w:rsidR="00B33DCE" w:rsidRPr="00442F4F">
        <w:rPr>
          <w:rFonts w:cstheme="minorHAnsi"/>
          <w:color w:val="000000" w:themeColor="text1"/>
        </w:rPr>
        <w:t>for distinct microphone measurements and enable</w:t>
      </w:r>
      <w:r w:rsidR="00FE679B" w:rsidRPr="00442F4F">
        <w:rPr>
          <w:rFonts w:cstheme="minorHAnsi"/>
          <w:color w:val="000000" w:themeColor="text1"/>
        </w:rPr>
        <w:t>s</w:t>
      </w:r>
      <w:r w:rsidR="00B33DCE" w:rsidRPr="00442F4F">
        <w:rPr>
          <w:rFonts w:cstheme="minorHAnsi"/>
          <w:color w:val="000000" w:themeColor="text1"/>
        </w:rPr>
        <w:t xml:space="preserve"> five times larger separation per vapour species</w:t>
      </w:r>
      <w:r w:rsidR="002D2473" w:rsidRPr="00442F4F">
        <w:rPr>
          <w:rFonts w:cstheme="minorHAnsi"/>
          <w:color w:val="000000" w:themeColor="text1"/>
        </w:rPr>
        <w:t xml:space="preserve"> whilst having a reasonabl</w:t>
      </w:r>
      <w:r w:rsidR="002E13E4" w:rsidRPr="00442F4F">
        <w:rPr>
          <w:rFonts w:cstheme="minorHAnsi"/>
          <w:color w:val="000000" w:themeColor="text1"/>
        </w:rPr>
        <w:t>e</w:t>
      </w:r>
      <w:r w:rsidR="002D2473" w:rsidRPr="00442F4F">
        <w:rPr>
          <w:rFonts w:cstheme="minorHAnsi"/>
          <w:color w:val="000000" w:themeColor="text1"/>
        </w:rPr>
        <w:t xml:space="preserve"> </w:t>
      </w:r>
      <w:r w:rsidR="002D2473" w:rsidRPr="00442F4F">
        <w:rPr>
          <w:rFonts w:cstheme="minorHAnsi"/>
          <w:i/>
          <w:iCs/>
          <w:color w:val="000000" w:themeColor="text1"/>
        </w:rPr>
        <w:t>Q</w:t>
      </w:r>
      <w:r w:rsidR="002D2473" w:rsidRPr="00442F4F">
        <w:rPr>
          <w:rFonts w:cstheme="minorHAnsi"/>
          <w:color w:val="000000" w:themeColor="text1"/>
        </w:rPr>
        <w:t xml:space="preserve"> factor</w:t>
      </w:r>
      <w:r w:rsidR="0078228D" w:rsidRPr="00442F4F">
        <w:rPr>
          <w:rFonts w:cstheme="minorHAnsi"/>
          <w:color w:val="000000" w:themeColor="text1"/>
        </w:rPr>
        <w:t>;</w:t>
      </w:r>
      <w:commentRangeEnd w:id="9"/>
      <w:r w:rsidR="00276A9C" w:rsidRPr="00442F4F">
        <w:rPr>
          <w:rStyle w:val="ad"/>
        </w:rPr>
        <w:commentReference w:id="9"/>
      </w:r>
      <w:r w:rsidR="00B33DCE" w:rsidRPr="00442F4F">
        <w:rPr>
          <w:rFonts w:cstheme="minorHAnsi"/>
          <w:color w:val="000000" w:themeColor="text1"/>
        </w:rPr>
        <w:t xml:space="preserve"> </w:t>
      </w:r>
      <w:bookmarkEnd w:id="10"/>
      <w:r w:rsidR="00141D34" w:rsidRPr="00442F4F">
        <w:rPr>
          <w:rFonts w:cstheme="minorHAnsi"/>
          <w:color w:val="000000" w:themeColor="text1"/>
        </w:rPr>
        <w:t xml:space="preserve">all </w:t>
      </w:r>
      <w:proofErr w:type="spellStart"/>
      <w:r w:rsidR="00141D34" w:rsidRPr="00442F4F">
        <w:rPr>
          <w:i/>
          <w:iCs/>
          <w:color w:val="000000" w:themeColor="text1"/>
        </w:rPr>
        <w:t>f</w:t>
      </w:r>
      <w:r w:rsidR="00141D34" w:rsidRPr="00442F4F">
        <w:rPr>
          <w:i/>
          <w:iCs/>
          <w:color w:val="000000" w:themeColor="text1"/>
          <w:vertAlign w:val="subscript"/>
        </w:rPr>
        <w:t>res</w:t>
      </w:r>
      <w:proofErr w:type="spellEnd"/>
      <w:r w:rsidR="00141D34" w:rsidRPr="00442F4F">
        <w:rPr>
          <w:i/>
          <w:iCs/>
          <w:color w:val="000000" w:themeColor="text1"/>
        </w:rPr>
        <w:t xml:space="preserve"> </w:t>
      </w:r>
      <w:r w:rsidR="00141D34" w:rsidRPr="00442F4F">
        <w:rPr>
          <w:color w:val="000000" w:themeColor="text1"/>
        </w:rPr>
        <w:t xml:space="preserve">in this work correspond to </w:t>
      </w:r>
      <w:r w:rsidR="00141D34" w:rsidRPr="00442F4F">
        <w:rPr>
          <w:i/>
          <w:iCs/>
          <w:color w:val="000000" w:themeColor="text1"/>
        </w:rPr>
        <w:t>n</w:t>
      </w:r>
      <w:r w:rsidR="00141D34" w:rsidRPr="00442F4F">
        <w:rPr>
          <w:color w:val="000000" w:themeColor="text1"/>
        </w:rPr>
        <w:t xml:space="preserve"> = 5</w:t>
      </w:r>
      <w:r w:rsidR="007511D8" w:rsidRPr="00442F4F">
        <w:rPr>
          <w:rFonts w:cstheme="minorHAnsi"/>
          <w:color w:val="000000" w:themeColor="text1"/>
        </w:rPr>
        <w:t>.</w:t>
      </w:r>
      <w:r w:rsidR="00D21F8D" w:rsidRPr="00442F4F">
        <w:rPr>
          <w:rFonts w:cstheme="minorHAnsi"/>
          <w:color w:val="000000" w:themeColor="text1"/>
        </w:rPr>
        <w:t xml:space="preserve"> </w:t>
      </w:r>
      <w:r w:rsidR="000E7F16" w:rsidRPr="00442F4F">
        <w:rPr>
          <w:rFonts w:cstheme="minorHAnsi"/>
          <w:color w:val="000000" w:themeColor="text1"/>
        </w:rPr>
        <w:t>For the headspace vapour</w:t>
      </w:r>
      <w:r w:rsidR="000263DD" w:rsidRPr="00442F4F">
        <w:rPr>
          <w:rFonts w:cstheme="minorHAnsi"/>
          <w:color w:val="000000" w:themeColor="text1"/>
        </w:rPr>
        <w:t>-phase</w:t>
      </w:r>
      <w:r w:rsidR="000E7F16" w:rsidRPr="00442F4F">
        <w:rPr>
          <w:rFonts w:cstheme="minorHAnsi"/>
          <w:color w:val="000000" w:themeColor="text1"/>
        </w:rPr>
        <w:t xml:space="preserve"> tests</w:t>
      </w:r>
      <w:r w:rsidR="00D21F8D" w:rsidRPr="00442F4F">
        <w:rPr>
          <w:rFonts w:cstheme="minorHAnsi"/>
          <w:color w:val="000000" w:themeColor="text1"/>
        </w:rPr>
        <w:t xml:space="preserve">, </w:t>
      </w:r>
      <w:r w:rsidR="000E7F16" w:rsidRPr="00442F4F">
        <w:rPr>
          <w:rFonts w:cstheme="minorHAnsi"/>
          <w:color w:val="000000" w:themeColor="text1"/>
        </w:rPr>
        <w:t xml:space="preserve">the MFC directs </w:t>
      </w:r>
      <w:r w:rsidR="004E7E45" w:rsidRPr="00442F4F">
        <w:rPr>
          <w:color w:val="000000" w:themeColor="text1"/>
        </w:rPr>
        <w:t>N</w:t>
      </w:r>
      <w:r w:rsidR="004E7E45" w:rsidRPr="00442F4F">
        <w:rPr>
          <w:color w:val="000000" w:themeColor="text1"/>
          <w:vertAlign w:val="subscript"/>
        </w:rPr>
        <w:t>2</w:t>
      </w:r>
      <w:r w:rsidR="004E7E45" w:rsidRPr="00442F4F">
        <w:rPr>
          <w:color w:val="000000" w:themeColor="text1"/>
        </w:rPr>
        <w:t xml:space="preserve"> molecules </w:t>
      </w:r>
      <w:r w:rsidR="000E7F16" w:rsidRPr="00442F4F">
        <w:rPr>
          <w:color w:val="000000" w:themeColor="text1"/>
        </w:rPr>
        <w:t>into</w:t>
      </w:r>
      <w:r w:rsidR="004E7E45" w:rsidRPr="00442F4F">
        <w:rPr>
          <w:color w:val="000000" w:themeColor="text1"/>
        </w:rPr>
        <w:t xml:space="preserve"> vials containing chemicals</w:t>
      </w:r>
      <w:r w:rsidR="00B821AC" w:rsidRPr="00442F4F">
        <w:rPr>
          <w:color w:val="000000" w:themeColor="text1"/>
        </w:rPr>
        <w:t xml:space="preserve"> in liquid phase, then the resultant mixture</w:t>
      </w:r>
      <w:r w:rsidR="004E7E45" w:rsidRPr="00442F4F">
        <w:rPr>
          <w:color w:val="000000" w:themeColor="text1"/>
        </w:rPr>
        <w:t xml:space="preserve"> </w:t>
      </w:r>
      <w:r w:rsidR="00B821AC" w:rsidRPr="00442F4F">
        <w:rPr>
          <w:color w:val="000000" w:themeColor="text1"/>
        </w:rPr>
        <w:t>is</w:t>
      </w:r>
      <w:r w:rsidR="000E7F16" w:rsidRPr="00442F4F">
        <w:rPr>
          <w:color w:val="000000" w:themeColor="text1"/>
        </w:rPr>
        <w:t xml:space="preserve"> transported </w:t>
      </w:r>
      <w:r w:rsidR="004E7E45" w:rsidRPr="00442F4F">
        <w:rPr>
          <w:color w:val="000000" w:themeColor="text1"/>
        </w:rPr>
        <w:t xml:space="preserve">into the </w:t>
      </w:r>
      <w:r w:rsidR="005C5F2E" w:rsidRPr="00442F4F">
        <w:rPr>
          <w:color w:val="000000" w:themeColor="text1"/>
        </w:rPr>
        <w:t xml:space="preserve">acoustic </w:t>
      </w:r>
      <w:r w:rsidR="00F338F7" w:rsidRPr="00442F4F">
        <w:rPr>
          <w:color w:val="000000" w:themeColor="text1"/>
        </w:rPr>
        <w:t>resonator</w:t>
      </w:r>
      <w:r w:rsidR="000E7F16" w:rsidRPr="00442F4F">
        <w:rPr>
          <w:color w:val="000000" w:themeColor="text1"/>
        </w:rPr>
        <w:t xml:space="preserve"> via a positive pressure setup</w:t>
      </w:r>
      <w:r w:rsidR="00B821AC" w:rsidRPr="00442F4F">
        <w:rPr>
          <w:color w:val="000000" w:themeColor="text1"/>
        </w:rPr>
        <w:t>.</w:t>
      </w:r>
      <w:r w:rsidR="004E7E45" w:rsidRPr="00442F4F">
        <w:rPr>
          <w:color w:val="000000" w:themeColor="text1"/>
        </w:rPr>
        <w:t xml:space="preserve"> </w:t>
      </w:r>
      <w:r w:rsidR="00B821AC" w:rsidRPr="00442F4F">
        <w:rPr>
          <w:color w:val="000000" w:themeColor="text1"/>
        </w:rPr>
        <w:t>All equipment</w:t>
      </w:r>
      <w:r w:rsidR="004E7E45" w:rsidRPr="00442F4F">
        <w:rPr>
          <w:color w:val="000000" w:themeColor="text1"/>
        </w:rPr>
        <w:t xml:space="preserve"> is placed inside an incubator </w:t>
      </w:r>
      <w:r w:rsidR="00764FC2" w:rsidRPr="00442F4F">
        <w:rPr>
          <w:color w:val="000000" w:themeColor="text1"/>
        </w:rPr>
        <w:t>t</w:t>
      </w:r>
      <w:r w:rsidR="004E7E45" w:rsidRPr="00442F4F">
        <w:rPr>
          <w:color w:val="000000" w:themeColor="text1"/>
        </w:rPr>
        <w:t xml:space="preserve">o maintain a constant </w:t>
      </w:r>
      <w:r w:rsidR="00952070" w:rsidRPr="00442F4F">
        <w:rPr>
          <w:i/>
          <w:iCs/>
          <w:color w:val="000000" w:themeColor="text1"/>
        </w:rPr>
        <w:t>T</w:t>
      </w:r>
      <w:r w:rsidR="004E7E45" w:rsidRPr="00442F4F">
        <w:rPr>
          <w:color w:val="000000" w:themeColor="text1"/>
        </w:rPr>
        <w:t xml:space="preserve"> </w:t>
      </w:r>
      <w:r w:rsidR="007511D8" w:rsidRPr="00442F4F">
        <w:rPr>
          <w:color w:val="000000" w:themeColor="text1"/>
        </w:rPr>
        <w:t xml:space="preserve">as shown in </w:t>
      </w:r>
      <w:r w:rsidR="00222C4B" w:rsidRPr="00442F4F">
        <w:rPr>
          <w:color w:val="000000" w:themeColor="text1"/>
        </w:rPr>
        <w:t>Fig.</w:t>
      </w:r>
      <w:r w:rsidR="007511D8" w:rsidRPr="00442F4F">
        <w:rPr>
          <w:color w:val="000000" w:themeColor="text1"/>
        </w:rPr>
        <w:t xml:space="preserve"> 1</w:t>
      </w:r>
      <w:r w:rsidR="00793A76" w:rsidRPr="00442F4F">
        <w:rPr>
          <w:color w:val="000000" w:themeColor="text1"/>
        </w:rPr>
        <w:t>d</w:t>
      </w:r>
      <w:r w:rsidR="00764FC2" w:rsidRPr="00442F4F">
        <w:rPr>
          <w:color w:val="000000" w:themeColor="text1"/>
        </w:rPr>
        <w:t>, unless otherwise noted, the temperature was maintained at 25 °C</w:t>
      </w:r>
      <w:r w:rsidR="00BE5092" w:rsidRPr="00442F4F">
        <w:rPr>
          <w:rFonts w:cstheme="minorHAnsi"/>
          <w:color w:val="000000" w:themeColor="text1"/>
        </w:rPr>
        <w:t>.</w:t>
      </w:r>
      <w:r w:rsidR="00BE5092" w:rsidRPr="00442F4F">
        <w:rPr>
          <w:color w:val="000000" w:themeColor="text1"/>
        </w:rPr>
        <w:t xml:space="preserve"> </w:t>
      </w:r>
      <w:r w:rsidR="002478C4" w:rsidRPr="00442F4F">
        <w:rPr>
          <w:color w:val="000000" w:themeColor="text1"/>
        </w:rPr>
        <w:t>A PXI5406 (NI Corporation) and a PXI5922 (NI Corporation) are used for inputting the voltage to the speaker and for measuring the output of the microphone, respectively</w:t>
      </w:r>
      <w:r w:rsidR="007B34E1" w:rsidRPr="00442F4F">
        <w:rPr>
          <w:color w:val="000000" w:themeColor="text1"/>
        </w:rPr>
        <w:t xml:space="preserve">. </w:t>
      </w:r>
      <w:r w:rsidR="00E817DF" w:rsidRPr="00442F4F">
        <w:rPr>
          <w:color w:val="000000" w:themeColor="text1"/>
        </w:rPr>
        <w:t xml:space="preserve">A custom-made LabVIEW program (Version 2021, NI Corporation) is developed for testing. A </w:t>
      </w:r>
      <w:proofErr w:type="gramStart"/>
      <w:r w:rsidR="00E817DF" w:rsidRPr="00442F4F">
        <w:rPr>
          <w:color w:val="000000" w:themeColor="text1"/>
        </w:rPr>
        <w:t>20 mV</w:t>
      </w:r>
      <w:proofErr w:type="gramEnd"/>
      <w:r w:rsidR="00E817DF" w:rsidRPr="00442F4F">
        <w:rPr>
          <w:color w:val="000000" w:themeColor="text1"/>
        </w:rPr>
        <w:t xml:space="preserve"> pink noise input voltage is sent to the speaker resulting in an equal octave pressure source inside the acoustic resonator, simultaneously, the microphone measures the acoustic pressure from the pink noise excitation and sends the resulting signal back to the program. Having both the input and output signals as generated by the speaker and measured by the microphone, respectively, the FRF of the system is generated using the transfer function as output divided by input. Data is retrieved at a rate of 200 kHz and 200 kilo samples to ensure a high resolution FRF is obtained for each measurement Many different portable measurement devices should also have the capability for making acoustic-olfactory measurements.</w:t>
      </w:r>
    </w:p>
    <w:p w14:paraId="57BCF2DE" w14:textId="31F745AC" w:rsidR="001F6ADA" w:rsidRPr="00442F4F" w:rsidRDefault="00793A76" w:rsidP="00356358">
      <w:pPr>
        <w:spacing w:line="480" w:lineRule="auto"/>
        <w:ind w:firstLine="360"/>
        <w:jc w:val="both"/>
        <w:rPr>
          <w:color w:val="000000" w:themeColor="text1"/>
        </w:rPr>
      </w:pPr>
      <w:r w:rsidRPr="00442F4F">
        <w:rPr>
          <w:color w:val="000000" w:themeColor="text1"/>
        </w:rPr>
        <w:t xml:space="preserve">To verify the design, reference gases with known properties </w:t>
      </w:r>
      <w:r w:rsidR="0078228D" w:rsidRPr="00442F4F">
        <w:rPr>
          <w:color w:val="000000" w:themeColor="text1"/>
        </w:rPr>
        <w:t>are</w:t>
      </w:r>
      <w:r w:rsidRPr="00442F4F">
        <w:rPr>
          <w:color w:val="000000" w:themeColor="text1"/>
        </w:rPr>
        <w:t xml:space="preserve"> connected to the MFC</w:t>
      </w:r>
      <w:r w:rsidR="00453DF8" w:rsidRPr="00442F4F">
        <w:rPr>
          <w:color w:val="000000" w:themeColor="text1"/>
        </w:rPr>
        <w:t>,</w:t>
      </w:r>
      <w:r w:rsidRPr="00442F4F">
        <w:rPr>
          <w:color w:val="000000" w:themeColor="text1"/>
        </w:rPr>
        <w:t xml:space="preserve"> and </w:t>
      </w:r>
      <w:r w:rsidR="00B821AC" w:rsidRPr="00442F4F">
        <w:rPr>
          <w:color w:val="000000" w:themeColor="text1"/>
        </w:rPr>
        <w:t>the flow line is directly connected to</w:t>
      </w:r>
      <w:r w:rsidRPr="00442F4F">
        <w:rPr>
          <w:color w:val="000000" w:themeColor="text1"/>
        </w:rPr>
        <w:t xml:space="preserve"> the </w:t>
      </w:r>
      <w:r w:rsidR="00B654A1" w:rsidRPr="00442F4F">
        <w:rPr>
          <w:color w:val="000000" w:themeColor="text1"/>
        </w:rPr>
        <w:t>acoustic resonator (</w:t>
      </w:r>
      <w:r w:rsidR="00B821AC" w:rsidRPr="00442F4F">
        <w:rPr>
          <w:i/>
          <w:iCs/>
          <w:color w:val="000000" w:themeColor="text1"/>
        </w:rPr>
        <w:t>i.e.</w:t>
      </w:r>
      <w:r w:rsidR="00B821AC" w:rsidRPr="00442F4F">
        <w:rPr>
          <w:color w:val="000000" w:themeColor="text1"/>
        </w:rPr>
        <w:t xml:space="preserve">, </w:t>
      </w:r>
      <w:r w:rsidR="00B654A1" w:rsidRPr="00442F4F">
        <w:rPr>
          <w:color w:val="000000" w:themeColor="text1"/>
        </w:rPr>
        <w:t>no vial connections)</w:t>
      </w:r>
      <w:r w:rsidR="00B821AC" w:rsidRPr="00442F4F">
        <w:rPr>
          <w:color w:val="000000" w:themeColor="text1"/>
        </w:rPr>
        <w:t>.</w:t>
      </w:r>
      <w:r w:rsidRPr="00442F4F">
        <w:rPr>
          <w:color w:val="000000" w:themeColor="text1"/>
        </w:rPr>
        <w:t xml:space="preserve"> </w:t>
      </w:r>
      <w:r w:rsidR="00B821AC" w:rsidRPr="00442F4F">
        <w:rPr>
          <w:color w:val="000000" w:themeColor="text1"/>
        </w:rPr>
        <w:t>T</w:t>
      </w:r>
      <w:r w:rsidRPr="00442F4F">
        <w:rPr>
          <w:color w:val="000000" w:themeColor="text1"/>
        </w:rPr>
        <w:t xml:space="preserve">he corresponding FRFs </w:t>
      </w:r>
      <w:r w:rsidR="00B821AC" w:rsidRPr="00442F4F">
        <w:rPr>
          <w:color w:val="000000" w:themeColor="text1"/>
        </w:rPr>
        <w:t xml:space="preserve">of the reference gases in the vicinity of the </w:t>
      </w:r>
      <w:r w:rsidR="00B821AC" w:rsidRPr="00442F4F">
        <w:rPr>
          <w:i/>
          <w:iCs/>
          <w:color w:val="000000" w:themeColor="text1"/>
        </w:rPr>
        <w:t xml:space="preserve">n </w:t>
      </w:r>
      <w:r w:rsidR="00B821AC" w:rsidRPr="00442F4F">
        <w:rPr>
          <w:color w:val="000000" w:themeColor="text1"/>
        </w:rPr>
        <w:t xml:space="preserve">= 5 mode </w:t>
      </w:r>
      <w:r w:rsidR="00BA5D30" w:rsidRPr="00442F4F">
        <w:rPr>
          <w:color w:val="000000" w:themeColor="text1"/>
        </w:rPr>
        <w:t xml:space="preserve">(complete FRFs are shown in SI </w:t>
      </w:r>
      <w:r w:rsidR="00222C4B" w:rsidRPr="00442F4F">
        <w:rPr>
          <w:color w:val="000000" w:themeColor="text1"/>
        </w:rPr>
        <w:t>Fig.</w:t>
      </w:r>
      <w:r w:rsidR="00BA5D30" w:rsidRPr="00442F4F">
        <w:rPr>
          <w:color w:val="000000" w:themeColor="text1"/>
        </w:rPr>
        <w:t xml:space="preserve"> 1) </w:t>
      </w:r>
      <w:r w:rsidR="0078228D" w:rsidRPr="00442F4F">
        <w:rPr>
          <w:color w:val="000000" w:themeColor="text1"/>
        </w:rPr>
        <w:t>are</w:t>
      </w:r>
      <w:r w:rsidRPr="00442F4F">
        <w:rPr>
          <w:color w:val="000000" w:themeColor="text1"/>
        </w:rPr>
        <w:t xml:space="preserve"> experimentally obtained and compared against their ideal </w:t>
      </w:r>
      <w:r w:rsidRPr="00442F4F">
        <w:rPr>
          <w:i/>
          <w:iCs/>
          <w:color w:val="000000" w:themeColor="text1"/>
        </w:rPr>
        <w:t>c</w:t>
      </w:r>
      <w:r w:rsidRPr="00442F4F">
        <w:rPr>
          <w:color w:val="000000" w:themeColor="text1"/>
        </w:rPr>
        <w:t xml:space="preserve"> values as shown in </w:t>
      </w:r>
      <w:r w:rsidR="00222C4B" w:rsidRPr="00442F4F">
        <w:rPr>
          <w:color w:val="000000" w:themeColor="text1"/>
        </w:rPr>
        <w:t>Fig</w:t>
      </w:r>
      <w:r w:rsidRPr="00442F4F">
        <w:rPr>
          <w:color w:val="000000" w:themeColor="text1"/>
        </w:rPr>
        <w:t>s</w:t>
      </w:r>
      <w:r w:rsidR="00453DF8" w:rsidRPr="00442F4F">
        <w:rPr>
          <w:color w:val="000000" w:themeColor="text1"/>
        </w:rPr>
        <w:t>.</w:t>
      </w:r>
      <w:r w:rsidRPr="00442F4F">
        <w:rPr>
          <w:color w:val="000000" w:themeColor="text1"/>
        </w:rPr>
        <w:t xml:space="preserve"> 1</w:t>
      </w:r>
      <w:r w:rsidR="00116757" w:rsidRPr="00442F4F">
        <w:rPr>
          <w:color w:val="000000" w:themeColor="text1"/>
        </w:rPr>
        <w:t>e and f, respectively</w:t>
      </w:r>
      <w:r w:rsidR="003B102A" w:rsidRPr="00442F4F">
        <w:rPr>
          <w:color w:val="000000" w:themeColor="text1"/>
        </w:rPr>
        <w:t xml:space="preserve">, demonstrating that the resonator </w:t>
      </w:r>
      <w:r w:rsidR="000962C5" w:rsidRPr="00442F4F">
        <w:rPr>
          <w:color w:val="000000" w:themeColor="text1"/>
        </w:rPr>
        <w:t>is</w:t>
      </w:r>
      <w:r w:rsidR="003B102A" w:rsidRPr="00442F4F">
        <w:rPr>
          <w:color w:val="000000" w:themeColor="text1"/>
        </w:rPr>
        <w:t xml:space="preserve"> </w:t>
      </w:r>
      <w:r w:rsidR="002D7637" w:rsidRPr="00442F4F">
        <w:rPr>
          <w:color w:val="000000" w:themeColor="text1"/>
        </w:rPr>
        <w:t xml:space="preserve">ideally </w:t>
      </w:r>
      <w:r w:rsidR="003B102A" w:rsidRPr="00442F4F">
        <w:rPr>
          <w:color w:val="000000" w:themeColor="text1"/>
        </w:rPr>
        <w:t>airtight and work</w:t>
      </w:r>
      <w:r w:rsidR="000962C5" w:rsidRPr="00442F4F">
        <w:rPr>
          <w:color w:val="000000" w:themeColor="text1"/>
        </w:rPr>
        <w:t>s</w:t>
      </w:r>
      <w:r w:rsidR="003B102A" w:rsidRPr="00442F4F">
        <w:rPr>
          <w:color w:val="000000" w:themeColor="text1"/>
        </w:rPr>
        <w:t xml:space="preserve"> as expected.</w:t>
      </w:r>
      <w:r w:rsidR="001F6ADA" w:rsidRPr="00442F4F">
        <w:rPr>
          <w:color w:val="000000" w:themeColor="text1"/>
        </w:rPr>
        <w:t xml:space="preserve"> </w:t>
      </w:r>
      <w:r w:rsidR="001861FE" w:rsidRPr="00442F4F">
        <w:rPr>
          <w:color w:val="000000" w:themeColor="text1"/>
        </w:rPr>
        <w:t>A N</w:t>
      </w:r>
      <w:r w:rsidR="001861FE" w:rsidRPr="00442F4F">
        <w:rPr>
          <w:color w:val="000000" w:themeColor="text1"/>
          <w:vertAlign w:val="subscript"/>
        </w:rPr>
        <w:t>2</w:t>
      </w:r>
      <w:r w:rsidR="001861FE" w:rsidRPr="00442F4F">
        <w:rPr>
          <w:color w:val="000000" w:themeColor="text1"/>
        </w:rPr>
        <w:t xml:space="preserve"> filled chamber </w:t>
      </w:r>
      <w:r w:rsidR="0078228D" w:rsidRPr="00442F4F">
        <w:rPr>
          <w:color w:val="000000" w:themeColor="text1"/>
        </w:rPr>
        <w:t>i</w:t>
      </w:r>
      <w:r w:rsidR="001861FE" w:rsidRPr="00442F4F">
        <w:rPr>
          <w:color w:val="000000" w:themeColor="text1"/>
        </w:rPr>
        <w:t xml:space="preserve">s </w:t>
      </w:r>
      <w:r w:rsidR="00F4051C" w:rsidRPr="00442F4F">
        <w:rPr>
          <w:color w:val="000000" w:themeColor="text1"/>
        </w:rPr>
        <w:t xml:space="preserve">also </w:t>
      </w:r>
      <w:r w:rsidR="001861FE" w:rsidRPr="00442F4F">
        <w:rPr>
          <w:color w:val="000000" w:themeColor="text1"/>
        </w:rPr>
        <w:t>simulated using FEA</w:t>
      </w:r>
      <w:r w:rsidR="00B821AC" w:rsidRPr="00442F4F">
        <w:rPr>
          <w:color w:val="000000" w:themeColor="text1"/>
        </w:rPr>
        <w:t>,</w:t>
      </w:r>
      <w:r w:rsidR="001861FE" w:rsidRPr="00442F4F">
        <w:rPr>
          <w:color w:val="000000" w:themeColor="text1"/>
        </w:rPr>
        <w:t xml:space="preserve"> resulting in </w:t>
      </w:r>
      <w:proofErr w:type="spellStart"/>
      <w:r w:rsidR="00F338F7" w:rsidRPr="00442F4F">
        <w:rPr>
          <w:i/>
          <w:iCs/>
          <w:color w:val="000000" w:themeColor="text1"/>
        </w:rPr>
        <w:t>f</w:t>
      </w:r>
      <w:r w:rsidR="00F338F7" w:rsidRPr="00442F4F">
        <w:rPr>
          <w:i/>
          <w:iCs/>
          <w:color w:val="000000" w:themeColor="text1"/>
          <w:vertAlign w:val="subscript"/>
        </w:rPr>
        <w:t>res</w:t>
      </w:r>
      <w:proofErr w:type="spellEnd"/>
      <w:r w:rsidR="00F338F7" w:rsidRPr="00442F4F">
        <w:rPr>
          <w:color w:val="000000" w:themeColor="text1"/>
        </w:rPr>
        <w:t xml:space="preserve"> = </w:t>
      </w:r>
      <w:r w:rsidR="001861FE" w:rsidRPr="00442F4F">
        <w:rPr>
          <w:color w:val="000000" w:themeColor="text1"/>
        </w:rPr>
        <w:t xml:space="preserve">18.339 </w:t>
      </w:r>
      <w:r w:rsidR="00F338F7" w:rsidRPr="00442F4F">
        <w:rPr>
          <w:color w:val="000000" w:themeColor="text1"/>
        </w:rPr>
        <w:t>[</w:t>
      </w:r>
      <w:r w:rsidR="001861FE" w:rsidRPr="00442F4F">
        <w:rPr>
          <w:color w:val="000000" w:themeColor="text1"/>
        </w:rPr>
        <w:t>kHz</w:t>
      </w:r>
      <w:r w:rsidR="00F338F7" w:rsidRPr="00442F4F">
        <w:rPr>
          <w:color w:val="000000" w:themeColor="text1"/>
        </w:rPr>
        <w:t>]</w:t>
      </w:r>
      <w:r w:rsidR="001861FE" w:rsidRPr="00442F4F">
        <w:rPr>
          <w:color w:val="000000" w:themeColor="text1"/>
        </w:rPr>
        <w:t xml:space="preserve">, and experimentally a value of 18.323 kHz </w:t>
      </w:r>
      <w:r w:rsidR="0078228D" w:rsidRPr="00442F4F">
        <w:rPr>
          <w:color w:val="000000" w:themeColor="text1"/>
        </w:rPr>
        <w:t>is</w:t>
      </w:r>
      <w:r w:rsidR="001861FE" w:rsidRPr="00442F4F">
        <w:rPr>
          <w:color w:val="000000" w:themeColor="text1"/>
        </w:rPr>
        <w:t xml:space="preserve"> obtained, </w:t>
      </w:r>
      <w:r w:rsidR="001F6ADA" w:rsidRPr="00442F4F">
        <w:rPr>
          <w:color w:val="000000" w:themeColor="text1"/>
        </w:rPr>
        <w:t xml:space="preserve">also </w:t>
      </w:r>
      <w:r w:rsidR="001861FE" w:rsidRPr="00442F4F">
        <w:rPr>
          <w:color w:val="000000" w:themeColor="text1"/>
        </w:rPr>
        <w:t>demonstrating good agreement.</w:t>
      </w:r>
      <w:r w:rsidR="004E7E45" w:rsidRPr="00442F4F">
        <w:rPr>
          <w:color w:val="000000" w:themeColor="text1"/>
        </w:rPr>
        <w:t xml:space="preserve"> </w:t>
      </w:r>
    </w:p>
    <w:p w14:paraId="0051FD42" w14:textId="6E535020" w:rsidR="001B6FC9" w:rsidRPr="00442F4F" w:rsidRDefault="001B6FC9" w:rsidP="001B6FC9">
      <w:pPr>
        <w:spacing w:line="480" w:lineRule="auto"/>
        <w:jc w:val="both"/>
        <w:rPr>
          <w:rFonts w:cstheme="minorHAnsi"/>
          <w:i/>
          <w:color w:val="000000" w:themeColor="text1"/>
        </w:rPr>
      </w:pPr>
      <w:r w:rsidRPr="00442F4F">
        <w:rPr>
          <w:i/>
          <w:color w:val="000000" w:themeColor="text1"/>
          <w:sz w:val="24"/>
          <w:szCs w:val="24"/>
        </w:rPr>
        <w:lastRenderedPageBreak/>
        <w:t>2.2 N</w:t>
      </w:r>
      <w:r w:rsidRPr="00442F4F">
        <w:rPr>
          <w:i/>
          <w:color w:val="000000" w:themeColor="text1"/>
          <w:sz w:val="24"/>
          <w:szCs w:val="24"/>
          <w:vertAlign w:val="subscript"/>
        </w:rPr>
        <w:t>2</w:t>
      </w:r>
      <w:r w:rsidRPr="00442F4F">
        <w:rPr>
          <w:i/>
          <w:color w:val="000000" w:themeColor="text1"/>
          <w:sz w:val="24"/>
          <w:szCs w:val="24"/>
        </w:rPr>
        <w:t xml:space="preserve"> flow assisted acoustic extraction of headspace vapour-phase </w:t>
      </w:r>
      <w:proofErr w:type="gramStart"/>
      <w:r w:rsidRPr="00442F4F">
        <w:rPr>
          <w:i/>
          <w:color w:val="000000" w:themeColor="text1"/>
          <w:sz w:val="24"/>
          <w:szCs w:val="24"/>
        </w:rPr>
        <w:t>properties</w:t>
      </w:r>
      <w:proofErr w:type="gramEnd"/>
    </w:p>
    <w:p w14:paraId="5DE5210A" w14:textId="2436A2FF" w:rsidR="003D2118" w:rsidRPr="00442F4F" w:rsidRDefault="003B1580" w:rsidP="00267135">
      <w:pPr>
        <w:spacing w:line="480" w:lineRule="auto"/>
        <w:ind w:firstLine="360"/>
        <w:jc w:val="both"/>
        <w:rPr>
          <w:color w:val="000000" w:themeColor="text1"/>
        </w:rPr>
      </w:pPr>
      <w:r w:rsidRPr="00442F4F">
        <w:rPr>
          <w:color w:val="000000" w:themeColor="text1"/>
        </w:rPr>
        <w:t xml:space="preserve">After verifying that known reference gases resulted in </w:t>
      </w:r>
      <w:r w:rsidR="006A0802" w:rsidRPr="00442F4F">
        <w:rPr>
          <w:color w:val="000000" w:themeColor="text1"/>
        </w:rPr>
        <w:t xml:space="preserve">the </w:t>
      </w:r>
      <w:r w:rsidR="004A0CA2" w:rsidRPr="00442F4F">
        <w:rPr>
          <w:color w:val="000000" w:themeColor="text1"/>
        </w:rPr>
        <w:t xml:space="preserve">accurate </w:t>
      </w:r>
      <w:r w:rsidR="006A0802" w:rsidRPr="00442F4F">
        <w:rPr>
          <w:color w:val="000000" w:themeColor="text1"/>
        </w:rPr>
        <w:t xml:space="preserve">determination of </w:t>
      </w:r>
      <w:r w:rsidR="004A0CA2" w:rsidRPr="00442F4F">
        <w:rPr>
          <w:i/>
          <w:iCs/>
          <w:color w:val="000000" w:themeColor="text1"/>
        </w:rPr>
        <w:t>c</w:t>
      </w:r>
      <w:r w:rsidRPr="00442F4F">
        <w:rPr>
          <w:color w:val="000000" w:themeColor="text1"/>
        </w:rPr>
        <w:t xml:space="preserve">, </w:t>
      </w:r>
      <w:r w:rsidR="004E7E45" w:rsidRPr="00442F4F">
        <w:rPr>
          <w:color w:val="000000" w:themeColor="text1"/>
        </w:rPr>
        <w:t xml:space="preserve">the </w:t>
      </w:r>
      <w:r w:rsidRPr="00442F4F">
        <w:rPr>
          <w:color w:val="000000" w:themeColor="text1"/>
        </w:rPr>
        <w:t xml:space="preserve">MFC </w:t>
      </w:r>
      <w:r w:rsidR="004E7E45" w:rsidRPr="00442F4F">
        <w:rPr>
          <w:color w:val="000000" w:themeColor="text1"/>
        </w:rPr>
        <w:t>flow line is connected to a vial</w:t>
      </w:r>
      <w:r w:rsidRPr="00442F4F">
        <w:rPr>
          <w:color w:val="000000" w:themeColor="text1"/>
        </w:rPr>
        <w:t xml:space="preserve"> containing a </w:t>
      </w:r>
      <w:r w:rsidR="00F4051C" w:rsidRPr="00442F4F">
        <w:rPr>
          <w:color w:val="000000" w:themeColor="text1"/>
        </w:rPr>
        <w:t xml:space="preserve">chemical in </w:t>
      </w:r>
      <w:r w:rsidR="002D7637" w:rsidRPr="00442F4F">
        <w:rPr>
          <w:color w:val="000000" w:themeColor="text1"/>
        </w:rPr>
        <w:t xml:space="preserve">its </w:t>
      </w:r>
      <w:r w:rsidR="00F4051C" w:rsidRPr="00442F4F">
        <w:rPr>
          <w:color w:val="000000" w:themeColor="text1"/>
        </w:rPr>
        <w:t>liquid phase</w:t>
      </w:r>
      <w:r w:rsidR="009B14C5" w:rsidRPr="00442F4F">
        <w:rPr>
          <w:color w:val="000000" w:themeColor="text1"/>
        </w:rPr>
        <w:t>,</w:t>
      </w:r>
      <w:r w:rsidR="004E7E45" w:rsidRPr="00442F4F">
        <w:rPr>
          <w:color w:val="000000" w:themeColor="text1"/>
        </w:rPr>
        <w:t xml:space="preserve"> </w:t>
      </w:r>
      <w:r w:rsidR="00124468" w:rsidRPr="00442F4F">
        <w:rPr>
          <w:color w:val="000000" w:themeColor="text1"/>
        </w:rPr>
        <w:t xml:space="preserve">then </w:t>
      </w:r>
      <w:r w:rsidRPr="00442F4F">
        <w:rPr>
          <w:color w:val="000000" w:themeColor="text1"/>
        </w:rPr>
        <w:t xml:space="preserve">after the vial, </w:t>
      </w:r>
      <w:r w:rsidR="00900307" w:rsidRPr="00442F4F">
        <w:rPr>
          <w:color w:val="000000" w:themeColor="text1"/>
        </w:rPr>
        <w:t xml:space="preserve">the flow line </w:t>
      </w:r>
      <w:r w:rsidR="004E7E45" w:rsidRPr="00442F4F">
        <w:rPr>
          <w:color w:val="000000" w:themeColor="text1"/>
        </w:rPr>
        <w:t>is connected to the acoustic resonator</w:t>
      </w:r>
      <w:r w:rsidRPr="00442F4F">
        <w:rPr>
          <w:color w:val="000000" w:themeColor="text1"/>
        </w:rPr>
        <w:t xml:space="preserve"> (see </w:t>
      </w:r>
      <w:r w:rsidR="00222C4B" w:rsidRPr="00442F4F">
        <w:rPr>
          <w:color w:val="000000" w:themeColor="text1"/>
        </w:rPr>
        <w:t>Fig.</w:t>
      </w:r>
      <w:r w:rsidRPr="00442F4F">
        <w:rPr>
          <w:color w:val="000000" w:themeColor="text1"/>
        </w:rPr>
        <w:t xml:space="preserve"> 1d).</w:t>
      </w:r>
      <w:r w:rsidR="004E7E45" w:rsidRPr="00442F4F">
        <w:rPr>
          <w:color w:val="000000" w:themeColor="text1"/>
        </w:rPr>
        <w:t xml:space="preserve"> N</w:t>
      </w:r>
      <w:r w:rsidR="004E7E45" w:rsidRPr="00442F4F">
        <w:rPr>
          <w:color w:val="000000" w:themeColor="text1"/>
          <w:vertAlign w:val="subscript"/>
        </w:rPr>
        <w:t>2</w:t>
      </w:r>
      <w:r w:rsidR="004E7E45" w:rsidRPr="00442F4F">
        <w:rPr>
          <w:color w:val="000000" w:themeColor="text1"/>
        </w:rPr>
        <w:t xml:space="preserve"> is directed through the system at 10 SCCM </w:t>
      </w:r>
      <w:r w:rsidR="004E7E45" w:rsidRPr="00442F4F">
        <w:rPr>
          <w:i/>
          <w:iCs/>
          <w:color w:val="000000" w:themeColor="text1"/>
        </w:rPr>
        <w:t>via</w:t>
      </w:r>
      <w:r w:rsidR="004E7E45" w:rsidRPr="00442F4F">
        <w:rPr>
          <w:color w:val="000000" w:themeColor="text1"/>
        </w:rPr>
        <w:t xml:space="preserve"> the MFC</w:t>
      </w:r>
      <w:r w:rsidR="0078228D" w:rsidRPr="00442F4F">
        <w:rPr>
          <w:color w:val="000000" w:themeColor="text1"/>
        </w:rPr>
        <w:t>,</w:t>
      </w:r>
      <w:r w:rsidR="004E7E45" w:rsidRPr="00442F4F">
        <w:rPr>
          <w:color w:val="000000" w:themeColor="text1"/>
        </w:rPr>
        <w:t xml:space="preserve"> </w:t>
      </w:r>
      <w:r w:rsidR="00900307" w:rsidRPr="00442F4F">
        <w:rPr>
          <w:color w:val="000000" w:themeColor="text1"/>
        </w:rPr>
        <w:t xml:space="preserve">which </w:t>
      </w:r>
      <w:r w:rsidR="004E7E45" w:rsidRPr="00442F4F">
        <w:rPr>
          <w:color w:val="000000" w:themeColor="text1"/>
        </w:rPr>
        <w:t>transport</w:t>
      </w:r>
      <w:r w:rsidR="00900307" w:rsidRPr="00442F4F">
        <w:rPr>
          <w:color w:val="000000" w:themeColor="text1"/>
        </w:rPr>
        <w:t>s</w:t>
      </w:r>
      <w:r w:rsidR="004E7E45" w:rsidRPr="00442F4F">
        <w:rPr>
          <w:color w:val="000000" w:themeColor="text1"/>
        </w:rPr>
        <w:t xml:space="preserve"> a vapour mixture of N</w:t>
      </w:r>
      <w:r w:rsidR="004E7E45" w:rsidRPr="00442F4F">
        <w:rPr>
          <w:color w:val="000000" w:themeColor="text1"/>
          <w:vertAlign w:val="subscript"/>
        </w:rPr>
        <w:t>2</w:t>
      </w:r>
      <w:r w:rsidR="004E7E45" w:rsidRPr="00442F4F">
        <w:rPr>
          <w:color w:val="000000" w:themeColor="text1"/>
        </w:rPr>
        <w:t xml:space="preserve"> and the headspace vapour of different chemicals</w:t>
      </w:r>
      <w:r w:rsidR="00883C89" w:rsidRPr="00442F4F">
        <w:rPr>
          <w:color w:val="000000" w:themeColor="text1"/>
        </w:rPr>
        <w:t xml:space="preserve"> in</w:t>
      </w:r>
      <w:r w:rsidR="00D24B0C" w:rsidRPr="00442F4F">
        <w:rPr>
          <w:color w:val="000000" w:themeColor="text1"/>
        </w:rPr>
        <w:t>to</w:t>
      </w:r>
      <w:r w:rsidR="00883C89" w:rsidRPr="00442F4F">
        <w:rPr>
          <w:color w:val="000000" w:themeColor="text1"/>
        </w:rPr>
        <w:t xml:space="preserve"> the acoustic resonator</w:t>
      </w:r>
      <w:r w:rsidR="004E7E45" w:rsidRPr="00442F4F">
        <w:rPr>
          <w:color w:val="000000" w:themeColor="text1"/>
        </w:rPr>
        <w:t xml:space="preserve">. After </w:t>
      </w:r>
      <w:r w:rsidR="00F2087A" w:rsidRPr="00442F4F">
        <w:rPr>
          <w:color w:val="000000" w:themeColor="text1"/>
        </w:rPr>
        <w:t>2 min</w:t>
      </w:r>
      <w:r w:rsidR="004E7E45" w:rsidRPr="00442F4F">
        <w:rPr>
          <w:color w:val="000000" w:themeColor="text1"/>
        </w:rPr>
        <w:t xml:space="preserve"> of </w:t>
      </w:r>
      <w:r w:rsidR="00D24B0C" w:rsidRPr="00442F4F">
        <w:rPr>
          <w:color w:val="000000" w:themeColor="text1"/>
        </w:rPr>
        <w:t xml:space="preserve">vapour </w:t>
      </w:r>
      <w:r w:rsidR="004E7E45" w:rsidRPr="00442F4F">
        <w:rPr>
          <w:color w:val="000000" w:themeColor="text1"/>
        </w:rPr>
        <w:t xml:space="preserve">sampling, </w:t>
      </w:r>
      <w:r w:rsidR="00952070" w:rsidRPr="00442F4F">
        <w:rPr>
          <w:color w:val="000000" w:themeColor="text1"/>
        </w:rPr>
        <w:t>t</w:t>
      </w:r>
      <w:r w:rsidR="004E7E45" w:rsidRPr="00442F4F">
        <w:rPr>
          <w:color w:val="000000" w:themeColor="text1"/>
        </w:rPr>
        <w:t xml:space="preserve">he </w:t>
      </w:r>
      <w:r w:rsidR="00345427" w:rsidRPr="00442F4F">
        <w:rPr>
          <w:color w:val="000000" w:themeColor="text1"/>
        </w:rPr>
        <w:t xml:space="preserve">corresponding FRF </w:t>
      </w:r>
      <w:r w:rsidR="00E132D0" w:rsidRPr="00442F4F">
        <w:rPr>
          <w:color w:val="000000" w:themeColor="text1"/>
        </w:rPr>
        <w:t>is</w:t>
      </w:r>
      <w:r w:rsidR="00345427" w:rsidRPr="00442F4F">
        <w:rPr>
          <w:color w:val="000000" w:themeColor="text1"/>
        </w:rPr>
        <w:t xml:space="preserve"> obtained demonstrating the influence of </w:t>
      </w:r>
      <w:r w:rsidR="00B47EC2" w:rsidRPr="00442F4F">
        <w:rPr>
          <w:color w:val="000000" w:themeColor="text1"/>
        </w:rPr>
        <w:t>different molecules inside the resonator</w:t>
      </w:r>
      <w:r w:rsidR="00E2355B" w:rsidRPr="00442F4F">
        <w:rPr>
          <w:color w:val="000000" w:themeColor="text1"/>
        </w:rPr>
        <w:t>, resulting</w:t>
      </w:r>
      <w:r w:rsidR="00345427" w:rsidRPr="00442F4F">
        <w:rPr>
          <w:color w:val="000000" w:themeColor="text1"/>
        </w:rPr>
        <w:t xml:space="preserve"> </w:t>
      </w:r>
      <w:r w:rsidR="003A46C8" w:rsidRPr="00442F4F">
        <w:rPr>
          <w:color w:val="000000" w:themeColor="text1"/>
        </w:rPr>
        <w:t xml:space="preserve">in </w:t>
      </w:r>
      <w:r w:rsidR="008B03AB" w:rsidRPr="00442F4F">
        <w:rPr>
          <w:color w:val="000000" w:themeColor="text1"/>
        </w:rPr>
        <w:t>shifting</w:t>
      </w:r>
      <w:r w:rsidR="00345427" w:rsidRPr="00442F4F">
        <w:rPr>
          <w:color w:val="000000" w:themeColor="text1"/>
        </w:rPr>
        <w:t xml:space="preserve"> </w:t>
      </w:r>
      <w:r w:rsidR="00345427" w:rsidRPr="00442F4F">
        <w:rPr>
          <w:i/>
          <w:iCs/>
          <w:color w:val="000000" w:themeColor="text1"/>
        </w:rPr>
        <w:t>c</w:t>
      </w:r>
      <w:r w:rsidR="00E2355B" w:rsidRPr="00442F4F">
        <w:rPr>
          <w:color w:val="000000" w:themeColor="text1"/>
        </w:rPr>
        <w:t>,</w:t>
      </w:r>
      <w:r w:rsidR="00345427" w:rsidRPr="00442F4F">
        <w:rPr>
          <w:color w:val="000000" w:themeColor="text1"/>
        </w:rPr>
        <w:t xml:space="preserve"> </w:t>
      </w:r>
      <w:r w:rsidR="008B03AB" w:rsidRPr="00442F4F">
        <w:rPr>
          <w:color w:val="000000" w:themeColor="text1"/>
        </w:rPr>
        <w:t xml:space="preserve">manifesting in </w:t>
      </w:r>
      <w:proofErr w:type="spellStart"/>
      <w:r w:rsidR="008B03AB" w:rsidRPr="00442F4F">
        <w:rPr>
          <w:i/>
          <w:iCs/>
          <w:color w:val="000000" w:themeColor="text1"/>
        </w:rPr>
        <w:t>Δf</w:t>
      </w:r>
      <w:r w:rsidR="008B03AB" w:rsidRPr="00442F4F">
        <w:rPr>
          <w:i/>
          <w:iCs/>
          <w:color w:val="000000" w:themeColor="text1"/>
          <w:vertAlign w:val="subscript"/>
        </w:rPr>
        <w:t>res</w:t>
      </w:r>
      <w:proofErr w:type="spellEnd"/>
      <w:r w:rsidR="008B03AB" w:rsidRPr="00442F4F">
        <w:rPr>
          <w:color w:val="000000" w:themeColor="text1"/>
        </w:rPr>
        <w:t xml:space="preserve"> </w:t>
      </w:r>
      <w:r w:rsidR="00345427" w:rsidRPr="00442F4F">
        <w:rPr>
          <w:color w:val="000000" w:themeColor="text1"/>
        </w:rPr>
        <w:t xml:space="preserve">as shown in </w:t>
      </w:r>
      <w:r w:rsidR="00222C4B" w:rsidRPr="00442F4F">
        <w:rPr>
          <w:color w:val="000000" w:themeColor="text1"/>
        </w:rPr>
        <w:t>Fig.</w:t>
      </w:r>
      <w:r w:rsidR="00345427" w:rsidRPr="00442F4F">
        <w:rPr>
          <w:color w:val="000000" w:themeColor="text1"/>
        </w:rPr>
        <w:t xml:space="preserve"> </w:t>
      </w:r>
      <w:r w:rsidRPr="00442F4F">
        <w:rPr>
          <w:color w:val="000000" w:themeColor="text1"/>
        </w:rPr>
        <w:t>2a</w:t>
      </w:r>
      <w:r w:rsidR="00BC68F2" w:rsidRPr="00442F4F">
        <w:rPr>
          <w:color w:val="000000" w:themeColor="text1"/>
        </w:rPr>
        <w:t xml:space="preserve"> (the standard deviation </w:t>
      </w:r>
      <w:r w:rsidR="00BC68F2" w:rsidRPr="00442F4F">
        <w:rPr>
          <w:rFonts w:cstheme="minorHAnsi"/>
          <w:i/>
          <w:iCs/>
          <w:color w:val="000000" w:themeColor="text1"/>
        </w:rPr>
        <w:t xml:space="preserve">σ </w:t>
      </w:r>
      <w:r w:rsidR="00BC68F2" w:rsidRPr="00442F4F">
        <w:rPr>
          <w:rFonts w:cstheme="minorHAnsi"/>
          <w:color w:val="000000" w:themeColor="text1"/>
        </w:rPr>
        <w:t xml:space="preserve">for FRF measurements is generally ± </w:t>
      </w:r>
      <w:r w:rsidR="00A242F6" w:rsidRPr="00442F4F">
        <w:rPr>
          <w:rFonts w:cstheme="minorHAnsi"/>
          <w:color w:val="000000" w:themeColor="text1"/>
        </w:rPr>
        <w:t>5</w:t>
      </w:r>
      <w:r w:rsidR="00BC68F2" w:rsidRPr="00442F4F">
        <w:rPr>
          <w:rFonts w:cstheme="minorHAnsi"/>
          <w:color w:val="000000" w:themeColor="text1"/>
        </w:rPr>
        <w:t xml:space="preserve"> Hz)</w:t>
      </w:r>
      <w:r w:rsidR="00345427" w:rsidRPr="00442F4F">
        <w:rPr>
          <w:color w:val="000000" w:themeColor="text1"/>
        </w:rPr>
        <w:t>. N</w:t>
      </w:r>
      <w:r w:rsidR="00345427" w:rsidRPr="00442F4F">
        <w:rPr>
          <w:color w:val="000000" w:themeColor="text1"/>
          <w:vertAlign w:val="subscript"/>
        </w:rPr>
        <w:t>2</w:t>
      </w:r>
      <w:r w:rsidR="00345427" w:rsidRPr="00442F4F">
        <w:rPr>
          <w:color w:val="000000" w:themeColor="text1"/>
        </w:rPr>
        <w:t xml:space="preserve"> </w:t>
      </w:r>
      <w:r w:rsidR="00A32621" w:rsidRPr="00442F4F">
        <w:rPr>
          <w:color w:val="000000" w:themeColor="text1"/>
        </w:rPr>
        <w:t>i</w:t>
      </w:r>
      <w:r w:rsidR="00345427" w:rsidRPr="00442F4F">
        <w:rPr>
          <w:color w:val="000000" w:themeColor="text1"/>
        </w:rPr>
        <w:t xml:space="preserve">s used </w:t>
      </w:r>
      <w:r w:rsidR="00952070" w:rsidRPr="00442F4F">
        <w:rPr>
          <w:color w:val="000000" w:themeColor="text1"/>
        </w:rPr>
        <w:t>as the carrier gas since</w:t>
      </w:r>
      <w:r w:rsidR="00345427" w:rsidRPr="00442F4F">
        <w:rPr>
          <w:color w:val="000000" w:themeColor="text1"/>
        </w:rPr>
        <w:t xml:space="preserve"> it is one of the most inert gases, minimising molecular interactions with headspace vapour</w:t>
      </w:r>
      <w:r w:rsidR="00952070" w:rsidRPr="00442F4F">
        <w:rPr>
          <w:color w:val="000000" w:themeColor="text1"/>
        </w:rPr>
        <w:t>s</w:t>
      </w:r>
      <w:r w:rsidR="00345427" w:rsidRPr="00442F4F">
        <w:rPr>
          <w:color w:val="000000" w:themeColor="text1"/>
        </w:rPr>
        <w:t xml:space="preserve"> and audio components. </w:t>
      </w:r>
      <w:r w:rsidR="00C532CC" w:rsidRPr="00442F4F">
        <w:rPr>
          <w:color w:val="000000" w:themeColor="text1"/>
        </w:rPr>
        <w:t xml:space="preserve">All vials have a </w:t>
      </w:r>
      <w:r w:rsidR="00026203" w:rsidRPr="00442F4F">
        <w:rPr>
          <w:color w:val="000000" w:themeColor="text1"/>
        </w:rPr>
        <w:t xml:space="preserve">10 mL </w:t>
      </w:r>
      <w:r w:rsidR="00C532CC" w:rsidRPr="00442F4F">
        <w:rPr>
          <w:color w:val="000000" w:themeColor="text1"/>
        </w:rPr>
        <w:t>volume and</w:t>
      </w:r>
      <w:r w:rsidR="00026203" w:rsidRPr="00442F4F">
        <w:rPr>
          <w:color w:val="000000" w:themeColor="text1"/>
        </w:rPr>
        <w:t xml:space="preserve"> contain 2 mL of </w:t>
      </w:r>
      <w:r w:rsidR="00C532CC" w:rsidRPr="00442F4F">
        <w:rPr>
          <w:color w:val="000000" w:themeColor="text1"/>
        </w:rPr>
        <w:t>each</w:t>
      </w:r>
      <w:r w:rsidR="00026203" w:rsidRPr="00442F4F">
        <w:rPr>
          <w:color w:val="000000" w:themeColor="text1"/>
        </w:rPr>
        <w:t xml:space="preserve"> test chemical in liquid phase (Gerstel Co.</w:t>
      </w:r>
      <w:r w:rsidR="00AA24D2" w:rsidRPr="00442F4F">
        <w:rPr>
          <w:color w:val="000000" w:themeColor="text1"/>
        </w:rPr>
        <w:t>,</w:t>
      </w:r>
      <w:r w:rsidR="00026203" w:rsidRPr="00442F4F">
        <w:rPr>
          <w:color w:val="000000" w:themeColor="text1"/>
        </w:rPr>
        <w:t xml:space="preserve"> Ltd.). </w:t>
      </w:r>
      <w:r w:rsidR="009C1E43" w:rsidRPr="00442F4F">
        <w:rPr>
          <w:color w:val="000000" w:themeColor="text1"/>
        </w:rPr>
        <w:t>The s</w:t>
      </w:r>
      <w:r w:rsidR="00634EDF" w:rsidRPr="00442F4F">
        <w:rPr>
          <w:color w:val="000000" w:themeColor="text1"/>
        </w:rPr>
        <w:t xml:space="preserve">ampling </w:t>
      </w:r>
      <w:r w:rsidR="0078228D" w:rsidRPr="00442F4F">
        <w:rPr>
          <w:color w:val="000000" w:themeColor="text1"/>
        </w:rPr>
        <w:t>time is</w:t>
      </w:r>
      <w:r w:rsidR="00634EDF" w:rsidRPr="00442F4F">
        <w:rPr>
          <w:color w:val="000000" w:themeColor="text1"/>
        </w:rPr>
        <w:t xml:space="preserve"> set to 2 min </w:t>
      </w:r>
      <w:r w:rsidR="00345427" w:rsidRPr="00442F4F">
        <w:rPr>
          <w:color w:val="000000" w:themeColor="text1"/>
        </w:rPr>
        <w:t xml:space="preserve">due to the low flow rate used and to minimise </w:t>
      </w:r>
      <w:r w:rsidR="005C6049" w:rsidRPr="00442F4F">
        <w:rPr>
          <w:color w:val="000000" w:themeColor="text1"/>
        </w:rPr>
        <w:t>initial transient</w:t>
      </w:r>
      <w:r w:rsidR="00345427" w:rsidRPr="00442F4F">
        <w:rPr>
          <w:color w:val="000000" w:themeColor="text1"/>
        </w:rPr>
        <w:t xml:space="preserve"> turbulent flow, unsteady mixing</w:t>
      </w:r>
      <w:r w:rsidR="0084348A" w:rsidRPr="00442F4F">
        <w:rPr>
          <w:color w:val="000000" w:themeColor="text1"/>
        </w:rPr>
        <w:t>,</w:t>
      </w:r>
      <w:r w:rsidR="00345427" w:rsidRPr="00442F4F">
        <w:rPr>
          <w:color w:val="000000" w:themeColor="text1"/>
        </w:rPr>
        <w:t xml:space="preserve"> </w:t>
      </w:r>
      <w:r w:rsidR="0084348A" w:rsidRPr="00442F4F">
        <w:rPr>
          <w:color w:val="000000" w:themeColor="text1"/>
        </w:rPr>
        <w:t>and</w:t>
      </w:r>
      <w:r w:rsidR="00345427" w:rsidRPr="00442F4F">
        <w:rPr>
          <w:color w:val="000000" w:themeColor="text1"/>
        </w:rPr>
        <w:t xml:space="preserve"> N</w:t>
      </w:r>
      <w:r w:rsidR="00345427" w:rsidRPr="00442F4F">
        <w:rPr>
          <w:color w:val="000000" w:themeColor="text1"/>
          <w:vertAlign w:val="subscript"/>
        </w:rPr>
        <w:t xml:space="preserve">2 </w:t>
      </w:r>
      <w:r w:rsidR="00345427" w:rsidRPr="00442F4F">
        <w:rPr>
          <w:color w:val="000000" w:themeColor="text1"/>
        </w:rPr>
        <w:t>dilution</w:t>
      </w:r>
      <w:r w:rsidR="002C096E" w:rsidRPr="00442F4F">
        <w:rPr>
          <w:color w:val="000000" w:themeColor="text1"/>
        </w:rPr>
        <w:t xml:space="preserve"> of the vapour</w:t>
      </w:r>
      <w:r w:rsidR="00345427" w:rsidRPr="00442F4F">
        <w:rPr>
          <w:color w:val="000000" w:themeColor="text1"/>
        </w:rPr>
        <w:t xml:space="preserve">. </w:t>
      </w:r>
      <w:proofErr w:type="spellStart"/>
      <w:r w:rsidR="00345427" w:rsidRPr="00442F4F">
        <w:rPr>
          <w:i/>
          <w:iCs/>
          <w:color w:val="000000" w:themeColor="text1"/>
        </w:rPr>
        <w:t>f</w:t>
      </w:r>
      <w:r w:rsidR="00345427" w:rsidRPr="00442F4F">
        <w:rPr>
          <w:i/>
          <w:iCs/>
          <w:color w:val="000000" w:themeColor="text1"/>
          <w:vertAlign w:val="subscript"/>
        </w:rPr>
        <w:t>res</w:t>
      </w:r>
      <w:proofErr w:type="spellEnd"/>
      <w:r w:rsidR="00345427" w:rsidRPr="00442F4F">
        <w:rPr>
          <w:i/>
          <w:iCs/>
          <w:color w:val="000000" w:themeColor="text1"/>
        </w:rPr>
        <w:t xml:space="preserve"> </w:t>
      </w:r>
      <w:r w:rsidR="00345427" w:rsidRPr="00442F4F">
        <w:rPr>
          <w:color w:val="000000" w:themeColor="text1"/>
        </w:rPr>
        <w:t xml:space="preserve">for different chemicals enables accurate determination of </w:t>
      </w:r>
      <w:r w:rsidR="00345427" w:rsidRPr="00442F4F">
        <w:rPr>
          <w:i/>
          <w:iCs/>
          <w:color w:val="000000" w:themeColor="text1"/>
        </w:rPr>
        <w:t>c</w:t>
      </w:r>
      <w:r w:rsidR="00345427" w:rsidRPr="00442F4F">
        <w:rPr>
          <w:color w:val="000000" w:themeColor="text1"/>
        </w:rPr>
        <w:t xml:space="preserve"> (Eq. (2))</w:t>
      </w:r>
      <w:r w:rsidR="002B5BA2" w:rsidRPr="00442F4F">
        <w:rPr>
          <w:color w:val="000000" w:themeColor="text1"/>
        </w:rPr>
        <w:t>, and</w:t>
      </w:r>
      <w:r w:rsidR="00345427" w:rsidRPr="00442F4F">
        <w:rPr>
          <w:color w:val="000000" w:themeColor="text1"/>
        </w:rPr>
        <w:t xml:space="preserve"> </w:t>
      </w:r>
      <w:r w:rsidR="00414F5F" w:rsidRPr="00442F4F">
        <w:rPr>
          <w:color w:val="000000" w:themeColor="text1"/>
        </w:rPr>
        <w:t xml:space="preserve">when </w:t>
      </w:r>
      <w:r w:rsidR="008A7E70" w:rsidRPr="00442F4F">
        <w:rPr>
          <w:color w:val="000000" w:themeColor="text1"/>
        </w:rPr>
        <w:t>combine</w:t>
      </w:r>
      <w:r w:rsidR="009B7DAA" w:rsidRPr="00442F4F">
        <w:rPr>
          <w:color w:val="000000" w:themeColor="text1"/>
        </w:rPr>
        <w:t>d</w:t>
      </w:r>
      <w:r w:rsidR="008A7E70" w:rsidRPr="00442F4F">
        <w:rPr>
          <w:color w:val="000000" w:themeColor="text1"/>
        </w:rPr>
        <w:t xml:space="preserve"> with the known physical properties of each test chemical (chemical properties provided in SI Table 1</w:t>
      </w:r>
      <w:r w:rsidR="009B7DAA" w:rsidRPr="00442F4F">
        <w:rPr>
          <w:color w:val="000000" w:themeColor="text1"/>
        </w:rPr>
        <w:t>)</w:t>
      </w:r>
      <w:r w:rsidR="00AC0767" w:rsidRPr="00442F4F">
        <w:rPr>
          <w:color w:val="000000" w:themeColor="text1"/>
        </w:rPr>
        <w:t>,</w:t>
      </w:r>
      <w:r w:rsidR="008A7E70" w:rsidRPr="00442F4F">
        <w:rPr>
          <w:color w:val="000000" w:themeColor="text1"/>
        </w:rPr>
        <w:t xml:space="preserve"> </w:t>
      </w:r>
      <w:bookmarkStart w:id="11" w:name="_Hlk132875945"/>
      <w:r w:rsidR="006458EF" w:rsidRPr="00442F4F">
        <w:rPr>
          <w:color w:val="000000" w:themeColor="text1"/>
        </w:rPr>
        <w:t xml:space="preserve">it </w:t>
      </w:r>
      <w:r w:rsidR="00AC0767" w:rsidRPr="00442F4F">
        <w:rPr>
          <w:color w:val="000000" w:themeColor="text1"/>
        </w:rPr>
        <w:t>enables</w:t>
      </w:r>
      <w:r w:rsidR="0084348A" w:rsidRPr="00442F4F">
        <w:rPr>
          <w:color w:val="000000" w:themeColor="text1"/>
        </w:rPr>
        <w:t xml:space="preserve"> </w:t>
      </w:r>
      <w:r w:rsidR="008A7E70" w:rsidRPr="00442F4F">
        <w:rPr>
          <w:color w:val="000000" w:themeColor="text1"/>
        </w:rPr>
        <w:t>Eq</w:t>
      </w:r>
      <w:r w:rsidR="0084348A" w:rsidRPr="00442F4F">
        <w:rPr>
          <w:color w:val="000000" w:themeColor="text1"/>
        </w:rPr>
        <w:t>.</w:t>
      </w:r>
      <w:r w:rsidR="008A7E70" w:rsidRPr="00442F4F">
        <w:rPr>
          <w:color w:val="000000" w:themeColor="text1"/>
        </w:rPr>
        <w:t xml:space="preserve"> (1) </w:t>
      </w:r>
      <w:r w:rsidR="002B5BA2" w:rsidRPr="00442F4F">
        <w:rPr>
          <w:color w:val="000000" w:themeColor="text1"/>
        </w:rPr>
        <w:t>to</w:t>
      </w:r>
      <w:r w:rsidR="008A7E70" w:rsidRPr="00442F4F">
        <w:rPr>
          <w:color w:val="000000" w:themeColor="text1"/>
        </w:rPr>
        <w:t xml:space="preserve"> be back solved for the result</w:t>
      </w:r>
      <w:r w:rsidR="00FD1127" w:rsidRPr="00442F4F">
        <w:rPr>
          <w:color w:val="000000" w:themeColor="text1"/>
        </w:rPr>
        <w:t xml:space="preserve">ing </w:t>
      </w:r>
      <w:r w:rsidR="002B5BA2" w:rsidRPr="00442F4F">
        <w:rPr>
          <w:color w:val="000000" w:themeColor="text1"/>
        </w:rPr>
        <w:t>molar fractions</w:t>
      </w:r>
      <w:r w:rsidR="00FD1127" w:rsidRPr="00442F4F">
        <w:rPr>
          <w:color w:val="000000" w:themeColor="text1"/>
        </w:rPr>
        <w:t xml:space="preserve"> </w:t>
      </w:r>
      <w:r w:rsidR="006F1B2E" w:rsidRPr="00442F4F">
        <w:rPr>
          <w:color w:val="000000" w:themeColor="text1"/>
        </w:rPr>
        <w:t>of the chemical and N</w:t>
      </w:r>
      <w:r w:rsidR="006F1B2E" w:rsidRPr="00442F4F">
        <w:rPr>
          <w:color w:val="000000" w:themeColor="text1"/>
          <w:vertAlign w:val="subscript"/>
        </w:rPr>
        <w:t>2</w:t>
      </w:r>
      <w:r w:rsidR="006F1B2E" w:rsidRPr="00442F4F">
        <w:rPr>
          <w:color w:val="000000" w:themeColor="text1"/>
        </w:rPr>
        <w:t xml:space="preserve"> </w:t>
      </w:r>
      <w:r w:rsidR="003F5CC7" w:rsidRPr="00442F4F">
        <w:rPr>
          <w:color w:val="000000" w:themeColor="text1"/>
        </w:rPr>
        <w:t xml:space="preserve">contributions </w:t>
      </w:r>
      <w:r w:rsidR="006F1B2E" w:rsidRPr="00442F4F">
        <w:rPr>
          <w:color w:val="000000" w:themeColor="text1"/>
        </w:rPr>
        <w:t>to the overall of</w:t>
      </w:r>
      <w:r w:rsidR="008A7E70" w:rsidRPr="00442F4F">
        <w:rPr>
          <w:color w:val="000000" w:themeColor="text1"/>
        </w:rPr>
        <w:t xml:space="preserve"> </w:t>
      </w:r>
      <w:r w:rsidR="008A7E70" w:rsidRPr="00442F4F">
        <w:rPr>
          <w:rFonts w:cstheme="minorHAnsi"/>
          <w:i/>
          <w:iCs/>
          <w:color w:val="000000" w:themeColor="text1"/>
        </w:rPr>
        <w:t>ρ</w:t>
      </w:r>
      <w:r w:rsidR="008A7E70" w:rsidRPr="00442F4F">
        <w:rPr>
          <w:color w:val="000000" w:themeColor="text1"/>
        </w:rPr>
        <w:t xml:space="preserve"> and </w:t>
      </w:r>
      <w:r w:rsidR="008A7E70" w:rsidRPr="00442F4F">
        <w:rPr>
          <w:rFonts w:cstheme="minorHAnsi"/>
          <w:i/>
          <w:iCs/>
          <w:color w:val="000000" w:themeColor="text1"/>
        </w:rPr>
        <w:t>γ</w:t>
      </w:r>
      <w:r w:rsidR="008A7E70" w:rsidRPr="00442F4F">
        <w:rPr>
          <w:color w:val="000000" w:themeColor="text1"/>
        </w:rPr>
        <w:t xml:space="preserve"> inside the resonator</w:t>
      </w:r>
      <w:r w:rsidR="006F1B2E" w:rsidRPr="00442F4F">
        <w:rPr>
          <w:color w:val="000000" w:themeColor="text1"/>
        </w:rPr>
        <w:t xml:space="preserve"> as</w:t>
      </w:r>
      <w:r w:rsidR="003D2118" w:rsidRPr="00442F4F">
        <w:rPr>
          <w:color w:val="000000" w:themeColor="text1"/>
        </w:rPr>
        <w:t xml:space="preserve"> </w:t>
      </w:r>
      <w:r w:rsidR="006F1B2E" w:rsidRPr="00442F4F">
        <w:rPr>
          <w:color w:val="000000" w:themeColor="text1"/>
        </w:rPr>
        <w:t>(</w:t>
      </w:r>
      <w:r w:rsidR="003D2118" w:rsidRPr="00442F4F">
        <w:rPr>
          <w:color w:val="000000" w:themeColor="text1"/>
        </w:rPr>
        <w:t>assuming an ideal gas law</w:t>
      </w:r>
      <w:r w:rsidR="006F1B2E" w:rsidRPr="00442F4F">
        <w:rPr>
          <w:color w:val="000000" w:themeColor="text1"/>
        </w:rPr>
        <w:t>)</w:t>
      </w:r>
      <w:r w:rsidR="003D2118" w:rsidRPr="00442F4F">
        <w:rPr>
          <w:color w:val="000000" w:themeColor="text1"/>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9"/>
        <w:gridCol w:w="461"/>
      </w:tblGrid>
      <w:tr w:rsidR="003D2118" w:rsidRPr="00442F4F" w14:paraId="0D4CFA04" w14:textId="77777777" w:rsidTr="00CF152E">
        <w:tc>
          <w:tcPr>
            <w:tcW w:w="9085" w:type="dxa"/>
          </w:tcPr>
          <w:p w14:paraId="3A316A41" w14:textId="213CDE54" w:rsidR="003D2118" w:rsidRPr="00442F4F" w:rsidRDefault="00442F4F" w:rsidP="00CF152E">
            <w:pPr>
              <w:rPr>
                <w:color w:val="000000" w:themeColor="text1"/>
              </w:rPr>
            </w:pPr>
            <m:oMathPara>
              <m:oMath>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num>
                  <m:den>
                    <m:r>
                      <w:rPr>
                        <w:rFonts w:ascii="Cambria Math" w:hAnsi="Cambria Math"/>
                        <w:color w:val="000000" w:themeColor="text1"/>
                      </w:rPr>
                      <m:t>P</m:t>
                    </m:r>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N</m:t>
                            </m:r>
                          </m:sub>
                        </m:sSub>
                      </m:e>
                      <m:sub>
                        <m:r>
                          <w:rPr>
                            <w:rFonts w:ascii="Cambria Math" w:hAnsi="Cambria Math"/>
                            <w:color w:val="000000" w:themeColor="text1"/>
                          </w:rPr>
                          <m:t>2</m:t>
                        </m:r>
                      </m:sub>
                    </m:sSub>
                    <m:d>
                      <m:dPr>
                        <m:ctrlPr>
                          <w:rPr>
                            <w:rFonts w:ascii="Cambria Math" w:hAnsi="Cambria Math"/>
                            <w:i/>
                            <w:color w:val="000000" w:themeColor="text1"/>
                          </w:rPr>
                        </m:ctrlPr>
                      </m:dPr>
                      <m:e>
                        <m:r>
                          <w:rPr>
                            <w:rFonts w:ascii="Cambria Math" w:hAnsi="Cambria Math"/>
                            <w:color w:val="000000" w:themeColor="text1"/>
                          </w:rPr>
                          <m:t>1-</m:t>
                        </m:r>
                        <m:r>
                          <w:rPr>
                            <w:rFonts w:ascii="Cambria Math" w:hAnsi="Cambria Math"/>
                            <w:color w:val="000000" w:themeColor="text1"/>
                          </w:rPr>
                          <m:t>x</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c</m:t>
                        </m:r>
                        <m:r>
                          <w:rPr>
                            <w:rFonts w:ascii="Cambria Math" w:hAnsi="Cambria Math"/>
                            <w:color w:val="000000" w:themeColor="text1"/>
                          </w:rPr>
                          <m:t>h</m:t>
                        </m:r>
                      </m:sub>
                    </m:sSub>
                    <m:d>
                      <m:dPr>
                        <m:ctrlPr>
                          <w:rPr>
                            <w:rFonts w:ascii="Cambria Math" w:hAnsi="Cambria Math"/>
                            <w:i/>
                            <w:color w:val="000000" w:themeColor="text1"/>
                          </w:rPr>
                        </m:ctrlPr>
                      </m:dPr>
                      <m:e>
                        <m:r>
                          <w:rPr>
                            <w:rFonts w:ascii="Cambria Math" w:hAnsi="Cambria Math"/>
                            <w:color w:val="000000" w:themeColor="text1"/>
                          </w:rPr>
                          <m:t>x</m:t>
                        </m:r>
                      </m:e>
                    </m:d>
                  </m:num>
                  <m:den>
                    <m:sSub>
                      <m:sSubPr>
                        <m:ctrlPr>
                          <w:rPr>
                            <w:rFonts w:ascii="Cambria Math" w:hAnsi="Cambria Math"/>
                            <w:i/>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N</m:t>
                            </m:r>
                          </m:sub>
                        </m:sSub>
                      </m:e>
                      <m:sub>
                        <m:r>
                          <w:rPr>
                            <w:rFonts w:ascii="Cambria Math" w:hAnsi="Cambria Math"/>
                            <w:color w:val="000000" w:themeColor="text1"/>
                          </w:rPr>
                          <m:t>2</m:t>
                        </m:r>
                      </m:sub>
                    </m:sSub>
                    <m:d>
                      <m:dPr>
                        <m:ctrlPr>
                          <w:rPr>
                            <w:rFonts w:ascii="Cambria Math" w:hAnsi="Cambria Math"/>
                            <w:i/>
                            <w:color w:val="000000" w:themeColor="text1"/>
                          </w:rPr>
                        </m:ctrlPr>
                      </m:dPr>
                      <m:e>
                        <m:r>
                          <w:rPr>
                            <w:rFonts w:ascii="Cambria Math" w:hAnsi="Cambria Math"/>
                            <w:color w:val="000000" w:themeColor="text1"/>
                          </w:rPr>
                          <m:t>1-</m:t>
                        </m:r>
                        <m:r>
                          <w:rPr>
                            <w:rFonts w:ascii="Cambria Math" w:hAnsi="Cambria Math"/>
                            <w:color w:val="000000" w:themeColor="text1"/>
                          </w:rPr>
                          <m:t>x</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c</m:t>
                        </m:r>
                        <m:r>
                          <w:rPr>
                            <w:rFonts w:ascii="Cambria Math" w:hAnsi="Cambria Math"/>
                            <w:color w:val="000000" w:themeColor="text1"/>
                          </w:rPr>
                          <m:t>h</m:t>
                        </m:r>
                      </m:sub>
                    </m:sSub>
                    <m:d>
                      <m:dPr>
                        <m:ctrlPr>
                          <w:rPr>
                            <w:rFonts w:ascii="Cambria Math" w:hAnsi="Cambria Math"/>
                            <w:i/>
                            <w:color w:val="000000" w:themeColor="text1"/>
                          </w:rPr>
                        </m:ctrlPr>
                      </m:dPr>
                      <m:e>
                        <m:r>
                          <w:rPr>
                            <w:rFonts w:ascii="Cambria Math" w:hAnsi="Cambria Math"/>
                            <w:color w:val="000000" w:themeColor="text1"/>
                          </w:rPr>
                          <m:t>x</m:t>
                        </m:r>
                      </m:e>
                    </m:d>
                  </m:den>
                </m:f>
                <m:r>
                  <w:rPr>
                    <w:rFonts w:ascii="Cambria Math" w:hAnsi="Cambria Math"/>
                    <w:color w:val="000000" w:themeColor="text1"/>
                  </w:rPr>
                  <m:t xml:space="preserve"> ,</m:t>
                </m:r>
              </m:oMath>
            </m:oMathPara>
          </w:p>
        </w:tc>
        <w:tc>
          <w:tcPr>
            <w:tcW w:w="265" w:type="dxa"/>
            <w:vAlign w:val="center"/>
          </w:tcPr>
          <w:p w14:paraId="14C60F7D" w14:textId="7EE63925" w:rsidR="003D2118" w:rsidRPr="00442F4F" w:rsidRDefault="003D2118" w:rsidP="00CF152E">
            <w:pPr>
              <w:jc w:val="right"/>
              <w:rPr>
                <w:color w:val="000000" w:themeColor="text1"/>
              </w:rPr>
            </w:pPr>
            <w:r w:rsidRPr="00442F4F">
              <w:rPr>
                <w:color w:val="000000" w:themeColor="text1"/>
              </w:rPr>
              <w:t>(3)</w:t>
            </w:r>
          </w:p>
        </w:tc>
      </w:tr>
    </w:tbl>
    <w:p w14:paraId="32F7128D" w14:textId="07623703" w:rsidR="003D2118" w:rsidRPr="00442F4F" w:rsidRDefault="008A7E70" w:rsidP="00267135">
      <w:pPr>
        <w:spacing w:line="480" w:lineRule="auto"/>
        <w:ind w:firstLine="360"/>
        <w:jc w:val="both"/>
        <w:rPr>
          <w:color w:val="000000" w:themeColor="text1"/>
        </w:rPr>
      </w:pPr>
      <w:r w:rsidRPr="00442F4F">
        <w:rPr>
          <w:color w:val="000000" w:themeColor="text1"/>
        </w:rPr>
        <w:t xml:space="preserve"> </w:t>
      </w:r>
    </w:p>
    <w:p w14:paraId="3A8394B0" w14:textId="5858FC8B" w:rsidR="00F85EF2" w:rsidRPr="00442F4F" w:rsidRDefault="003D2118" w:rsidP="001E1D08">
      <w:pPr>
        <w:spacing w:line="480" w:lineRule="auto"/>
        <w:ind w:firstLine="360"/>
        <w:jc w:val="both"/>
        <w:rPr>
          <w:color w:val="000000" w:themeColor="text1"/>
        </w:rPr>
      </w:pPr>
      <w:r w:rsidRPr="00442F4F">
        <w:rPr>
          <w:color w:val="000000" w:themeColor="text1"/>
        </w:rPr>
        <w:t xml:space="preserve">where </w:t>
      </w:r>
      <w:r w:rsidR="001E1D08" w:rsidRPr="00442F4F">
        <w:rPr>
          <w:rFonts w:cstheme="minorHAnsi"/>
          <w:i/>
          <w:iCs/>
          <w:color w:val="000000" w:themeColor="text1"/>
        </w:rPr>
        <w:t>γ</w:t>
      </w:r>
      <w:r w:rsidR="001E1D08" w:rsidRPr="00442F4F">
        <w:rPr>
          <w:rFonts w:cstheme="minorHAnsi"/>
          <w:color w:val="000000" w:themeColor="text1"/>
          <w:vertAlign w:val="subscript"/>
        </w:rPr>
        <w:t>N</w:t>
      </w:r>
      <w:r w:rsidR="001E1D08" w:rsidRPr="00442F4F">
        <w:rPr>
          <w:rFonts w:cstheme="minorHAnsi"/>
          <w:color w:val="000000" w:themeColor="text1"/>
          <w:sz w:val="18"/>
          <w:vertAlign w:val="subscript"/>
        </w:rPr>
        <w:t>2</w:t>
      </w:r>
      <w:r w:rsidR="001E1D08" w:rsidRPr="00442F4F">
        <w:rPr>
          <w:rFonts w:cstheme="minorHAnsi"/>
          <w:color w:val="000000" w:themeColor="text1"/>
        </w:rPr>
        <w:t xml:space="preserve">, </w:t>
      </w:r>
      <w:r w:rsidR="001E1D08" w:rsidRPr="00442F4F">
        <w:rPr>
          <w:rFonts w:cstheme="minorHAnsi"/>
          <w:i/>
          <w:iCs/>
          <w:color w:val="000000" w:themeColor="text1"/>
        </w:rPr>
        <w:t>ρ</w:t>
      </w:r>
      <w:r w:rsidR="001E1D08" w:rsidRPr="00442F4F">
        <w:rPr>
          <w:rFonts w:cstheme="minorHAnsi"/>
          <w:color w:val="000000" w:themeColor="text1"/>
          <w:vertAlign w:val="subscript"/>
        </w:rPr>
        <w:t>N</w:t>
      </w:r>
      <w:r w:rsidR="001E1D08" w:rsidRPr="00442F4F">
        <w:rPr>
          <w:rFonts w:cstheme="minorHAnsi"/>
          <w:color w:val="000000" w:themeColor="text1"/>
          <w:sz w:val="18"/>
          <w:vertAlign w:val="subscript"/>
        </w:rPr>
        <w:t>2</w:t>
      </w:r>
      <w:r w:rsidR="001E1D08" w:rsidRPr="00442F4F">
        <w:rPr>
          <w:color w:val="000000" w:themeColor="text1"/>
        </w:rPr>
        <w:t xml:space="preserve"> and </w:t>
      </w:r>
      <w:proofErr w:type="spellStart"/>
      <w:r w:rsidR="001E1D08" w:rsidRPr="00442F4F">
        <w:rPr>
          <w:rFonts w:cstheme="minorHAnsi"/>
          <w:i/>
          <w:iCs/>
          <w:color w:val="000000" w:themeColor="text1"/>
        </w:rPr>
        <w:t>γ</w:t>
      </w:r>
      <w:r w:rsidR="001E1D08" w:rsidRPr="00442F4F">
        <w:rPr>
          <w:i/>
          <w:iCs/>
          <w:color w:val="000000" w:themeColor="text1"/>
          <w:vertAlign w:val="subscript"/>
        </w:rPr>
        <w:t>ch</w:t>
      </w:r>
      <w:proofErr w:type="spellEnd"/>
      <w:r w:rsidR="001E1D08" w:rsidRPr="00442F4F">
        <w:rPr>
          <w:color w:val="000000" w:themeColor="text1"/>
        </w:rPr>
        <w:t>,</w:t>
      </w:r>
      <w:r w:rsidR="001E1D08" w:rsidRPr="00442F4F">
        <w:rPr>
          <w:i/>
          <w:iCs/>
          <w:color w:val="000000" w:themeColor="text1"/>
          <w:vertAlign w:val="subscript"/>
        </w:rPr>
        <w:t xml:space="preserve"> </w:t>
      </w:r>
      <w:proofErr w:type="spellStart"/>
      <w:r w:rsidR="001E1D08" w:rsidRPr="00442F4F">
        <w:rPr>
          <w:rFonts w:cstheme="minorHAnsi"/>
          <w:i/>
          <w:iCs/>
          <w:color w:val="000000" w:themeColor="text1"/>
        </w:rPr>
        <w:t>ρ</w:t>
      </w:r>
      <w:r w:rsidR="001E1D08" w:rsidRPr="00442F4F">
        <w:rPr>
          <w:rFonts w:cstheme="minorHAnsi"/>
          <w:i/>
          <w:iCs/>
          <w:color w:val="000000" w:themeColor="text1"/>
          <w:vertAlign w:val="subscript"/>
        </w:rPr>
        <w:t>ch</w:t>
      </w:r>
      <w:proofErr w:type="spellEnd"/>
      <w:r w:rsidR="001E1D08" w:rsidRPr="00442F4F">
        <w:rPr>
          <w:color w:val="000000" w:themeColor="text1"/>
        </w:rPr>
        <w:t xml:space="preserve"> are the specific heat ratio and density of N</w:t>
      </w:r>
      <w:r w:rsidR="001E1D08" w:rsidRPr="00442F4F">
        <w:rPr>
          <w:color w:val="000000" w:themeColor="text1"/>
          <w:vertAlign w:val="subscript"/>
        </w:rPr>
        <w:t>2</w:t>
      </w:r>
      <w:r w:rsidR="001E1D08" w:rsidRPr="00442F4F">
        <w:rPr>
          <w:color w:val="000000" w:themeColor="text1"/>
        </w:rPr>
        <w:t xml:space="preserve"> and the test chemical, respectively, and </w:t>
      </w:r>
      <w:r w:rsidRPr="00442F4F">
        <w:rPr>
          <w:i/>
          <w:iCs/>
          <w:color w:val="000000" w:themeColor="text1"/>
        </w:rPr>
        <w:t>x</w:t>
      </w:r>
      <w:r w:rsidRPr="00442F4F">
        <w:rPr>
          <w:color w:val="000000" w:themeColor="text1"/>
        </w:rPr>
        <w:t xml:space="preserve"> is t</w:t>
      </w:r>
      <w:r w:rsidR="008A7E70" w:rsidRPr="00442F4F">
        <w:rPr>
          <w:color w:val="000000" w:themeColor="text1"/>
        </w:rPr>
        <w:t xml:space="preserve">he </w:t>
      </w:r>
      <w:r w:rsidR="001E1D08" w:rsidRPr="00442F4F">
        <w:rPr>
          <w:color w:val="000000" w:themeColor="text1"/>
        </w:rPr>
        <w:t xml:space="preserve">resultant </w:t>
      </w:r>
      <w:r w:rsidR="002B5BA2" w:rsidRPr="00442F4F">
        <w:rPr>
          <w:color w:val="000000" w:themeColor="text1"/>
        </w:rPr>
        <w:t xml:space="preserve">molar </w:t>
      </w:r>
      <w:r w:rsidR="008A7E70" w:rsidRPr="00442F4F">
        <w:rPr>
          <w:color w:val="000000" w:themeColor="text1"/>
        </w:rPr>
        <w:t xml:space="preserve">fraction </w:t>
      </w:r>
      <w:r w:rsidR="006F1B2E" w:rsidRPr="00442F4F">
        <w:rPr>
          <w:color w:val="000000" w:themeColor="text1"/>
        </w:rPr>
        <w:t xml:space="preserve">of the chemical </w:t>
      </w:r>
      <w:r w:rsidR="008A7E70" w:rsidRPr="00442F4F">
        <w:rPr>
          <w:color w:val="000000" w:themeColor="text1"/>
        </w:rPr>
        <w:t xml:space="preserve">solved for obtaining the </w:t>
      </w:r>
      <w:r w:rsidR="001E1D08" w:rsidRPr="00442F4F">
        <w:rPr>
          <w:color w:val="000000" w:themeColor="text1"/>
        </w:rPr>
        <w:t xml:space="preserve">experimentally obtained </w:t>
      </w:r>
      <w:r w:rsidR="008A7E70" w:rsidRPr="00442F4F">
        <w:rPr>
          <w:i/>
          <w:iCs/>
          <w:color w:val="000000" w:themeColor="text1"/>
        </w:rPr>
        <w:t>c</w:t>
      </w:r>
      <w:r w:rsidR="001E1D08" w:rsidRPr="00442F4F">
        <w:rPr>
          <w:color w:val="000000" w:themeColor="text1"/>
        </w:rPr>
        <w:t>. T</w:t>
      </w:r>
      <w:r w:rsidR="008A7E70" w:rsidRPr="00442F4F">
        <w:rPr>
          <w:color w:val="000000" w:themeColor="text1"/>
        </w:rPr>
        <w:t xml:space="preserve">he </w:t>
      </w:r>
      <w:r w:rsidR="006F1B2E" w:rsidRPr="00442F4F">
        <w:rPr>
          <w:color w:val="000000" w:themeColor="text1"/>
        </w:rPr>
        <w:t>molar</w:t>
      </w:r>
      <w:r w:rsidR="001E1D08" w:rsidRPr="00442F4F">
        <w:rPr>
          <w:i/>
          <w:iCs/>
          <w:color w:val="000000" w:themeColor="text1"/>
        </w:rPr>
        <w:t xml:space="preserve"> </w:t>
      </w:r>
      <w:r w:rsidR="001E1D08" w:rsidRPr="00442F4F">
        <w:rPr>
          <w:color w:val="000000" w:themeColor="text1"/>
        </w:rPr>
        <w:t xml:space="preserve">fraction </w:t>
      </w:r>
      <w:r w:rsidR="006F1B2E" w:rsidRPr="00442F4F">
        <w:rPr>
          <w:color w:val="000000" w:themeColor="text1"/>
        </w:rPr>
        <w:t>also refers to</w:t>
      </w:r>
      <w:r w:rsidR="001E1D08" w:rsidRPr="00442F4F">
        <w:rPr>
          <w:color w:val="000000" w:themeColor="text1"/>
        </w:rPr>
        <w:t xml:space="preserve"> the </w:t>
      </w:r>
      <w:r w:rsidR="008A7E70" w:rsidRPr="00442F4F">
        <w:rPr>
          <w:color w:val="000000" w:themeColor="text1"/>
        </w:rPr>
        <w:t xml:space="preserve">partial pressure of the headspace molecules in the </w:t>
      </w:r>
      <w:r w:rsidR="00414F5F" w:rsidRPr="00442F4F">
        <w:rPr>
          <w:color w:val="000000" w:themeColor="text1"/>
        </w:rPr>
        <w:t xml:space="preserve">vapour </w:t>
      </w:r>
      <w:r w:rsidR="008A7E70" w:rsidRPr="00442F4F">
        <w:rPr>
          <w:color w:val="000000" w:themeColor="text1"/>
        </w:rPr>
        <w:t xml:space="preserve">mixture, which in turn, is the </w:t>
      </w:r>
      <w:proofErr w:type="spellStart"/>
      <w:r w:rsidR="008A7E70" w:rsidRPr="00442F4F">
        <w:rPr>
          <w:i/>
          <w:iCs/>
          <w:color w:val="000000" w:themeColor="text1"/>
        </w:rPr>
        <w:t>P</w:t>
      </w:r>
      <w:r w:rsidR="008A7E70" w:rsidRPr="00442F4F">
        <w:rPr>
          <w:i/>
          <w:iCs/>
          <w:color w:val="000000" w:themeColor="text1"/>
          <w:vertAlign w:val="subscript"/>
        </w:rPr>
        <w:t>v</w:t>
      </w:r>
      <w:proofErr w:type="spellEnd"/>
      <w:r w:rsidR="008A7E70" w:rsidRPr="00442F4F">
        <w:rPr>
          <w:i/>
          <w:iCs/>
          <w:color w:val="000000" w:themeColor="text1"/>
        </w:rPr>
        <w:t xml:space="preserve"> </w:t>
      </w:r>
      <w:r w:rsidR="008A7E70" w:rsidRPr="00442F4F">
        <w:rPr>
          <w:color w:val="000000" w:themeColor="text1"/>
        </w:rPr>
        <w:t xml:space="preserve">of the test chemical. </w:t>
      </w:r>
      <w:r w:rsidR="00414F5F" w:rsidRPr="00442F4F">
        <w:rPr>
          <w:color w:val="000000" w:themeColor="text1"/>
        </w:rPr>
        <w:t>Various</w:t>
      </w:r>
      <w:r w:rsidR="008A7E70" w:rsidRPr="00442F4F">
        <w:rPr>
          <w:color w:val="000000" w:themeColor="text1"/>
        </w:rPr>
        <w:t xml:space="preserve"> chemicals</w:t>
      </w:r>
      <w:r w:rsidR="002B5BA2" w:rsidRPr="00442F4F">
        <w:rPr>
          <w:color w:val="000000" w:themeColor="text1"/>
        </w:rPr>
        <w:t xml:space="preserve"> mixed with N</w:t>
      </w:r>
      <w:r w:rsidR="002B5BA2" w:rsidRPr="00442F4F">
        <w:rPr>
          <w:color w:val="000000" w:themeColor="text1"/>
          <w:vertAlign w:val="subscript"/>
        </w:rPr>
        <w:t>2</w:t>
      </w:r>
      <w:r w:rsidR="008A7E70" w:rsidRPr="00442F4F">
        <w:rPr>
          <w:color w:val="000000" w:themeColor="text1"/>
        </w:rPr>
        <w:t xml:space="preserve"> </w:t>
      </w:r>
      <w:r w:rsidR="0084348A" w:rsidRPr="00442F4F">
        <w:rPr>
          <w:color w:val="000000" w:themeColor="text1"/>
        </w:rPr>
        <w:t>are</w:t>
      </w:r>
      <w:r w:rsidR="008A7E70" w:rsidRPr="00442F4F">
        <w:rPr>
          <w:color w:val="000000" w:themeColor="text1"/>
        </w:rPr>
        <w:t xml:space="preserve"> </w:t>
      </w:r>
      <w:r w:rsidR="00E132D0" w:rsidRPr="00442F4F">
        <w:rPr>
          <w:color w:val="000000" w:themeColor="text1"/>
        </w:rPr>
        <w:t>tested</w:t>
      </w:r>
      <w:r w:rsidR="00414F5F" w:rsidRPr="00442F4F">
        <w:rPr>
          <w:color w:val="000000" w:themeColor="text1"/>
        </w:rPr>
        <w:t>,</w:t>
      </w:r>
      <w:r w:rsidR="008A7E70" w:rsidRPr="00442F4F">
        <w:rPr>
          <w:color w:val="000000" w:themeColor="text1"/>
        </w:rPr>
        <w:t xml:space="preserve"> and their result</w:t>
      </w:r>
      <w:r w:rsidR="00A43121" w:rsidRPr="00442F4F">
        <w:rPr>
          <w:color w:val="000000" w:themeColor="text1"/>
        </w:rPr>
        <w:t>ing</w:t>
      </w:r>
      <w:r w:rsidR="008A7E70" w:rsidRPr="00442F4F">
        <w:rPr>
          <w:color w:val="000000" w:themeColor="text1"/>
        </w:rPr>
        <w:t xml:space="preserve"> </w:t>
      </w:r>
      <w:r w:rsidR="00E132D0" w:rsidRPr="00442F4F">
        <w:rPr>
          <w:rFonts w:cstheme="minorHAnsi"/>
          <w:i/>
          <w:iCs/>
          <w:color w:val="000000" w:themeColor="text1"/>
        </w:rPr>
        <w:t>ρ</w:t>
      </w:r>
      <w:r w:rsidR="00E132D0" w:rsidRPr="00442F4F">
        <w:rPr>
          <w:color w:val="000000" w:themeColor="text1"/>
        </w:rPr>
        <w:t xml:space="preserve"> and </w:t>
      </w:r>
      <w:r w:rsidR="00E132D0" w:rsidRPr="00442F4F">
        <w:rPr>
          <w:rFonts w:cstheme="minorHAnsi"/>
          <w:i/>
          <w:iCs/>
          <w:color w:val="000000" w:themeColor="text1"/>
        </w:rPr>
        <w:t>γ</w:t>
      </w:r>
      <w:r w:rsidR="00E132D0" w:rsidRPr="00442F4F">
        <w:rPr>
          <w:rFonts w:cstheme="minorHAnsi"/>
          <w:color w:val="000000" w:themeColor="text1"/>
        </w:rPr>
        <w:t>, and</w:t>
      </w:r>
      <w:r w:rsidR="00E132D0" w:rsidRPr="00442F4F">
        <w:rPr>
          <w:color w:val="000000" w:themeColor="text1"/>
        </w:rPr>
        <w:t xml:space="preserve"> </w:t>
      </w:r>
      <w:proofErr w:type="spellStart"/>
      <w:r w:rsidR="00E132D0" w:rsidRPr="00442F4F">
        <w:rPr>
          <w:i/>
          <w:iCs/>
          <w:color w:val="000000" w:themeColor="text1"/>
        </w:rPr>
        <w:t>P</w:t>
      </w:r>
      <w:r w:rsidR="00E132D0" w:rsidRPr="00442F4F">
        <w:rPr>
          <w:i/>
          <w:iCs/>
          <w:color w:val="000000" w:themeColor="text1"/>
          <w:vertAlign w:val="subscript"/>
        </w:rPr>
        <w:t>v</w:t>
      </w:r>
      <w:proofErr w:type="spellEnd"/>
      <w:r w:rsidR="00E132D0" w:rsidRPr="00442F4F">
        <w:rPr>
          <w:color w:val="000000" w:themeColor="text1"/>
        </w:rPr>
        <w:t xml:space="preserve"> </w:t>
      </w:r>
      <w:r w:rsidR="002B5BA2" w:rsidRPr="00442F4F">
        <w:rPr>
          <w:color w:val="000000" w:themeColor="text1"/>
        </w:rPr>
        <w:t xml:space="preserve">of the test chemical </w:t>
      </w:r>
      <w:r w:rsidR="008A7E70" w:rsidRPr="00442F4F">
        <w:rPr>
          <w:color w:val="000000" w:themeColor="text1"/>
        </w:rPr>
        <w:t xml:space="preserve">are shown in </w:t>
      </w:r>
      <w:r w:rsidR="00222C4B" w:rsidRPr="00442F4F">
        <w:rPr>
          <w:color w:val="000000" w:themeColor="text1"/>
        </w:rPr>
        <w:t>Fig</w:t>
      </w:r>
      <w:r w:rsidR="00AC0767" w:rsidRPr="00442F4F">
        <w:rPr>
          <w:color w:val="000000" w:themeColor="text1"/>
        </w:rPr>
        <w:t>s</w:t>
      </w:r>
      <w:r w:rsidR="00C53655" w:rsidRPr="00442F4F">
        <w:rPr>
          <w:color w:val="000000" w:themeColor="text1"/>
        </w:rPr>
        <w:t>.</w:t>
      </w:r>
      <w:r w:rsidR="008A7E70" w:rsidRPr="00442F4F">
        <w:rPr>
          <w:color w:val="000000" w:themeColor="text1"/>
        </w:rPr>
        <w:t xml:space="preserve"> </w:t>
      </w:r>
      <w:r w:rsidR="003B1580" w:rsidRPr="00442F4F">
        <w:rPr>
          <w:color w:val="000000" w:themeColor="text1"/>
        </w:rPr>
        <w:t>2b</w:t>
      </w:r>
      <w:r w:rsidR="008A7E70" w:rsidRPr="00442F4F">
        <w:rPr>
          <w:color w:val="000000" w:themeColor="text1"/>
        </w:rPr>
        <w:t xml:space="preserve"> </w:t>
      </w:r>
      <w:r w:rsidR="008A7E70" w:rsidRPr="00442F4F">
        <w:rPr>
          <w:rFonts w:cstheme="minorHAnsi"/>
          <w:color w:val="000000" w:themeColor="text1"/>
        </w:rPr>
        <w:t xml:space="preserve">and </w:t>
      </w:r>
      <w:r w:rsidR="003B1580" w:rsidRPr="00442F4F">
        <w:rPr>
          <w:rFonts w:cstheme="minorHAnsi"/>
          <w:color w:val="000000" w:themeColor="text1"/>
        </w:rPr>
        <w:t>c</w:t>
      </w:r>
      <w:r w:rsidR="00E132D0" w:rsidRPr="00442F4F">
        <w:rPr>
          <w:rFonts w:cstheme="minorHAnsi"/>
          <w:color w:val="000000" w:themeColor="text1"/>
        </w:rPr>
        <w:t>, respectively</w:t>
      </w:r>
      <w:r w:rsidR="006D6C02" w:rsidRPr="00442F4F">
        <w:rPr>
          <w:rFonts w:cstheme="minorHAnsi"/>
          <w:color w:val="000000" w:themeColor="text1"/>
        </w:rPr>
        <w:t>.</w:t>
      </w:r>
      <w:bookmarkEnd w:id="11"/>
      <w:r w:rsidR="008A7E70" w:rsidRPr="00442F4F">
        <w:rPr>
          <w:rFonts w:cstheme="minorHAnsi"/>
          <w:color w:val="000000" w:themeColor="text1"/>
        </w:rPr>
        <w:t xml:space="preserve"> </w:t>
      </w:r>
      <w:r w:rsidR="006D6C02" w:rsidRPr="00442F4F">
        <w:rPr>
          <w:rFonts w:cstheme="minorHAnsi"/>
          <w:color w:val="000000" w:themeColor="text1"/>
        </w:rPr>
        <w:t>C</w:t>
      </w:r>
      <w:r w:rsidR="008A7E70" w:rsidRPr="00442F4F">
        <w:rPr>
          <w:rFonts w:cstheme="minorHAnsi"/>
          <w:color w:val="000000" w:themeColor="text1"/>
        </w:rPr>
        <w:t xml:space="preserve">omparing the </w:t>
      </w:r>
      <w:r w:rsidR="007D5B55" w:rsidRPr="00442F4F">
        <w:rPr>
          <w:rFonts w:cstheme="minorHAnsi"/>
          <w:color w:val="000000" w:themeColor="text1"/>
        </w:rPr>
        <w:lastRenderedPageBreak/>
        <w:t xml:space="preserve">extracted </w:t>
      </w:r>
      <w:proofErr w:type="spellStart"/>
      <w:r w:rsidR="008A7E70" w:rsidRPr="00442F4F">
        <w:rPr>
          <w:i/>
          <w:iCs/>
          <w:color w:val="000000" w:themeColor="text1"/>
        </w:rPr>
        <w:t>P</w:t>
      </w:r>
      <w:r w:rsidR="008A7E70" w:rsidRPr="00442F4F">
        <w:rPr>
          <w:i/>
          <w:iCs/>
          <w:color w:val="000000" w:themeColor="text1"/>
          <w:vertAlign w:val="subscript"/>
        </w:rPr>
        <w:t>v</w:t>
      </w:r>
      <w:proofErr w:type="spellEnd"/>
      <w:r w:rsidR="008A7E70" w:rsidRPr="00442F4F">
        <w:rPr>
          <w:i/>
          <w:iCs/>
          <w:color w:val="000000" w:themeColor="text1"/>
        </w:rPr>
        <w:t xml:space="preserve"> </w:t>
      </w:r>
      <w:r w:rsidR="008A7E70" w:rsidRPr="00442F4F">
        <w:rPr>
          <w:color w:val="000000" w:themeColor="text1"/>
        </w:rPr>
        <w:t>values against reference</w:t>
      </w:r>
      <w:r w:rsidR="00FE2EA4" w:rsidRPr="00442F4F">
        <w:rPr>
          <w:color w:val="000000" w:themeColor="text1"/>
        </w:rPr>
        <w:t xml:space="preserve"> </w:t>
      </w:r>
      <w:r w:rsidR="00C70DFB" w:rsidRPr="00442F4F">
        <w:rPr>
          <w:color w:val="000000" w:themeColor="text1"/>
        </w:rPr>
        <w:fldChar w:fldCharType="begin"/>
      </w:r>
      <w:r w:rsidR="00D43332" w:rsidRPr="00442F4F">
        <w:rPr>
          <w:color w:val="000000" w:themeColor="text1"/>
        </w:rPr>
        <w:instrText xml:space="preserve"> ADDIN EN.CITE &lt;EndNote&gt;&lt;Cite&gt;&lt;Author&gt;Yaws&lt;/Author&gt;&lt;Year&gt;2015&lt;/Year&gt;&lt;RecNum&gt;1687&lt;/RecNum&gt;&lt;DisplayText&gt;[1]&lt;/DisplayText&gt;&lt;record&gt;&lt;rec-number&gt;1687&lt;/rec-number&gt;&lt;foreign-keys&gt;&lt;key app="EN" db-id="rzsxfe2t1pxw5he592v5xpaiet9d59swwsw2" timestamp="1645338408"&gt;1687&lt;/key&gt;&lt;/foreign-keys&gt;&lt;ref-type name="Book"&gt;6&lt;/ref-type&gt;&lt;contributors&gt;&lt;authors&gt;&lt;author&gt;Yaws, Carl&lt;/author&gt;&lt;/authors&gt;&lt;/contributors&gt;&lt;titles&gt;&lt;title&gt;The Yaws handbook of vapor pressure: Antoine coefficients&lt;/title&gt;&lt;/titles&gt;&lt;dates&gt;&lt;year&gt;2015&lt;/year&gt;&lt;/dates&gt;&lt;publisher&gt;Gulf Professional Publishing&lt;/publisher&gt;&lt;isbn&gt;012803002X&lt;/isbn&gt;&lt;urls&gt;&lt;/urls&gt;&lt;electronic-resource-num&gt;10.1016/B978-0-12-802999-2.00001&lt;/electronic-resource-num&gt;&lt;/record&gt;&lt;/Cite&gt;&lt;/EndNote&gt;</w:instrText>
      </w:r>
      <w:r w:rsidR="00C70DFB" w:rsidRPr="00442F4F">
        <w:rPr>
          <w:color w:val="000000" w:themeColor="text1"/>
        </w:rPr>
        <w:fldChar w:fldCharType="separate"/>
      </w:r>
      <w:r w:rsidR="009A4708" w:rsidRPr="00442F4F">
        <w:rPr>
          <w:noProof/>
          <w:color w:val="000000" w:themeColor="text1"/>
        </w:rPr>
        <w:t>[1]</w:t>
      </w:r>
      <w:r w:rsidR="00C70DFB" w:rsidRPr="00442F4F">
        <w:rPr>
          <w:color w:val="000000" w:themeColor="text1"/>
        </w:rPr>
        <w:fldChar w:fldCharType="end"/>
      </w:r>
      <w:r w:rsidR="008A7E70" w:rsidRPr="00442F4F">
        <w:rPr>
          <w:color w:val="000000" w:themeColor="text1"/>
        </w:rPr>
        <w:t xml:space="preserve">, an excellent agreement is found demonstrating that </w:t>
      </w:r>
      <w:r w:rsidR="000F2626" w:rsidRPr="00442F4F">
        <w:rPr>
          <w:color w:val="000000" w:themeColor="text1"/>
        </w:rPr>
        <w:t>audible-range acoustics</w:t>
      </w:r>
      <w:r w:rsidR="008A7E70" w:rsidRPr="00442F4F">
        <w:rPr>
          <w:color w:val="000000" w:themeColor="text1"/>
        </w:rPr>
        <w:t xml:space="preserve"> is a powerful platform for </w:t>
      </w:r>
      <w:r w:rsidR="00A43121" w:rsidRPr="00442F4F">
        <w:rPr>
          <w:color w:val="000000" w:themeColor="text1"/>
        </w:rPr>
        <w:t xml:space="preserve">probing </w:t>
      </w:r>
      <w:r w:rsidR="008A7E70" w:rsidRPr="00442F4F">
        <w:rPr>
          <w:color w:val="000000" w:themeColor="text1"/>
        </w:rPr>
        <w:t>headspace vapour</w:t>
      </w:r>
      <w:r w:rsidR="007461B7" w:rsidRPr="00442F4F">
        <w:rPr>
          <w:color w:val="000000" w:themeColor="text1"/>
        </w:rPr>
        <w:t>-phase</w:t>
      </w:r>
      <w:r w:rsidR="008A7E70" w:rsidRPr="00442F4F">
        <w:rPr>
          <w:color w:val="000000" w:themeColor="text1"/>
        </w:rPr>
        <w:t xml:space="preserve"> </w:t>
      </w:r>
      <w:r w:rsidR="008E4CE9" w:rsidRPr="00442F4F">
        <w:rPr>
          <w:color w:val="000000" w:themeColor="text1"/>
        </w:rPr>
        <w:t>properties</w:t>
      </w:r>
      <w:r w:rsidR="007D5B55" w:rsidRPr="00442F4F">
        <w:rPr>
          <w:color w:val="000000" w:themeColor="text1"/>
        </w:rPr>
        <w:t xml:space="preserve"> (SI </w:t>
      </w:r>
      <w:r w:rsidR="00222C4B" w:rsidRPr="00442F4F">
        <w:rPr>
          <w:color w:val="000000" w:themeColor="text1"/>
        </w:rPr>
        <w:t>Fig.</w:t>
      </w:r>
      <w:r w:rsidR="007D5B55" w:rsidRPr="00442F4F">
        <w:rPr>
          <w:color w:val="000000" w:themeColor="text1"/>
        </w:rPr>
        <w:t xml:space="preserve"> 2 shows repeatable measurements over a one-month period)</w:t>
      </w:r>
      <w:r w:rsidR="008A7E70" w:rsidRPr="00442F4F">
        <w:rPr>
          <w:color w:val="000000" w:themeColor="text1"/>
        </w:rPr>
        <w:t>. It should be noted</w:t>
      </w:r>
      <w:r w:rsidR="00634EDF" w:rsidRPr="00442F4F">
        <w:rPr>
          <w:color w:val="000000" w:themeColor="text1"/>
        </w:rPr>
        <w:t xml:space="preserve"> that</w:t>
      </w:r>
      <w:r w:rsidR="008A7E70" w:rsidRPr="00442F4F">
        <w:rPr>
          <w:color w:val="000000" w:themeColor="text1"/>
        </w:rPr>
        <w:t xml:space="preserve"> whilst all chemicals were tested after </w:t>
      </w:r>
      <w:r w:rsidR="00634EDF" w:rsidRPr="00442F4F">
        <w:rPr>
          <w:color w:val="000000" w:themeColor="text1"/>
        </w:rPr>
        <w:t>2 min</w:t>
      </w:r>
      <w:r w:rsidR="008A7E70" w:rsidRPr="00442F4F">
        <w:rPr>
          <w:color w:val="000000" w:themeColor="text1"/>
        </w:rPr>
        <w:t xml:space="preserve">, water was obtained after </w:t>
      </w:r>
      <w:r w:rsidR="00634EDF" w:rsidRPr="00442F4F">
        <w:rPr>
          <w:color w:val="000000" w:themeColor="text1"/>
        </w:rPr>
        <w:t>4 min</w:t>
      </w:r>
      <w:r w:rsidR="008A7E70" w:rsidRPr="00442F4F">
        <w:rPr>
          <w:color w:val="000000" w:themeColor="text1"/>
        </w:rPr>
        <w:t xml:space="preserve"> due a delayed dynamic response of the headspace vapour as shown in SI </w:t>
      </w:r>
      <w:r w:rsidR="00222C4B" w:rsidRPr="00442F4F">
        <w:rPr>
          <w:color w:val="000000" w:themeColor="text1"/>
        </w:rPr>
        <w:t>Fig.</w:t>
      </w:r>
      <w:r w:rsidR="008A7E70" w:rsidRPr="00442F4F">
        <w:rPr>
          <w:color w:val="000000" w:themeColor="text1"/>
        </w:rPr>
        <w:t xml:space="preserve"> </w:t>
      </w:r>
      <w:r w:rsidR="005D0766" w:rsidRPr="00442F4F">
        <w:rPr>
          <w:color w:val="000000" w:themeColor="text1"/>
        </w:rPr>
        <w:t>3</w:t>
      </w:r>
      <w:r w:rsidR="008A7E70" w:rsidRPr="00442F4F">
        <w:rPr>
          <w:color w:val="000000" w:themeColor="text1"/>
        </w:rPr>
        <w:t xml:space="preserve">. </w:t>
      </w:r>
      <w:r w:rsidR="00267135" w:rsidRPr="00442F4F">
        <w:rPr>
          <w:color w:val="000000" w:themeColor="text1"/>
        </w:rPr>
        <w:t xml:space="preserve">It is also important to mention that acetone and methyl acetate are below their nominal </w:t>
      </w:r>
      <w:proofErr w:type="spellStart"/>
      <w:r w:rsidR="00267135" w:rsidRPr="00442F4F">
        <w:rPr>
          <w:i/>
          <w:iCs/>
          <w:color w:val="000000" w:themeColor="text1"/>
        </w:rPr>
        <w:t>P</w:t>
      </w:r>
      <w:r w:rsidR="00267135" w:rsidRPr="00442F4F">
        <w:rPr>
          <w:i/>
          <w:iCs/>
          <w:color w:val="000000" w:themeColor="text1"/>
          <w:vertAlign w:val="subscript"/>
        </w:rPr>
        <w:t>v</w:t>
      </w:r>
      <w:proofErr w:type="spellEnd"/>
      <w:r w:rsidR="00B65689" w:rsidRPr="00442F4F">
        <w:rPr>
          <w:color w:val="000000" w:themeColor="text1"/>
        </w:rPr>
        <w:t>,</w:t>
      </w:r>
      <w:r w:rsidR="00267135" w:rsidRPr="00442F4F">
        <w:rPr>
          <w:i/>
          <w:iCs/>
          <w:color w:val="000000" w:themeColor="text1"/>
        </w:rPr>
        <w:t xml:space="preserve"> </w:t>
      </w:r>
      <w:r w:rsidR="00267135" w:rsidRPr="00442F4F">
        <w:rPr>
          <w:color w:val="000000" w:themeColor="text1"/>
        </w:rPr>
        <w:t xml:space="preserve">which may be </w:t>
      </w:r>
      <w:r w:rsidR="0084348A" w:rsidRPr="00442F4F">
        <w:rPr>
          <w:color w:val="000000" w:themeColor="text1"/>
        </w:rPr>
        <w:t>attributed</w:t>
      </w:r>
      <w:r w:rsidR="00267135" w:rsidRPr="00442F4F">
        <w:rPr>
          <w:color w:val="000000" w:themeColor="text1"/>
        </w:rPr>
        <w:t xml:space="preserve"> to the </w:t>
      </w:r>
      <w:r w:rsidR="0084348A" w:rsidRPr="00442F4F">
        <w:rPr>
          <w:color w:val="000000" w:themeColor="text1"/>
        </w:rPr>
        <w:t xml:space="preserve">following reasons: 1) the </w:t>
      </w:r>
      <w:r w:rsidR="005E2FDA" w:rsidRPr="00442F4F">
        <w:rPr>
          <w:color w:val="000000" w:themeColor="text1"/>
        </w:rPr>
        <w:t xml:space="preserve">difference in test conditions between the </w:t>
      </w:r>
      <w:r w:rsidR="00267135" w:rsidRPr="00442F4F">
        <w:rPr>
          <w:color w:val="000000" w:themeColor="text1"/>
        </w:rPr>
        <w:t xml:space="preserve">reference </w:t>
      </w:r>
      <w:r w:rsidR="005E2FDA" w:rsidRPr="00442F4F">
        <w:rPr>
          <w:color w:val="000000" w:themeColor="text1"/>
        </w:rPr>
        <w:t>and this work</w:t>
      </w:r>
      <w:r w:rsidR="0084348A" w:rsidRPr="00442F4F">
        <w:rPr>
          <w:color w:val="000000" w:themeColor="text1"/>
        </w:rPr>
        <w:t>;</w:t>
      </w:r>
      <w:r w:rsidR="00267135" w:rsidRPr="00442F4F">
        <w:rPr>
          <w:color w:val="000000" w:themeColor="text1"/>
        </w:rPr>
        <w:t xml:space="preserve"> </w:t>
      </w:r>
      <w:r w:rsidR="0084348A" w:rsidRPr="00442F4F">
        <w:rPr>
          <w:color w:val="000000" w:themeColor="text1"/>
        </w:rPr>
        <w:t xml:space="preserve">2) the </w:t>
      </w:r>
      <w:r w:rsidR="00267135" w:rsidRPr="00442F4F">
        <w:rPr>
          <w:color w:val="000000" w:themeColor="text1"/>
        </w:rPr>
        <w:t>absorption of these two chemicals in the flow line</w:t>
      </w:r>
      <w:r w:rsidR="0084348A" w:rsidRPr="00442F4F">
        <w:rPr>
          <w:color w:val="000000" w:themeColor="text1"/>
        </w:rPr>
        <w:t>;</w:t>
      </w:r>
      <w:r w:rsidR="007461B7" w:rsidRPr="00442F4F">
        <w:rPr>
          <w:color w:val="000000" w:themeColor="text1"/>
        </w:rPr>
        <w:t xml:space="preserve"> </w:t>
      </w:r>
      <w:r w:rsidR="0084348A" w:rsidRPr="00442F4F">
        <w:rPr>
          <w:color w:val="000000" w:themeColor="text1"/>
        </w:rPr>
        <w:t>3)</w:t>
      </w:r>
      <w:r w:rsidR="007461B7" w:rsidRPr="00442F4F">
        <w:rPr>
          <w:color w:val="000000" w:themeColor="text1"/>
        </w:rPr>
        <w:t xml:space="preserve"> </w:t>
      </w:r>
      <w:r w:rsidR="0084348A" w:rsidRPr="00442F4F">
        <w:rPr>
          <w:color w:val="000000" w:themeColor="text1"/>
        </w:rPr>
        <w:t xml:space="preserve">the </w:t>
      </w:r>
      <w:r w:rsidR="007461B7" w:rsidRPr="00442F4F">
        <w:rPr>
          <w:color w:val="000000" w:themeColor="text1"/>
        </w:rPr>
        <w:t>potential liquid-vapour phases that are being generated between the vial and the acoustic resonator</w:t>
      </w:r>
      <w:r w:rsidR="00267135" w:rsidRPr="00442F4F">
        <w:rPr>
          <w:color w:val="000000" w:themeColor="text1"/>
        </w:rPr>
        <w:t xml:space="preserve">. </w:t>
      </w:r>
      <w:r w:rsidR="00634EDF" w:rsidRPr="00442F4F">
        <w:rPr>
          <w:color w:val="000000" w:themeColor="text1"/>
        </w:rPr>
        <w:t>In general, t</w:t>
      </w:r>
      <w:r w:rsidR="008A7E70" w:rsidRPr="00442F4F">
        <w:rPr>
          <w:color w:val="000000" w:themeColor="text1"/>
        </w:rPr>
        <w:t>he trend shows that</w:t>
      </w:r>
      <w:r w:rsidR="0084348A" w:rsidRPr="00442F4F">
        <w:rPr>
          <w:color w:val="000000" w:themeColor="text1"/>
        </w:rPr>
        <w:t>,</w:t>
      </w:r>
      <w:r w:rsidR="008A7E70" w:rsidRPr="00442F4F">
        <w:rPr>
          <w:color w:val="000000" w:themeColor="text1"/>
        </w:rPr>
        <w:t xml:space="preserve"> as </w:t>
      </w:r>
      <w:proofErr w:type="spellStart"/>
      <w:r w:rsidR="008A7E70" w:rsidRPr="00442F4F">
        <w:rPr>
          <w:i/>
          <w:iCs/>
          <w:color w:val="000000" w:themeColor="text1"/>
        </w:rPr>
        <w:t>P</w:t>
      </w:r>
      <w:r w:rsidR="008A7E70" w:rsidRPr="00442F4F">
        <w:rPr>
          <w:i/>
          <w:iCs/>
          <w:color w:val="000000" w:themeColor="text1"/>
          <w:vertAlign w:val="subscript"/>
        </w:rPr>
        <w:t>v</w:t>
      </w:r>
      <w:proofErr w:type="spellEnd"/>
      <w:r w:rsidR="008A7E70" w:rsidRPr="00442F4F">
        <w:rPr>
          <w:i/>
          <w:iCs/>
          <w:color w:val="000000" w:themeColor="text1"/>
        </w:rPr>
        <w:t xml:space="preserve"> </w:t>
      </w:r>
      <w:r w:rsidR="008A7E70" w:rsidRPr="00442F4F">
        <w:rPr>
          <w:color w:val="000000" w:themeColor="text1"/>
        </w:rPr>
        <w:t xml:space="preserve">increases, </w:t>
      </w:r>
      <w:r w:rsidR="008A7E70" w:rsidRPr="00442F4F">
        <w:rPr>
          <w:rFonts w:cstheme="minorHAnsi"/>
          <w:i/>
          <w:iCs/>
          <w:color w:val="000000" w:themeColor="text1"/>
        </w:rPr>
        <w:t>ρ</w:t>
      </w:r>
      <w:r w:rsidR="008A7E70" w:rsidRPr="00442F4F">
        <w:rPr>
          <w:rFonts w:cstheme="minorHAnsi"/>
          <w:color w:val="000000" w:themeColor="text1"/>
        </w:rPr>
        <w:t xml:space="preserve"> increases and </w:t>
      </w:r>
      <w:r w:rsidR="008A7E70" w:rsidRPr="00442F4F">
        <w:rPr>
          <w:rFonts w:cstheme="minorHAnsi"/>
          <w:i/>
          <w:iCs/>
          <w:color w:val="000000" w:themeColor="text1"/>
        </w:rPr>
        <w:t>γ</w:t>
      </w:r>
      <w:r w:rsidR="008A7E70" w:rsidRPr="00442F4F">
        <w:rPr>
          <w:rFonts w:cstheme="minorHAnsi"/>
          <w:color w:val="000000" w:themeColor="text1"/>
        </w:rPr>
        <w:t xml:space="preserve"> decreases</w:t>
      </w:r>
      <w:r w:rsidR="009B7DAA" w:rsidRPr="00442F4F">
        <w:rPr>
          <w:rFonts w:cstheme="minorHAnsi"/>
          <w:color w:val="000000" w:themeColor="text1"/>
        </w:rPr>
        <w:t xml:space="preserve"> due to the number of available molecules </w:t>
      </w:r>
      <w:r w:rsidR="00B72F7D" w:rsidRPr="00442F4F">
        <w:rPr>
          <w:rFonts w:cstheme="minorHAnsi"/>
          <w:color w:val="000000" w:themeColor="text1"/>
        </w:rPr>
        <w:t xml:space="preserve">and their </w:t>
      </w:r>
      <w:r w:rsidR="004C58F1" w:rsidRPr="00442F4F">
        <w:rPr>
          <w:rFonts w:cstheme="minorHAnsi"/>
          <w:color w:val="000000" w:themeColor="text1"/>
        </w:rPr>
        <w:t xml:space="preserve">accumulated </w:t>
      </w:r>
      <w:r w:rsidR="00B72F7D" w:rsidRPr="00442F4F">
        <w:rPr>
          <w:rFonts w:cstheme="minorHAnsi"/>
          <w:color w:val="000000" w:themeColor="text1"/>
        </w:rPr>
        <w:t>weight</w:t>
      </w:r>
      <w:r w:rsidR="002F1FAF" w:rsidRPr="00442F4F">
        <w:rPr>
          <w:rFonts w:cstheme="minorHAnsi"/>
          <w:color w:val="000000" w:themeColor="text1"/>
        </w:rPr>
        <w:t xml:space="preserve"> inside the </w:t>
      </w:r>
      <w:r w:rsidR="00A00D90" w:rsidRPr="00442F4F">
        <w:rPr>
          <w:rFonts w:cstheme="minorHAnsi"/>
          <w:color w:val="000000" w:themeColor="text1"/>
        </w:rPr>
        <w:t xml:space="preserve">acoustic </w:t>
      </w:r>
      <w:r w:rsidR="002F1FAF" w:rsidRPr="00442F4F">
        <w:rPr>
          <w:rFonts w:cstheme="minorHAnsi"/>
          <w:color w:val="000000" w:themeColor="text1"/>
        </w:rPr>
        <w:t>resonator</w:t>
      </w:r>
      <w:r w:rsidR="008A7E70" w:rsidRPr="00442F4F">
        <w:rPr>
          <w:rFonts w:cstheme="minorHAnsi"/>
          <w:color w:val="000000" w:themeColor="text1"/>
        </w:rPr>
        <w:t xml:space="preserve">. </w:t>
      </w:r>
      <w:r w:rsidR="005E2FDA" w:rsidRPr="00442F4F">
        <w:rPr>
          <w:rFonts w:cstheme="minorHAnsi"/>
          <w:color w:val="000000" w:themeColor="text1"/>
        </w:rPr>
        <w:t>Comparatively</w:t>
      </w:r>
      <w:r w:rsidR="00EC6FDC" w:rsidRPr="00442F4F">
        <w:rPr>
          <w:rFonts w:cstheme="minorHAnsi"/>
          <w:color w:val="000000" w:themeColor="text1"/>
        </w:rPr>
        <w:t xml:space="preserve"> accurate determination of different chemicals properties using their RT</w:t>
      </w:r>
      <w:r w:rsidR="00EC6FDC" w:rsidRPr="00442F4F">
        <w:rPr>
          <w:rFonts w:cstheme="minorHAnsi"/>
          <w:i/>
          <w:iCs/>
          <w:color w:val="000000" w:themeColor="text1"/>
        </w:rPr>
        <w:t xml:space="preserve"> </w:t>
      </w:r>
      <w:r w:rsidR="00EC6FDC" w:rsidRPr="00442F4F">
        <w:rPr>
          <w:rFonts w:cstheme="minorHAnsi"/>
          <w:color w:val="000000" w:themeColor="text1"/>
        </w:rPr>
        <w:t>vapour-phase speed of sound is demonstrated.</w:t>
      </w:r>
    </w:p>
    <w:p w14:paraId="41D4CA05" w14:textId="3025F6CD" w:rsidR="00936C45" w:rsidRPr="00442F4F" w:rsidRDefault="00936C45">
      <w:pPr>
        <w:rPr>
          <w:i/>
          <w:iCs/>
          <w:color w:val="000000" w:themeColor="text1"/>
          <w:sz w:val="24"/>
          <w:szCs w:val="24"/>
        </w:rPr>
      </w:pPr>
      <w:r w:rsidRPr="00442F4F">
        <w:rPr>
          <w:i/>
          <w:iCs/>
          <w:color w:val="000000" w:themeColor="text1"/>
          <w:sz w:val="24"/>
          <w:szCs w:val="24"/>
        </w:rPr>
        <w:t>2.</w:t>
      </w:r>
      <w:r w:rsidR="001B6FC9" w:rsidRPr="00442F4F">
        <w:rPr>
          <w:i/>
          <w:iCs/>
          <w:color w:val="000000" w:themeColor="text1"/>
          <w:sz w:val="24"/>
          <w:szCs w:val="24"/>
        </w:rPr>
        <w:t>3</w:t>
      </w:r>
      <w:r w:rsidRPr="00442F4F">
        <w:rPr>
          <w:i/>
          <w:iCs/>
          <w:color w:val="000000" w:themeColor="text1"/>
          <w:sz w:val="24"/>
          <w:szCs w:val="24"/>
        </w:rPr>
        <w:t xml:space="preserve"> </w:t>
      </w:r>
      <w:r w:rsidR="00674975" w:rsidRPr="00442F4F">
        <w:rPr>
          <w:i/>
          <w:iCs/>
          <w:color w:val="000000" w:themeColor="text1"/>
          <w:sz w:val="24"/>
          <w:szCs w:val="24"/>
        </w:rPr>
        <w:t>Demonstration of a m</w:t>
      </w:r>
      <w:r w:rsidR="007370CF" w:rsidRPr="00442F4F">
        <w:rPr>
          <w:i/>
          <w:iCs/>
          <w:color w:val="000000" w:themeColor="text1"/>
          <w:sz w:val="24"/>
          <w:szCs w:val="24"/>
        </w:rPr>
        <w:t xml:space="preserve">obile </w:t>
      </w:r>
      <w:r w:rsidR="00674975" w:rsidRPr="00442F4F">
        <w:rPr>
          <w:i/>
          <w:iCs/>
          <w:color w:val="000000" w:themeColor="text1"/>
          <w:sz w:val="24"/>
          <w:szCs w:val="24"/>
        </w:rPr>
        <w:t>device</w:t>
      </w:r>
    </w:p>
    <w:p w14:paraId="633650E7" w14:textId="57E69439" w:rsidR="003D38A6" w:rsidRPr="00442F4F" w:rsidRDefault="00EA7647" w:rsidP="00F57341">
      <w:pPr>
        <w:spacing w:line="480" w:lineRule="auto"/>
        <w:ind w:firstLine="360"/>
        <w:jc w:val="both"/>
        <w:rPr>
          <w:color w:val="FF0000"/>
        </w:rPr>
      </w:pPr>
      <w:r w:rsidRPr="00442F4F">
        <w:rPr>
          <w:color w:val="000000" w:themeColor="text1"/>
        </w:rPr>
        <w:t xml:space="preserve">A second device </w:t>
      </w:r>
      <w:r w:rsidR="0084348A" w:rsidRPr="00442F4F">
        <w:rPr>
          <w:color w:val="000000" w:themeColor="text1"/>
        </w:rPr>
        <w:t>is</w:t>
      </w:r>
      <w:r w:rsidRPr="00442F4F">
        <w:rPr>
          <w:color w:val="000000" w:themeColor="text1"/>
        </w:rPr>
        <w:t xml:space="preserve"> fabricated to demonstrate a</w:t>
      </w:r>
      <w:r w:rsidR="008753F4" w:rsidRPr="00442F4F">
        <w:rPr>
          <w:color w:val="000000" w:themeColor="text1"/>
        </w:rPr>
        <w:t>n alternative</w:t>
      </w:r>
      <w:r w:rsidRPr="00442F4F">
        <w:rPr>
          <w:color w:val="000000" w:themeColor="text1"/>
        </w:rPr>
        <w:t xml:space="preserve"> practical approach </w:t>
      </w:r>
      <w:r w:rsidR="001C186E" w:rsidRPr="00442F4F">
        <w:rPr>
          <w:color w:val="000000" w:themeColor="text1"/>
        </w:rPr>
        <w:t>towards</w:t>
      </w:r>
      <w:r w:rsidRPr="00442F4F">
        <w:rPr>
          <w:color w:val="000000" w:themeColor="text1"/>
        </w:rPr>
        <w:t xml:space="preserve"> audi</w:t>
      </w:r>
      <w:r w:rsidR="002C05FE" w:rsidRPr="00442F4F">
        <w:rPr>
          <w:color w:val="000000" w:themeColor="text1"/>
        </w:rPr>
        <w:t>ble-range acoustic</w:t>
      </w:r>
      <w:r w:rsidRPr="00442F4F">
        <w:rPr>
          <w:color w:val="000000" w:themeColor="text1"/>
        </w:rPr>
        <w:t xml:space="preserve"> </w:t>
      </w:r>
      <w:r w:rsidR="002C05FE" w:rsidRPr="00442F4F">
        <w:rPr>
          <w:color w:val="000000" w:themeColor="text1"/>
        </w:rPr>
        <w:t>resonance</w:t>
      </w:r>
      <w:r w:rsidR="0084348A" w:rsidRPr="00442F4F">
        <w:rPr>
          <w:color w:val="000000" w:themeColor="text1"/>
        </w:rPr>
        <w:t>-</w:t>
      </w:r>
      <w:r w:rsidRPr="00442F4F">
        <w:rPr>
          <w:color w:val="000000" w:themeColor="text1"/>
        </w:rPr>
        <w:t>based chemical measurements</w:t>
      </w:r>
      <w:r w:rsidR="00320752" w:rsidRPr="00442F4F">
        <w:rPr>
          <w:color w:val="000000" w:themeColor="text1"/>
        </w:rPr>
        <w:t>,</w:t>
      </w:r>
      <w:r w:rsidRPr="00442F4F">
        <w:rPr>
          <w:color w:val="000000" w:themeColor="text1"/>
        </w:rPr>
        <w:t xml:space="preserve"> as shown in </w:t>
      </w:r>
      <w:r w:rsidR="00222C4B" w:rsidRPr="00442F4F">
        <w:rPr>
          <w:color w:val="000000" w:themeColor="text1"/>
        </w:rPr>
        <w:t>Fig.</w:t>
      </w:r>
      <w:r w:rsidRPr="00442F4F">
        <w:rPr>
          <w:color w:val="000000" w:themeColor="text1"/>
        </w:rPr>
        <w:t xml:space="preserve"> </w:t>
      </w:r>
      <w:r w:rsidR="007D0848" w:rsidRPr="00442F4F">
        <w:rPr>
          <w:color w:val="000000" w:themeColor="text1"/>
        </w:rPr>
        <w:t>3</w:t>
      </w:r>
      <w:r w:rsidRPr="00442F4F">
        <w:rPr>
          <w:color w:val="000000" w:themeColor="text1"/>
        </w:rPr>
        <w:t xml:space="preserve">a. A Teflon </w:t>
      </w:r>
      <w:r w:rsidR="00C25DA8" w:rsidRPr="00442F4F">
        <w:rPr>
          <w:color w:val="000000" w:themeColor="text1"/>
        </w:rPr>
        <w:t>cap</w:t>
      </w:r>
      <w:r w:rsidRPr="00442F4F">
        <w:rPr>
          <w:color w:val="000000" w:themeColor="text1"/>
        </w:rPr>
        <w:t xml:space="preserve"> with an internal cylindrical standing wave resonator having </w:t>
      </w:r>
      <w:r w:rsidRPr="00442F4F">
        <w:rPr>
          <w:rFonts w:cstheme="minorHAnsi"/>
          <w:i/>
          <w:iCs/>
          <w:color w:val="000000" w:themeColor="text1"/>
        </w:rPr>
        <w:t xml:space="preserve">φ </w:t>
      </w:r>
      <w:r w:rsidRPr="00442F4F">
        <w:rPr>
          <w:rFonts w:cstheme="minorHAnsi"/>
          <w:color w:val="000000" w:themeColor="text1"/>
        </w:rPr>
        <w:t xml:space="preserve">= 6 [mm] and </w:t>
      </w:r>
      <w:proofErr w:type="spellStart"/>
      <w:r w:rsidRPr="00442F4F">
        <w:rPr>
          <w:rFonts w:cstheme="minorHAnsi"/>
          <w:i/>
          <w:iCs/>
          <w:color w:val="000000" w:themeColor="text1"/>
        </w:rPr>
        <w:t>L</w:t>
      </w:r>
      <w:r w:rsidRPr="00442F4F">
        <w:rPr>
          <w:rFonts w:cstheme="minorHAnsi"/>
          <w:i/>
          <w:iCs/>
          <w:color w:val="000000" w:themeColor="text1"/>
          <w:vertAlign w:val="subscript"/>
        </w:rPr>
        <w:t>eff</w:t>
      </w:r>
      <w:proofErr w:type="spellEnd"/>
      <w:r w:rsidRPr="00442F4F">
        <w:rPr>
          <w:rFonts w:cstheme="minorHAnsi"/>
          <w:color w:val="000000" w:themeColor="text1"/>
        </w:rPr>
        <w:t xml:space="preserve"> = 28 [mm] is</w:t>
      </w:r>
      <w:r w:rsidRPr="00442F4F">
        <w:rPr>
          <w:color w:val="000000" w:themeColor="text1"/>
        </w:rPr>
        <w:t xml:space="preserve"> connected to a microphone and </w:t>
      </w:r>
      <w:r w:rsidR="0084348A" w:rsidRPr="00442F4F">
        <w:rPr>
          <w:color w:val="000000" w:themeColor="text1"/>
        </w:rPr>
        <w:t xml:space="preserve">a </w:t>
      </w:r>
      <w:r w:rsidRPr="00442F4F">
        <w:rPr>
          <w:color w:val="000000" w:themeColor="text1"/>
        </w:rPr>
        <w:t>speaker.</w:t>
      </w:r>
      <w:r w:rsidR="00414265" w:rsidRPr="00442F4F">
        <w:rPr>
          <w:color w:val="000000" w:themeColor="text1"/>
        </w:rPr>
        <w:t xml:space="preserve"> Teflon </w:t>
      </w:r>
      <w:r w:rsidR="00A73A7A" w:rsidRPr="00442F4F">
        <w:rPr>
          <w:color w:val="000000" w:themeColor="text1"/>
        </w:rPr>
        <w:t>is</w:t>
      </w:r>
      <w:r w:rsidR="00414265" w:rsidRPr="00442F4F">
        <w:rPr>
          <w:color w:val="000000" w:themeColor="text1"/>
        </w:rPr>
        <w:t xml:space="preserve"> used </w:t>
      </w:r>
      <w:r w:rsidR="0084348A" w:rsidRPr="00442F4F">
        <w:rPr>
          <w:color w:val="000000" w:themeColor="text1"/>
        </w:rPr>
        <w:t>because of</w:t>
      </w:r>
      <w:r w:rsidR="00414265" w:rsidRPr="00442F4F">
        <w:rPr>
          <w:color w:val="000000" w:themeColor="text1"/>
        </w:rPr>
        <w:t xml:space="preserve"> </w:t>
      </w:r>
      <w:r w:rsidR="007F6597" w:rsidRPr="00442F4F">
        <w:rPr>
          <w:color w:val="000000" w:themeColor="text1"/>
        </w:rPr>
        <w:t>its</w:t>
      </w:r>
      <w:r w:rsidR="00414265" w:rsidRPr="00442F4F">
        <w:rPr>
          <w:color w:val="000000" w:themeColor="text1"/>
        </w:rPr>
        <w:t xml:space="preserve"> light weight and </w:t>
      </w:r>
      <w:r w:rsidR="0084348A" w:rsidRPr="00442F4F">
        <w:rPr>
          <w:color w:val="000000" w:themeColor="text1"/>
        </w:rPr>
        <w:t xml:space="preserve">chemical inertness </w:t>
      </w:r>
      <w:r w:rsidR="00414265" w:rsidRPr="00442F4F">
        <w:rPr>
          <w:color w:val="000000" w:themeColor="text1"/>
        </w:rPr>
        <w:t xml:space="preserve">to most </w:t>
      </w:r>
      <w:r w:rsidR="002B69DB" w:rsidRPr="00442F4F">
        <w:rPr>
          <w:color w:val="000000" w:themeColor="text1"/>
        </w:rPr>
        <w:t>molecules</w:t>
      </w:r>
      <w:r w:rsidR="00E90EF4" w:rsidRPr="00442F4F">
        <w:rPr>
          <w:color w:val="000000" w:themeColor="text1"/>
        </w:rPr>
        <w:t xml:space="preserve">, which should minimise absorption of molecules on </w:t>
      </w:r>
      <w:r w:rsidR="0084348A" w:rsidRPr="00442F4F">
        <w:rPr>
          <w:color w:val="000000" w:themeColor="text1"/>
        </w:rPr>
        <w:t>its</w:t>
      </w:r>
      <w:r w:rsidR="00E90EF4" w:rsidRPr="00442F4F">
        <w:rPr>
          <w:color w:val="000000" w:themeColor="text1"/>
        </w:rPr>
        <w:t xml:space="preserve"> surfaces</w:t>
      </w:r>
      <w:r w:rsidR="00414265" w:rsidRPr="00442F4F">
        <w:rPr>
          <w:color w:val="000000" w:themeColor="text1"/>
        </w:rPr>
        <w:t>.</w:t>
      </w:r>
      <w:r w:rsidRPr="00442F4F">
        <w:rPr>
          <w:color w:val="000000" w:themeColor="text1"/>
        </w:rPr>
        <w:t xml:space="preserve"> The device c</w:t>
      </w:r>
      <w:r w:rsidR="00D437EB" w:rsidRPr="00442F4F">
        <w:rPr>
          <w:color w:val="000000" w:themeColor="text1"/>
        </w:rPr>
        <w:t>an</w:t>
      </w:r>
      <w:r w:rsidRPr="00442F4F">
        <w:rPr>
          <w:color w:val="000000" w:themeColor="text1"/>
        </w:rPr>
        <w:t xml:space="preserve"> </w:t>
      </w:r>
      <w:r w:rsidR="00931BD2" w:rsidRPr="00442F4F">
        <w:rPr>
          <w:color w:val="000000" w:themeColor="text1"/>
        </w:rPr>
        <w:t xml:space="preserve">be </w:t>
      </w:r>
      <w:r w:rsidRPr="00442F4F">
        <w:rPr>
          <w:color w:val="000000" w:themeColor="text1"/>
        </w:rPr>
        <w:t xml:space="preserve">easily </w:t>
      </w:r>
      <w:r w:rsidR="00D515CD" w:rsidRPr="00442F4F">
        <w:rPr>
          <w:color w:val="000000" w:themeColor="text1"/>
        </w:rPr>
        <w:t>fastened</w:t>
      </w:r>
      <w:r w:rsidRPr="00442F4F">
        <w:rPr>
          <w:color w:val="000000" w:themeColor="text1"/>
        </w:rPr>
        <w:t xml:space="preserve"> onto vials using an O-ring to ensure </w:t>
      </w:r>
      <w:r w:rsidR="00D437EB" w:rsidRPr="00442F4F">
        <w:rPr>
          <w:color w:val="000000" w:themeColor="text1"/>
        </w:rPr>
        <w:t xml:space="preserve">an </w:t>
      </w:r>
      <w:r w:rsidRPr="00442F4F">
        <w:rPr>
          <w:color w:val="000000" w:themeColor="text1"/>
        </w:rPr>
        <w:t xml:space="preserve">airtight sealing. In this manner, the internal air of the vial </w:t>
      </w:r>
      <w:r w:rsidR="00BD4F26" w:rsidRPr="00442F4F">
        <w:rPr>
          <w:color w:val="000000" w:themeColor="text1"/>
        </w:rPr>
        <w:t xml:space="preserve">mixes with </w:t>
      </w:r>
      <w:r w:rsidR="008753F4" w:rsidRPr="00442F4F">
        <w:rPr>
          <w:color w:val="000000" w:themeColor="text1"/>
        </w:rPr>
        <w:t xml:space="preserve">molecules </w:t>
      </w:r>
      <w:r w:rsidR="00BD4F26" w:rsidRPr="00442F4F">
        <w:rPr>
          <w:color w:val="000000" w:themeColor="text1"/>
        </w:rPr>
        <w:t xml:space="preserve">and </w:t>
      </w:r>
      <w:r w:rsidRPr="00442F4F">
        <w:rPr>
          <w:color w:val="000000" w:themeColor="text1"/>
        </w:rPr>
        <w:t>transport</w:t>
      </w:r>
      <w:r w:rsidR="00BD4F26" w:rsidRPr="00442F4F">
        <w:rPr>
          <w:color w:val="000000" w:themeColor="text1"/>
        </w:rPr>
        <w:t>s</w:t>
      </w:r>
      <w:r w:rsidRPr="00442F4F">
        <w:rPr>
          <w:color w:val="000000" w:themeColor="text1"/>
        </w:rPr>
        <w:t xml:space="preserve"> into the </w:t>
      </w:r>
      <w:r w:rsidR="00BD4F26" w:rsidRPr="00442F4F">
        <w:rPr>
          <w:color w:val="000000" w:themeColor="text1"/>
        </w:rPr>
        <w:t>acoustic resonator</w:t>
      </w:r>
      <w:r w:rsidRPr="00442F4F">
        <w:rPr>
          <w:color w:val="000000" w:themeColor="text1"/>
        </w:rPr>
        <w:t xml:space="preserve"> </w:t>
      </w:r>
      <w:r w:rsidR="008B3DEB" w:rsidRPr="00442F4F">
        <w:rPr>
          <w:color w:val="000000" w:themeColor="text1"/>
        </w:rPr>
        <w:t>through</w:t>
      </w:r>
      <w:r w:rsidRPr="00442F4F">
        <w:rPr>
          <w:color w:val="000000" w:themeColor="text1"/>
        </w:rPr>
        <w:t xml:space="preserve"> eight small holes </w:t>
      </w:r>
      <w:r w:rsidR="0056010B" w:rsidRPr="00442F4F">
        <w:rPr>
          <w:color w:val="000000" w:themeColor="text1"/>
        </w:rPr>
        <w:t>(</w:t>
      </w:r>
      <w:r w:rsidR="00596E12" w:rsidRPr="00442F4F">
        <w:rPr>
          <w:color w:val="000000" w:themeColor="text1"/>
        </w:rPr>
        <w:t xml:space="preserve">diameter of </w:t>
      </w:r>
      <w:r w:rsidR="0056010B" w:rsidRPr="00442F4F">
        <w:rPr>
          <w:rFonts w:cstheme="minorHAnsi"/>
          <w:color w:val="000000" w:themeColor="text1"/>
        </w:rPr>
        <w:t>1.2 mm</w:t>
      </w:r>
      <w:r w:rsidR="00BD4F26" w:rsidRPr="00442F4F">
        <w:rPr>
          <w:rFonts w:cstheme="minorHAnsi"/>
          <w:color w:val="000000" w:themeColor="text1"/>
        </w:rPr>
        <w:t>,</w:t>
      </w:r>
      <w:r w:rsidR="00BD4F26" w:rsidRPr="00442F4F">
        <w:rPr>
          <w:color w:val="000000" w:themeColor="text1"/>
        </w:rPr>
        <w:t xml:space="preserve"> </w:t>
      </w:r>
      <w:r w:rsidR="008B3DEB" w:rsidRPr="00442F4F">
        <w:rPr>
          <w:color w:val="000000" w:themeColor="text1"/>
        </w:rPr>
        <w:t xml:space="preserve">SI </w:t>
      </w:r>
      <w:r w:rsidR="00222C4B" w:rsidRPr="00442F4F">
        <w:rPr>
          <w:color w:val="000000" w:themeColor="text1"/>
        </w:rPr>
        <w:t>Fig.</w:t>
      </w:r>
      <w:r w:rsidR="008B3DEB" w:rsidRPr="00442F4F">
        <w:rPr>
          <w:color w:val="000000" w:themeColor="text1"/>
        </w:rPr>
        <w:t xml:space="preserve"> </w:t>
      </w:r>
      <w:r w:rsidR="007D0848" w:rsidRPr="00442F4F">
        <w:rPr>
          <w:color w:val="000000" w:themeColor="text1"/>
        </w:rPr>
        <w:t>4</w:t>
      </w:r>
      <w:r w:rsidR="008B3DEB" w:rsidRPr="00442F4F">
        <w:rPr>
          <w:color w:val="000000" w:themeColor="text1"/>
        </w:rPr>
        <w:t>)</w:t>
      </w:r>
      <w:r w:rsidRPr="00442F4F">
        <w:rPr>
          <w:color w:val="000000" w:themeColor="text1"/>
        </w:rPr>
        <w:t>. Without N</w:t>
      </w:r>
      <w:r w:rsidRPr="00442F4F">
        <w:rPr>
          <w:color w:val="000000" w:themeColor="text1"/>
          <w:vertAlign w:val="subscript"/>
        </w:rPr>
        <w:t>2</w:t>
      </w:r>
      <w:r w:rsidRPr="00442F4F">
        <w:rPr>
          <w:color w:val="000000" w:themeColor="text1"/>
        </w:rPr>
        <w:t xml:space="preserve"> flow, </w:t>
      </w:r>
      <w:r w:rsidR="00ED1283" w:rsidRPr="00442F4F">
        <w:rPr>
          <w:color w:val="000000" w:themeColor="text1"/>
        </w:rPr>
        <w:t>there is no external stimuli</w:t>
      </w:r>
      <w:r w:rsidR="006464A2" w:rsidRPr="00442F4F">
        <w:rPr>
          <w:color w:val="000000" w:themeColor="text1"/>
        </w:rPr>
        <w:t xml:space="preserve"> or dilution</w:t>
      </w:r>
      <w:r w:rsidR="00ED1283" w:rsidRPr="00442F4F">
        <w:rPr>
          <w:color w:val="000000" w:themeColor="text1"/>
        </w:rPr>
        <w:t xml:space="preserve">, therefore, </w:t>
      </w:r>
      <w:r w:rsidRPr="00442F4F">
        <w:rPr>
          <w:color w:val="000000" w:themeColor="text1"/>
        </w:rPr>
        <w:t xml:space="preserve">molecules are </w:t>
      </w:r>
      <w:r w:rsidR="00884E8F" w:rsidRPr="00442F4F">
        <w:rPr>
          <w:color w:val="000000" w:themeColor="text1"/>
        </w:rPr>
        <w:t xml:space="preserve">naturally </w:t>
      </w:r>
      <w:r w:rsidR="00674975" w:rsidRPr="00442F4F">
        <w:rPr>
          <w:color w:val="000000" w:themeColor="text1"/>
        </w:rPr>
        <w:t>evaporated</w:t>
      </w:r>
      <w:r w:rsidRPr="00442F4F">
        <w:rPr>
          <w:color w:val="000000" w:themeColor="text1"/>
        </w:rPr>
        <w:t xml:space="preserve"> from the liquid surface into the headspace of the vial</w:t>
      </w:r>
      <w:r w:rsidR="00474DC9" w:rsidRPr="00442F4F">
        <w:rPr>
          <w:color w:val="000000" w:themeColor="text1"/>
        </w:rPr>
        <w:t>,</w:t>
      </w:r>
      <w:r w:rsidR="00ED1283" w:rsidRPr="00442F4F">
        <w:rPr>
          <w:color w:val="000000" w:themeColor="text1"/>
        </w:rPr>
        <w:t xml:space="preserve"> </w:t>
      </w:r>
      <w:r w:rsidRPr="00442F4F">
        <w:rPr>
          <w:color w:val="000000" w:themeColor="text1"/>
        </w:rPr>
        <w:t>then proceed into the resonator</w:t>
      </w:r>
      <w:r w:rsidR="00ED1283" w:rsidRPr="00442F4F">
        <w:rPr>
          <w:color w:val="000000" w:themeColor="text1"/>
        </w:rPr>
        <w:t>, which may be relevant for mobile olfactory applications</w:t>
      </w:r>
      <w:r w:rsidR="00474DC9" w:rsidRPr="00442F4F">
        <w:rPr>
          <w:color w:val="000000" w:themeColor="text1"/>
        </w:rPr>
        <w:t xml:space="preserve"> and odour analysis</w:t>
      </w:r>
      <w:r w:rsidRPr="00442F4F">
        <w:rPr>
          <w:color w:val="000000" w:themeColor="text1"/>
        </w:rPr>
        <w:t xml:space="preserve">. </w:t>
      </w:r>
      <w:r w:rsidR="00800F87" w:rsidRPr="00442F4F">
        <w:rPr>
          <w:color w:val="000000" w:themeColor="text1"/>
        </w:rPr>
        <w:t>FEA and experimental data result in air resonance at 15.4 kHz,</w:t>
      </w:r>
      <w:r w:rsidRPr="00442F4F">
        <w:rPr>
          <w:color w:val="000000" w:themeColor="text1"/>
        </w:rPr>
        <w:t xml:space="preserve"> and the FRF shift</w:t>
      </w:r>
      <w:r w:rsidR="00674975" w:rsidRPr="00442F4F">
        <w:rPr>
          <w:color w:val="000000" w:themeColor="text1"/>
        </w:rPr>
        <w:t>s</w:t>
      </w:r>
      <w:r w:rsidRPr="00442F4F">
        <w:rPr>
          <w:color w:val="000000" w:themeColor="text1"/>
        </w:rPr>
        <w:t xml:space="preserve"> depending on the headspace vapour</w:t>
      </w:r>
      <w:r w:rsidR="006F4C4D" w:rsidRPr="00442F4F">
        <w:rPr>
          <w:color w:val="000000" w:themeColor="text1"/>
        </w:rPr>
        <w:t xml:space="preserve"> enclosed in a vial</w:t>
      </w:r>
      <w:r w:rsidR="00931BD2" w:rsidRPr="00442F4F">
        <w:rPr>
          <w:color w:val="000000" w:themeColor="text1"/>
        </w:rPr>
        <w:t xml:space="preserve"> as shown </w:t>
      </w:r>
      <w:r w:rsidR="00931BD2" w:rsidRPr="00442F4F">
        <w:rPr>
          <w:color w:val="000000" w:themeColor="text1"/>
        </w:rPr>
        <w:lastRenderedPageBreak/>
        <w:t xml:space="preserve">in </w:t>
      </w:r>
      <w:r w:rsidR="00222C4B" w:rsidRPr="00442F4F">
        <w:rPr>
          <w:color w:val="000000" w:themeColor="text1"/>
        </w:rPr>
        <w:t>Fig.</w:t>
      </w:r>
      <w:r w:rsidR="00931BD2" w:rsidRPr="00442F4F">
        <w:rPr>
          <w:color w:val="000000" w:themeColor="text1"/>
        </w:rPr>
        <w:t xml:space="preserve"> </w:t>
      </w:r>
      <w:r w:rsidR="007D0848" w:rsidRPr="00442F4F">
        <w:rPr>
          <w:color w:val="000000" w:themeColor="text1"/>
        </w:rPr>
        <w:t>3</w:t>
      </w:r>
      <w:r w:rsidR="00931BD2" w:rsidRPr="00442F4F">
        <w:rPr>
          <w:color w:val="000000" w:themeColor="text1"/>
        </w:rPr>
        <w:t>b</w:t>
      </w:r>
      <w:r w:rsidRPr="00442F4F">
        <w:rPr>
          <w:color w:val="000000" w:themeColor="text1"/>
        </w:rPr>
        <w:t xml:space="preserve">. A variety of additional resonances </w:t>
      </w:r>
      <w:r w:rsidR="0099190D" w:rsidRPr="00442F4F">
        <w:rPr>
          <w:color w:val="000000" w:themeColor="text1"/>
        </w:rPr>
        <w:t>are observed</w:t>
      </w:r>
      <w:r w:rsidRPr="00442F4F">
        <w:rPr>
          <w:color w:val="000000" w:themeColor="text1"/>
        </w:rPr>
        <w:t xml:space="preserve"> before 12 kHz </w:t>
      </w:r>
      <w:r w:rsidR="0099190D" w:rsidRPr="00442F4F">
        <w:rPr>
          <w:color w:val="000000" w:themeColor="text1"/>
        </w:rPr>
        <w:t>due</w:t>
      </w:r>
      <w:r w:rsidRPr="00442F4F">
        <w:rPr>
          <w:color w:val="000000" w:themeColor="text1"/>
        </w:rPr>
        <w:t xml:space="preserve"> </w:t>
      </w:r>
      <w:r w:rsidR="0099190D" w:rsidRPr="00442F4F">
        <w:rPr>
          <w:color w:val="000000" w:themeColor="text1"/>
        </w:rPr>
        <w:t>to</w:t>
      </w:r>
      <w:r w:rsidRPr="00442F4F">
        <w:rPr>
          <w:color w:val="000000" w:themeColor="text1"/>
        </w:rPr>
        <w:t xml:space="preserve"> additional acoustic modes from </w:t>
      </w:r>
      <w:r w:rsidR="00674975" w:rsidRPr="00442F4F">
        <w:rPr>
          <w:color w:val="000000" w:themeColor="text1"/>
        </w:rPr>
        <w:t xml:space="preserve">the </w:t>
      </w:r>
      <w:r w:rsidRPr="00442F4F">
        <w:rPr>
          <w:color w:val="000000" w:themeColor="text1"/>
        </w:rPr>
        <w:t>enclos</w:t>
      </w:r>
      <w:r w:rsidR="00674975" w:rsidRPr="00442F4F">
        <w:rPr>
          <w:color w:val="000000" w:themeColor="text1"/>
        </w:rPr>
        <w:t>ed structure</w:t>
      </w:r>
      <w:r w:rsidR="0099190D" w:rsidRPr="00442F4F">
        <w:rPr>
          <w:color w:val="000000" w:themeColor="text1"/>
        </w:rPr>
        <w:t>,</w:t>
      </w:r>
      <w:r w:rsidRPr="00442F4F">
        <w:rPr>
          <w:color w:val="000000" w:themeColor="text1"/>
        </w:rPr>
        <w:t xml:space="preserve"> </w:t>
      </w:r>
      <w:r w:rsidR="0099190D" w:rsidRPr="00442F4F">
        <w:rPr>
          <w:color w:val="000000" w:themeColor="text1"/>
        </w:rPr>
        <w:t>which</w:t>
      </w:r>
      <w:r w:rsidRPr="00442F4F">
        <w:rPr>
          <w:color w:val="000000" w:themeColor="text1"/>
        </w:rPr>
        <w:t xml:space="preserve"> </w:t>
      </w:r>
      <w:r w:rsidR="0099190D" w:rsidRPr="00442F4F">
        <w:rPr>
          <w:color w:val="000000" w:themeColor="text1"/>
        </w:rPr>
        <w:t>manifest</w:t>
      </w:r>
      <w:r w:rsidR="00674975" w:rsidRPr="00442F4F">
        <w:rPr>
          <w:color w:val="000000" w:themeColor="text1"/>
        </w:rPr>
        <w:t>s</w:t>
      </w:r>
      <w:r w:rsidR="0099190D" w:rsidRPr="00442F4F">
        <w:rPr>
          <w:color w:val="000000" w:themeColor="text1"/>
        </w:rPr>
        <w:t xml:space="preserve"> </w:t>
      </w:r>
      <w:r w:rsidR="009C1E43" w:rsidRPr="00442F4F">
        <w:rPr>
          <w:color w:val="000000" w:themeColor="text1"/>
        </w:rPr>
        <w:t xml:space="preserve">in </w:t>
      </w:r>
      <w:r w:rsidRPr="00442F4F">
        <w:rPr>
          <w:color w:val="000000" w:themeColor="text1"/>
        </w:rPr>
        <w:t>additional standing wave resonances, Helmholtz resonance and other</w:t>
      </w:r>
      <w:r w:rsidR="00CC1888" w:rsidRPr="00442F4F">
        <w:rPr>
          <w:color w:val="000000" w:themeColor="text1"/>
        </w:rPr>
        <w:t xml:space="preserve"> </w:t>
      </w:r>
      <w:r w:rsidR="0099190D" w:rsidRPr="00442F4F">
        <w:rPr>
          <w:color w:val="000000" w:themeColor="text1"/>
        </w:rPr>
        <w:t xml:space="preserve">acoustic pressure </w:t>
      </w:r>
      <w:r w:rsidR="00CC1888" w:rsidRPr="00442F4F">
        <w:rPr>
          <w:color w:val="000000" w:themeColor="text1"/>
        </w:rPr>
        <w:t>modes</w:t>
      </w:r>
      <w:r w:rsidRPr="00442F4F">
        <w:rPr>
          <w:color w:val="000000" w:themeColor="text1"/>
        </w:rPr>
        <w:t xml:space="preserve"> (SI </w:t>
      </w:r>
      <w:r w:rsidR="00222C4B" w:rsidRPr="00442F4F">
        <w:rPr>
          <w:color w:val="000000" w:themeColor="text1"/>
        </w:rPr>
        <w:t>Fig.</w:t>
      </w:r>
      <w:r w:rsidRPr="00442F4F">
        <w:rPr>
          <w:color w:val="000000" w:themeColor="text1"/>
        </w:rPr>
        <w:t xml:space="preserve"> </w:t>
      </w:r>
      <w:r w:rsidR="007D0848" w:rsidRPr="00442F4F">
        <w:rPr>
          <w:color w:val="000000" w:themeColor="text1"/>
        </w:rPr>
        <w:t>4</w:t>
      </w:r>
      <w:r w:rsidRPr="00442F4F">
        <w:rPr>
          <w:color w:val="000000" w:themeColor="text1"/>
        </w:rPr>
        <w:t xml:space="preserve"> shows FEA obtained acoustic modes)</w:t>
      </w:r>
      <w:r w:rsidR="00674975" w:rsidRPr="00442F4F">
        <w:rPr>
          <w:color w:val="000000" w:themeColor="text1"/>
        </w:rPr>
        <w:t>.</w:t>
      </w:r>
      <w:r w:rsidRPr="00442F4F">
        <w:rPr>
          <w:color w:val="000000" w:themeColor="text1"/>
        </w:rPr>
        <w:t xml:space="preserve"> </w:t>
      </w:r>
      <w:r w:rsidR="00E54656" w:rsidRPr="00442F4F">
        <w:rPr>
          <w:color w:val="000000" w:themeColor="text1"/>
        </w:rPr>
        <w:t>For the current analysis</w:t>
      </w:r>
      <w:r w:rsidRPr="00442F4F">
        <w:rPr>
          <w:color w:val="000000" w:themeColor="text1"/>
        </w:rPr>
        <w:t xml:space="preserve">, only the intended standing wave resonance </w:t>
      </w:r>
      <w:r w:rsidR="0099190D" w:rsidRPr="00442F4F">
        <w:rPr>
          <w:color w:val="000000" w:themeColor="text1"/>
        </w:rPr>
        <w:t xml:space="preserve">at </w:t>
      </w:r>
      <w:r w:rsidR="0099190D" w:rsidRPr="00442F4F">
        <w:rPr>
          <w:i/>
          <w:iCs/>
          <w:color w:val="000000" w:themeColor="text1"/>
        </w:rPr>
        <w:t xml:space="preserve">n </w:t>
      </w:r>
      <w:r w:rsidR="0099190D" w:rsidRPr="00442F4F">
        <w:rPr>
          <w:color w:val="000000" w:themeColor="text1"/>
        </w:rPr>
        <w:t xml:space="preserve">= 5 </w:t>
      </w:r>
      <w:r w:rsidRPr="00442F4F">
        <w:rPr>
          <w:color w:val="000000" w:themeColor="text1"/>
        </w:rPr>
        <w:t xml:space="preserve">is required. </w:t>
      </w:r>
      <w:r w:rsidR="00801AA1" w:rsidRPr="00442F4F">
        <w:rPr>
          <w:color w:val="000000" w:themeColor="text1"/>
        </w:rPr>
        <w:t xml:space="preserve">The dynamic response of </w:t>
      </w:r>
      <w:proofErr w:type="spellStart"/>
      <w:r w:rsidR="00801AA1" w:rsidRPr="00442F4F">
        <w:rPr>
          <w:rFonts w:cstheme="minorHAnsi"/>
          <w:i/>
          <w:iCs/>
          <w:color w:val="000000" w:themeColor="text1"/>
        </w:rPr>
        <w:t>Δ</w:t>
      </w:r>
      <w:r w:rsidR="00801AA1" w:rsidRPr="00442F4F">
        <w:rPr>
          <w:i/>
          <w:iCs/>
          <w:color w:val="000000" w:themeColor="text1"/>
        </w:rPr>
        <w:t>f</w:t>
      </w:r>
      <w:r w:rsidR="00801AA1" w:rsidRPr="00442F4F">
        <w:rPr>
          <w:i/>
          <w:iCs/>
          <w:color w:val="000000" w:themeColor="text1"/>
          <w:vertAlign w:val="subscript"/>
        </w:rPr>
        <w:t>res</w:t>
      </w:r>
      <w:proofErr w:type="spellEnd"/>
      <w:r w:rsidR="00801AA1" w:rsidRPr="00442F4F">
        <w:rPr>
          <w:i/>
          <w:iCs/>
          <w:color w:val="000000" w:themeColor="text1"/>
        </w:rPr>
        <w:t xml:space="preserve"> </w:t>
      </w:r>
      <w:r w:rsidR="00E54656" w:rsidRPr="00442F4F">
        <w:rPr>
          <w:color w:val="000000" w:themeColor="text1"/>
        </w:rPr>
        <w:t>i</w:t>
      </w:r>
      <w:r w:rsidR="00801AA1" w:rsidRPr="00442F4F">
        <w:rPr>
          <w:color w:val="000000" w:themeColor="text1"/>
        </w:rPr>
        <w:t xml:space="preserve">s also experimentally obtained for each chemical by attaching the vials and removing them whilst recording and fitting the </w:t>
      </w:r>
      <w:r w:rsidR="0043664D" w:rsidRPr="00442F4F">
        <w:rPr>
          <w:i/>
          <w:iCs/>
          <w:color w:val="000000" w:themeColor="text1"/>
        </w:rPr>
        <w:t xml:space="preserve">n </w:t>
      </w:r>
      <w:r w:rsidR="0043664D" w:rsidRPr="00442F4F">
        <w:rPr>
          <w:color w:val="000000" w:themeColor="text1"/>
        </w:rPr>
        <w:t>= 5 mode</w:t>
      </w:r>
      <w:r w:rsidR="00801AA1" w:rsidRPr="00442F4F">
        <w:rPr>
          <w:color w:val="000000" w:themeColor="text1"/>
        </w:rPr>
        <w:t xml:space="preserve"> as shown in </w:t>
      </w:r>
      <w:r w:rsidR="00222C4B" w:rsidRPr="00442F4F">
        <w:rPr>
          <w:color w:val="000000" w:themeColor="text1"/>
        </w:rPr>
        <w:t>Fig.</w:t>
      </w:r>
      <w:r w:rsidR="00801AA1" w:rsidRPr="00442F4F">
        <w:rPr>
          <w:color w:val="000000" w:themeColor="text1"/>
        </w:rPr>
        <w:t xml:space="preserve"> </w:t>
      </w:r>
      <w:r w:rsidR="007D0848" w:rsidRPr="00442F4F">
        <w:rPr>
          <w:color w:val="000000" w:themeColor="text1"/>
        </w:rPr>
        <w:t>3</w:t>
      </w:r>
      <w:r w:rsidR="00801AA1" w:rsidRPr="00442F4F">
        <w:rPr>
          <w:color w:val="000000" w:themeColor="text1"/>
        </w:rPr>
        <w:t xml:space="preserve">c. </w:t>
      </w:r>
      <w:r w:rsidR="0043664D" w:rsidRPr="00442F4F">
        <w:rPr>
          <w:color w:val="000000" w:themeColor="text1"/>
        </w:rPr>
        <w:t>D</w:t>
      </w:r>
      <w:r w:rsidR="00801AA1" w:rsidRPr="00442F4F">
        <w:rPr>
          <w:color w:val="000000" w:themeColor="text1"/>
        </w:rPr>
        <w:t>ynamic sampling of this device takes much longer as there is no flow stimulation to force molecules into the headspace</w:t>
      </w:r>
      <w:r w:rsidR="008C57DC" w:rsidRPr="00442F4F">
        <w:rPr>
          <w:color w:val="000000" w:themeColor="text1"/>
        </w:rPr>
        <w:t>.</w:t>
      </w:r>
      <w:r w:rsidR="00801AA1" w:rsidRPr="00442F4F">
        <w:rPr>
          <w:color w:val="000000" w:themeColor="text1"/>
        </w:rPr>
        <w:t xml:space="preserve"> </w:t>
      </w:r>
      <w:r w:rsidR="008C57DC" w:rsidRPr="00442F4F">
        <w:rPr>
          <w:color w:val="000000" w:themeColor="text1"/>
        </w:rPr>
        <w:t>A</w:t>
      </w:r>
      <w:r w:rsidR="00801AA1" w:rsidRPr="00442F4F">
        <w:rPr>
          <w:color w:val="000000" w:themeColor="text1"/>
        </w:rPr>
        <w:t xml:space="preserve">ll chemicals exhibit </w:t>
      </w:r>
      <w:r w:rsidR="008C57DC" w:rsidRPr="00442F4F">
        <w:rPr>
          <w:color w:val="000000" w:themeColor="text1"/>
        </w:rPr>
        <w:t xml:space="preserve">a reversible process with </w:t>
      </w:r>
      <w:r w:rsidR="00801AA1" w:rsidRPr="00442F4F">
        <w:rPr>
          <w:color w:val="000000" w:themeColor="text1"/>
        </w:rPr>
        <w:t>different time characteristics, such as rise time, fall time and steady-state value</w:t>
      </w:r>
      <w:r w:rsidR="00D437EB" w:rsidRPr="00442F4F">
        <w:rPr>
          <w:color w:val="000000" w:themeColor="text1"/>
        </w:rPr>
        <w:t>, whilst</w:t>
      </w:r>
      <w:r w:rsidR="009B0773" w:rsidRPr="00442F4F">
        <w:rPr>
          <w:color w:val="000000" w:themeColor="text1"/>
        </w:rPr>
        <w:t xml:space="preserve"> </w:t>
      </w:r>
      <w:r w:rsidR="00D437EB" w:rsidRPr="00442F4F">
        <w:rPr>
          <w:color w:val="000000" w:themeColor="text1"/>
        </w:rPr>
        <w:t>exhibiting</w:t>
      </w:r>
      <w:r w:rsidR="009B0773" w:rsidRPr="00442F4F">
        <w:rPr>
          <w:color w:val="000000" w:themeColor="text1"/>
        </w:rPr>
        <w:t xml:space="preserve"> a typical first order response</w:t>
      </w:r>
      <w:r w:rsidR="00E54656" w:rsidRPr="00442F4F">
        <w:rPr>
          <w:color w:val="000000" w:themeColor="text1"/>
        </w:rPr>
        <w:t>.</w:t>
      </w:r>
      <w:r w:rsidR="00B25CB6" w:rsidRPr="00442F4F">
        <w:rPr>
          <w:color w:val="000000" w:themeColor="text1"/>
        </w:rPr>
        <w:t xml:space="preserve"> </w:t>
      </w:r>
      <w:r w:rsidR="00E54656" w:rsidRPr="00442F4F">
        <w:rPr>
          <w:color w:val="000000" w:themeColor="text1"/>
        </w:rPr>
        <w:t>I</w:t>
      </w:r>
      <w:r w:rsidR="00B25CB6" w:rsidRPr="00442F4F">
        <w:rPr>
          <w:color w:val="000000" w:themeColor="text1"/>
        </w:rPr>
        <w:t xml:space="preserve">t should be noted that unsteady or </w:t>
      </w:r>
      <w:r w:rsidR="00987518" w:rsidRPr="00442F4F">
        <w:rPr>
          <w:color w:val="000000" w:themeColor="text1"/>
        </w:rPr>
        <w:t>jump</w:t>
      </w:r>
      <w:r w:rsidR="00B25CB6" w:rsidRPr="00442F4F">
        <w:rPr>
          <w:color w:val="000000" w:themeColor="text1"/>
        </w:rPr>
        <w:t xml:space="preserve"> points are due to tightening and loosening the test vial</w:t>
      </w:r>
      <w:r w:rsidR="005370D8" w:rsidRPr="00442F4F">
        <w:rPr>
          <w:color w:val="000000" w:themeColor="text1"/>
        </w:rPr>
        <w:t>.</w:t>
      </w:r>
      <w:r w:rsidR="00E90EF4" w:rsidRPr="00442F4F">
        <w:rPr>
          <w:color w:val="000000" w:themeColor="text1"/>
        </w:rPr>
        <w:t xml:space="preserve"> </w:t>
      </w:r>
      <w:r w:rsidR="00801AA1" w:rsidRPr="00442F4F">
        <w:rPr>
          <w:color w:val="000000" w:themeColor="text1"/>
        </w:rPr>
        <w:t xml:space="preserve">Using </w:t>
      </w:r>
      <w:r w:rsidR="00FF3A65" w:rsidRPr="00442F4F">
        <w:rPr>
          <w:color w:val="000000" w:themeColor="text1"/>
        </w:rPr>
        <w:t>the same</w:t>
      </w:r>
      <w:r w:rsidR="00801AA1" w:rsidRPr="00442F4F">
        <w:rPr>
          <w:color w:val="000000" w:themeColor="text1"/>
        </w:rPr>
        <w:t xml:space="preserve"> approach as in Section 2.1, </w:t>
      </w:r>
      <w:proofErr w:type="spellStart"/>
      <w:r w:rsidRPr="00442F4F">
        <w:rPr>
          <w:i/>
          <w:iCs/>
          <w:color w:val="000000" w:themeColor="text1"/>
        </w:rPr>
        <w:t>P</w:t>
      </w:r>
      <w:r w:rsidRPr="00442F4F">
        <w:rPr>
          <w:i/>
          <w:iCs/>
          <w:color w:val="000000" w:themeColor="text1"/>
          <w:vertAlign w:val="subscript"/>
        </w:rPr>
        <w:t>v</w:t>
      </w:r>
      <w:proofErr w:type="spellEnd"/>
      <w:r w:rsidRPr="00442F4F">
        <w:rPr>
          <w:i/>
          <w:iCs/>
          <w:color w:val="000000" w:themeColor="text1"/>
        </w:rPr>
        <w:t xml:space="preserve"> </w:t>
      </w:r>
      <w:r w:rsidR="008F00B5" w:rsidRPr="00442F4F">
        <w:rPr>
          <w:color w:val="000000" w:themeColor="text1"/>
        </w:rPr>
        <w:t>is</w:t>
      </w:r>
      <w:r w:rsidR="00801AA1" w:rsidRPr="00442F4F">
        <w:rPr>
          <w:color w:val="000000" w:themeColor="text1"/>
        </w:rPr>
        <w:t xml:space="preserve"> obtained</w:t>
      </w:r>
      <w:r w:rsidR="00EC283C" w:rsidRPr="00442F4F">
        <w:rPr>
          <w:color w:val="000000" w:themeColor="text1"/>
        </w:rPr>
        <w:t xml:space="preserve"> for a variety of chemicals </w:t>
      </w:r>
      <w:r w:rsidR="00801AA1" w:rsidRPr="00442F4F">
        <w:rPr>
          <w:color w:val="000000" w:themeColor="text1"/>
        </w:rPr>
        <w:t xml:space="preserve">after 2 min and 15 min </w:t>
      </w:r>
      <w:r w:rsidR="00EC283C" w:rsidRPr="00442F4F">
        <w:rPr>
          <w:color w:val="000000" w:themeColor="text1"/>
        </w:rPr>
        <w:t xml:space="preserve">as shown in </w:t>
      </w:r>
      <w:r w:rsidR="00222C4B" w:rsidRPr="00442F4F">
        <w:rPr>
          <w:color w:val="000000" w:themeColor="text1"/>
        </w:rPr>
        <w:t>Fig.</w:t>
      </w:r>
      <w:r w:rsidR="00EC283C" w:rsidRPr="00442F4F">
        <w:rPr>
          <w:color w:val="000000" w:themeColor="text1"/>
        </w:rPr>
        <w:t xml:space="preserve"> </w:t>
      </w:r>
      <w:r w:rsidR="007D0848" w:rsidRPr="00442F4F">
        <w:rPr>
          <w:color w:val="000000" w:themeColor="text1"/>
        </w:rPr>
        <w:t>3</w:t>
      </w:r>
      <w:r w:rsidR="00801AA1" w:rsidRPr="00442F4F">
        <w:rPr>
          <w:color w:val="000000" w:themeColor="text1"/>
        </w:rPr>
        <w:t>d</w:t>
      </w:r>
      <w:r w:rsidR="00640622" w:rsidRPr="00442F4F">
        <w:rPr>
          <w:color w:val="000000" w:themeColor="text1"/>
        </w:rPr>
        <w:t>. In an enclosed air environment</w:t>
      </w:r>
      <w:r w:rsidR="00801AA1" w:rsidRPr="00442F4F">
        <w:rPr>
          <w:color w:val="000000" w:themeColor="text1"/>
        </w:rPr>
        <w:t xml:space="preserve"> without flow</w:t>
      </w:r>
      <w:r w:rsidR="00640622" w:rsidRPr="00442F4F">
        <w:rPr>
          <w:color w:val="000000" w:themeColor="text1"/>
        </w:rPr>
        <w:t xml:space="preserve">, there is still a relatively good agreement with </w:t>
      </w:r>
      <w:r w:rsidR="00BD078A" w:rsidRPr="00442F4F">
        <w:rPr>
          <w:color w:val="000000" w:themeColor="text1"/>
        </w:rPr>
        <w:t>reference</w:t>
      </w:r>
      <w:r w:rsidR="00C85354" w:rsidRPr="00442F4F">
        <w:rPr>
          <w:color w:val="000000" w:themeColor="text1"/>
          <w:lang w:val="en-US"/>
        </w:rPr>
        <w:t xml:space="preserve"> </w:t>
      </w:r>
      <w:r w:rsidR="00BD078A" w:rsidRPr="00442F4F">
        <w:rPr>
          <w:color w:val="000000" w:themeColor="text1"/>
        </w:rPr>
        <w:fldChar w:fldCharType="begin"/>
      </w:r>
      <w:r w:rsidR="00D43332" w:rsidRPr="00442F4F">
        <w:rPr>
          <w:color w:val="000000" w:themeColor="text1"/>
        </w:rPr>
        <w:instrText xml:space="preserve"> ADDIN EN.CITE &lt;EndNote&gt;&lt;Cite&gt;&lt;Author&gt;Yaws&lt;/Author&gt;&lt;Year&gt;2015&lt;/Year&gt;&lt;RecNum&gt;1687&lt;/RecNum&gt;&lt;DisplayText&gt;[1]&lt;/DisplayText&gt;&lt;record&gt;&lt;rec-number&gt;1687&lt;/rec-number&gt;&lt;foreign-keys&gt;&lt;key app="EN" db-id="rzsxfe2t1pxw5he592v5xpaiet9d59swwsw2" timestamp="1645338408"&gt;1687&lt;/key&gt;&lt;/foreign-keys&gt;&lt;ref-type name="Book"&gt;6&lt;/ref-type&gt;&lt;contributors&gt;&lt;authors&gt;&lt;author&gt;Yaws, Carl&lt;/author&gt;&lt;/authors&gt;&lt;/contributors&gt;&lt;titles&gt;&lt;title&gt;The Yaws handbook of vapor pressure: Antoine coefficients&lt;/title&gt;&lt;/titles&gt;&lt;dates&gt;&lt;year&gt;2015&lt;/year&gt;&lt;/dates&gt;&lt;publisher&gt;Gulf Professional Publishing&lt;/publisher&gt;&lt;isbn&gt;012803002X&lt;/isbn&gt;&lt;urls&gt;&lt;/urls&gt;&lt;electronic-resource-num&gt;10.1016/B978-0-12-802999-2.00001&lt;/electronic-resource-num&gt;&lt;/record&gt;&lt;/Cite&gt;&lt;/EndNote&gt;</w:instrText>
      </w:r>
      <w:r w:rsidR="00BD078A" w:rsidRPr="00442F4F">
        <w:rPr>
          <w:color w:val="000000" w:themeColor="text1"/>
        </w:rPr>
        <w:fldChar w:fldCharType="separate"/>
      </w:r>
      <w:r w:rsidR="009A4708" w:rsidRPr="00442F4F">
        <w:rPr>
          <w:noProof/>
          <w:color w:val="000000" w:themeColor="text1"/>
        </w:rPr>
        <w:t>[1]</w:t>
      </w:r>
      <w:r w:rsidR="00BD078A" w:rsidRPr="00442F4F">
        <w:rPr>
          <w:color w:val="000000" w:themeColor="text1"/>
        </w:rPr>
        <w:fldChar w:fldCharType="end"/>
      </w:r>
      <w:r w:rsidR="009B3FA8" w:rsidRPr="00442F4F">
        <w:rPr>
          <w:color w:val="000000" w:themeColor="text1"/>
        </w:rPr>
        <w:t xml:space="preserve"> after 2 min of sampling</w:t>
      </w:r>
      <w:r w:rsidR="00E54656" w:rsidRPr="00442F4F">
        <w:rPr>
          <w:color w:val="000000" w:themeColor="text1"/>
        </w:rPr>
        <w:t>.</w:t>
      </w:r>
      <w:r w:rsidR="00640622" w:rsidRPr="00442F4F">
        <w:rPr>
          <w:color w:val="000000" w:themeColor="text1"/>
        </w:rPr>
        <w:t xml:space="preserve"> </w:t>
      </w:r>
      <w:r w:rsidR="00E54656" w:rsidRPr="00442F4F">
        <w:rPr>
          <w:color w:val="000000" w:themeColor="text1"/>
        </w:rPr>
        <w:t>H</w:t>
      </w:r>
      <w:r w:rsidR="00640622" w:rsidRPr="00442F4F">
        <w:rPr>
          <w:color w:val="000000" w:themeColor="text1"/>
        </w:rPr>
        <w:t xml:space="preserve">owever, notably </w:t>
      </w:r>
      <w:r w:rsidR="00E90EF4" w:rsidRPr="00442F4F">
        <w:rPr>
          <w:color w:val="000000" w:themeColor="text1"/>
        </w:rPr>
        <w:t>all the values have</w:t>
      </w:r>
      <w:r w:rsidR="00640622" w:rsidRPr="00442F4F">
        <w:rPr>
          <w:color w:val="000000" w:themeColor="text1"/>
        </w:rPr>
        <w:t xml:space="preserve"> lower than expected </w:t>
      </w:r>
      <w:proofErr w:type="spellStart"/>
      <w:r w:rsidR="00640622" w:rsidRPr="00442F4F">
        <w:rPr>
          <w:i/>
          <w:iCs/>
          <w:color w:val="000000" w:themeColor="text1"/>
        </w:rPr>
        <w:t>P</w:t>
      </w:r>
      <w:r w:rsidR="00640622" w:rsidRPr="00442F4F">
        <w:rPr>
          <w:i/>
          <w:iCs/>
          <w:color w:val="000000" w:themeColor="text1"/>
          <w:vertAlign w:val="subscript"/>
        </w:rPr>
        <w:t>v</w:t>
      </w:r>
      <w:proofErr w:type="spellEnd"/>
      <w:r w:rsidR="00640622" w:rsidRPr="00442F4F">
        <w:rPr>
          <w:i/>
          <w:iCs/>
          <w:color w:val="000000" w:themeColor="text1"/>
        </w:rPr>
        <w:t xml:space="preserve"> </w:t>
      </w:r>
      <w:r w:rsidR="00640622" w:rsidRPr="00442F4F">
        <w:rPr>
          <w:color w:val="000000" w:themeColor="text1"/>
        </w:rPr>
        <w:t>values</w:t>
      </w:r>
      <w:r w:rsidR="00E90EF4" w:rsidRPr="00442F4F">
        <w:rPr>
          <w:color w:val="000000" w:themeColor="text1"/>
        </w:rPr>
        <w:t>, which is due to the natural emission of molecules into the headspace</w:t>
      </w:r>
      <w:r w:rsidR="00292A69" w:rsidRPr="00442F4F">
        <w:rPr>
          <w:color w:val="000000" w:themeColor="text1"/>
        </w:rPr>
        <w:t xml:space="preserve"> taking a long time, especially as all molecules are heavier than air (except water)</w:t>
      </w:r>
      <w:r w:rsidR="00640622" w:rsidRPr="00442F4F">
        <w:rPr>
          <w:color w:val="000000" w:themeColor="text1"/>
        </w:rPr>
        <w:t xml:space="preserve">. </w:t>
      </w:r>
      <w:r w:rsidR="00801AA1" w:rsidRPr="00442F4F">
        <w:rPr>
          <w:color w:val="000000" w:themeColor="text1"/>
        </w:rPr>
        <w:t xml:space="preserve">After 15 min of continuous measurement, most chemicals are similar to or approaching </w:t>
      </w:r>
      <w:r w:rsidR="00BD078A" w:rsidRPr="00442F4F">
        <w:rPr>
          <w:color w:val="000000" w:themeColor="text1"/>
        </w:rPr>
        <w:t>reference</w:t>
      </w:r>
      <w:r w:rsidR="00C85354" w:rsidRPr="00442F4F">
        <w:rPr>
          <w:color w:val="000000" w:themeColor="text1"/>
        </w:rPr>
        <w:t xml:space="preserve"> </w:t>
      </w:r>
      <w:r w:rsidR="00BD078A" w:rsidRPr="00442F4F">
        <w:rPr>
          <w:color w:val="000000" w:themeColor="text1"/>
        </w:rPr>
        <w:fldChar w:fldCharType="begin"/>
      </w:r>
      <w:r w:rsidR="00D43332" w:rsidRPr="00442F4F">
        <w:rPr>
          <w:color w:val="000000" w:themeColor="text1"/>
        </w:rPr>
        <w:instrText xml:space="preserve"> ADDIN EN.CITE &lt;EndNote&gt;&lt;Cite&gt;&lt;Author&gt;Yaws&lt;/Author&gt;&lt;Year&gt;2015&lt;/Year&gt;&lt;RecNum&gt;1687&lt;/RecNum&gt;&lt;DisplayText&gt;[1]&lt;/DisplayText&gt;&lt;record&gt;&lt;rec-number&gt;1687&lt;/rec-number&gt;&lt;foreign-keys&gt;&lt;key app="EN" db-id="rzsxfe2t1pxw5he592v5xpaiet9d59swwsw2" timestamp="1645338408"&gt;1687&lt;/key&gt;&lt;/foreign-keys&gt;&lt;ref-type name="Book"&gt;6&lt;/ref-type&gt;&lt;contributors&gt;&lt;authors&gt;&lt;author&gt;Yaws, Carl&lt;/author&gt;&lt;/authors&gt;&lt;/contributors&gt;&lt;titles&gt;&lt;title&gt;The Yaws handbook of vapor pressure: Antoine coefficients&lt;/title&gt;&lt;/titles&gt;&lt;dates&gt;&lt;year&gt;2015&lt;/year&gt;&lt;/dates&gt;&lt;publisher&gt;Gulf Professional Publishing&lt;/publisher&gt;&lt;isbn&gt;012803002X&lt;/isbn&gt;&lt;urls&gt;&lt;/urls&gt;&lt;electronic-resource-num&gt;10.1016/B978-0-12-802999-2.00001&lt;/electronic-resource-num&gt;&lt;/record&gt;&lt;/Cite&gt;&lt;/EndNote&gt;</w:instrText>
      </w:r>
      <w:r w:rsidR="00BD078A" w:rsidRPr="00442F4F">
        <w:rPr>
          <w:color w:val="000000" w:themeColor="text1"/>
        </w:rPr>
        <w:fldChar w:fldCharType="separate"/>
      </w:r>
      <w:r w:rsidR="009A4708" w:rsidRPr="00442F4F">
        <w:rPr>
          <w:noProof/>
          <w:color w:val="000000" w:themeColor="text1"/>
        </w:rPr>
        <w:t>[1]</w:t>
      </w:r>
      <w:r w:rsidR="00BD078A" w:rsidRPr="00442F4F">
        <w:rPr>
          <w:color w:val="000000" w:themeColor="text1"/>
        </w:rPr>
        <w:fldChar w:fldCharType="end"/>
      </w:r>
      <w:r w:rsidR="00E54656" w:rsidRPr="00442F4F">
        <w:rPr>
          <w:color w:val="000000" w:themeColor="text1"/>
        </w:rPr>
        <w:t>.</w:t>
      </w:r>
      <w:r w:rsidR="00640622" w:rsidRPr="00442F4F">
        <w:rPr>
          <w:color w:val="000000" w:themeColor="text1"/>
        </w:rPr>
        <w:t xml:space="preserve"> </w:t>
      </w:r>
      <w:r w:rsidR="00E90EF4" w:rsidRPr="00442F4F">
        <w:rPr>
          <w:color w:val="000000" w:themeColor="text1"/>
        </w:rPr>
        <w:t xml:space="preserve">Comparing the </w:t>
      </w:r>
      <w:r w:rsidR="00E90EF4" w:rsidRPr="00442F4F">
        <w:t xml:space="preserve">Teflon </w:t>
      </w:r>
      <w:r w:rsidR="007D6532" w:rsidRPr="00442F4F">
        <w:t>cap</w:t>
      </w:r>
      <w:r w:rsidR="00E90EF4" w:rsidRPr="00442F4F">
        <w:t xml:space="preserve"> design </w:t>
      </w:r>
      <w:r w:rsidR="007248D3" w:rsidRPr="00442F4F">
        <w:t>against</w:t>
      </w:r>
      <w:r w:rsidR="00E90EF4" w:rsidRPr="00442F4F">
        <w:t xml:space="preserve"> the N</w:t>
      </w:r>
      <w:r w:rsidR="00E90EF4" w:rsidRPr="00442F4F">
        <w:rPr>
          <w:vertAlign w:val="subscript"/>
        </w:rPr>
        <w:t>2</w:t>
      </w:r>
      <w:r w:rsidR="00E90EF4" w:rsidRPr="00442F4F">
        <w:t xml:space="preserve"> flow</w:t>
      </w:r>
      <w:r w:rsidR="00B1596E" w:rsidRPr="00442F4F">
        <w:t xml:space="preserve"> </w:t>
      </w:r>
      <w:r w:rsidR="007248D3" w:rsidRPr="00442F4F">
        <w:t xml:space="preserve">assisted </w:t>
      </w:r>
      <w:r w:rsidR="00B1596E" w:rsidRPr="00442F4F">
        <w:t>technique</w:t>
      </w:r>
      <w:r w:rsidR="00E90EF4" w:rsidRPr="00442F4F">
        <w:t xml:space="preserve">, given enough sampling time, most chemicals approach similar values as given in </w:t>
      </w:r>
      <w:r w:rsidR="00801AA1" w:rsidRPr="00442F4F">
        <w:t>reference</w:t>
      </w:r>
      <w:r w:rsidR="00C85354" w:rsidRPr="00442F4F">
        <w:t xml:space="preserve"> </w:t>
      </w:r>
      <w:r w:rsidR="00801AA1" w:rsidRPr="00442F4F">
        <w:fldChar w:fldCharType="begin"/>
      </w:r>
      <w:r w:rsidR="00D43332" w:rsidRPr="00442F4F">
        <w:instrText xml:space="preserve"> ADDIN EN.CITE &lt;EndNote&gt;&lt;Cite&gt;&lt;Author&gt;Yaws&lt;/Author&gt;&lt;Year&gt;2015&lt;/Year&gt;&lt;RecNum&gt;1687&lt;/RecNum&gt;&lt;DisplayText&gt;[1]&lt;/DisplayText&gt;&lt;record&gt;&lt;rec-number&gt;1687&lt;/rec-number&gt;&lt;foreign-keys&gt;&lt;key app="EN" db-id="rzsxfe2t1pxw5he592v5xpaiet9d59swwsw2" timestamp="1645338408"&gt;1687&lt;/key&gt;&lt;/foreign-keys&gt;&lt;ref-type name="Book"&gt;6&lt;/ref-type&gt;&lt;contributors&gt;&lt;authors&gt;&lt;author&gt;Yaws, Carl&lt;/author&gt;&lt;/authors&gt;&lt;/contributors&gt;&lt;titles&gt;&lt;title&gt;The Yaws handbook of vapor pressure: Antoine coefficients&lt;/title&gt;&lt;/titles&gt;&lt;dates&gt;&lt;year&gt;2015&lt;/year&gt;&lt;/dates&gt;&lt;publisher&gt;Gulf Professional Publishing&lt;/publisher&gt;&lt;isbn&gt;012803002X&lt;/isbn&gt;&lt;urls&gt;&lt;/urls&gt;&lt;electronic-resource-num&gt;10.1016/B978-0-12-802999-2.00001&lt;/electronic-resource-num&gt;&lt;/record&gt;&lt;/Cite&gt;&lt;/EndNote&gt;</w:instrText>
      </w:r>
      <w:r w:rsidR="00801AA1" w:rsidRPr="00442F4F">
        <w:fldChar w:fldCharType="separate"/>
      </w:r>
      <w:r w:rsidR="00801AA1" w:rsidRPr="00442F4F">
        <w:rPr>
          <w:noProof/>
        </w:rPr>
        <w:t>[1]</w:t>
      </w:r>
      <w:r w:rsidR="00801AA1" w:rsidRPr="00442F4F">
        <w:fldChar w:fldCharType="end"/>
      </w:r>
      <w:r w:rsidR="00640622" w:rsidRPr="00442F4F">
        <w:t xml:space="preserve">. </w:t>
      </w:r>
      <w:r w:rsidR="00E90EF4" w:rsidRPr="00442F4F">
        <w:t xml:space="preserve">For both </w:t>
      </w:r>
      <w:r w:rsidR="007248D3" w:rsidRPr="00442F4F">
        <w:t>N</w:t>
      </w:r>
      <w:r w:rsidR="007248D3" w:rsidRPr="00442F4F">
        <w:rPr>
          <w:vertAlign w:val="subscript"/>
        </w:rPr>
        <w:t xml:space="preserve">2 </w:t>
      </w:r>
      <w:r w:rsidR="00E90EF4" w:rsidRPr="00442F4F">
        <w:t>flow and no flow</w:t>
      </w:r>
      <w:r w:rsidR="007248D3" w:rsidRPr="00442F4F">
        <w:t xml:space="preserve"> (Figs. 2c and 3d)</w:t>
      </w:r>
      <w:r w:rsidR="00E90EF4" w:rsidRPr="00442F4F">
        <w:t xml:space="preserve">, </w:t>
      </w:r>
      <w:r w:rsidR="00E90EF4" w:rsidRPr="00442F4F">
        <w:rPr>
          <w:i/>
          <w:iCs/>
        </w:rPr>
        <w:t>n</w:t>
      </w:r>
      <w:r w:rsidR="00E90EF4" w:rsidRPr="00442F4F">
        <w:t xml:space="preserve">-hexane has similar values which </w:t>
      </w:r>
      <w:r w:rsidR="00E54656" w:rsidRPr="00442F4F">
        <w:t>are</w:t>
      </w:r>
      <w:r w:rsidR="00E90EF4" w:rsidRPr="00442F4F">
        <w:t xml:space="preserve"> larger than the reference value </w:t>
      </w:r>
      <w:r w:rsidR="004571CE" w:rsidRPr="00442F4F">
        <w:t>by</w:t>
      </w:r>
      <w:r w:rsidR="00F57341" w:rsidRPr="00442F4F">
        <w:t xml:space="preserve"> ~10%. Acetone has </w:t>
      </w:r>
      <w:r w:rsidR="00B1596E" w:rsidRPr="00442F4F">
        <w:t xml:space="preserve">an </w:t>
      </w:r>
      <w:r w:rsidR="00F57341" w:rsidRPr="00442F4F">
        <w:t>interesting difference</w:t>
      </w:r>
      <w:r w:rsidR="00E54656" w:rsidRPr="00442F4F">
        <w:t>;</w:t>
      </w:r>
      <w:r w:rsidR="00F57341" w:rsidRPr="00442F4F">
        <w:t xml:space="preserve"> during N</w:t>
      </w:r>
      <w:r w:rsidR="00F57341" w:rsidRPr="00442F4F">
        <w:rPr>
          <w:vertAlign w:val="subscript"/>
        </w:rPr>
        <w:t>2</w:t>
      </w:r>
      <w:r w:rsidR="00F57341" w:rsidRPr="00442F4F">
        <w:t xml:space="preserve"> flow</w:t>
      </w:r>
      <w:r w:rsidR="00E54656" w:rsidRPr="00442F4F">
        <w:t>,</w:t>
      </w:r>
      <w:r w:rsidR="00F57341" w:rsidRPr="00442F4F">
        <w:t xml:space="preserve"> </w:t>
      </w:r>
      <w:proofErr w:type="spellStart"/>
      <w:r w:rsidR="00B1596E" w:rsidRPr="00442F4F">
        <w:rPr>
          <w:i/>
          <w:iCs/>
          <w:color w:val="000000" w:themeColor="text1"/>
        </w:rPr>
        <w:t>P</w:t>
      </w:r>
      <w:r w:rsidR="00B1596E" w:rsidRPr="00442F4F">
        <w:rPr>
          <w:i/>
          <w:iCs/>
          <w:color w:val="000000" w:themeColor="text1"/>
          <w:vertAlign w:val="subscript"/>
        </w:rPr>
        <w:t>v</w:t>
      </w:r>
      <w:proofErr w:type="spellEnd"/>
      <w:r w:rsidR="00F57341" w:rsidRPr="00442F4F">
        <w:t xml:space="preserve"> is ~20% below the reference value, </w:t>
      </w:r>
      <w:r w:rsidR="00E54656" w:rsidRPr="00442F4F">
        <w:t>whereas</w:t>
      </w:r>
      <w:r w:rsidR="00F57341" w:rsidRPr="00442F4F">
        <w:t xml:space="preserve"> in the case of the Teflon </w:t>
      </w:r>
      <w:r w:rsidR="007D6532" w:rsidRPr="00442F4F">
        <w:t>cap</w:t>
      </w:r>
      <w:r w:rsidR="00F57341" w:rsidRPr="00442F4F">
        <w:t xml:space="preserve">, </w:t>
      </w:r>
      <w:proofErr w:type="spellStart"/>
      <w:r w:rsidR="00B1596E" w:rsidRPr="00442F4F">
        <w:rPr>
          <w:i/>
          <w:iCs/>
          <w:color w:val="000000" w:themeColor="text1"/>
        </w:rPr>
        <w:t>P</w:t>
      </w:r>
      <w:r w:rsidR="00B1596E" w:rsidRPr="00442F4F">
        <w:rPr>
          <w:i/>
          <w:iCs/>
          <w:color w:val="000000" w:themeColor="text1"/>
          <w:vertAlign w:val="subscript"/>
        </w:rPr>
        <w:t>v</w:t>
      </w:r>
      <w:proofErr w:type="spellEnd"/>
      <w:r w:rsidR="00F57341" w:rsidRPr="00442F4F">
        <w:t xml:space="preserve"> is near identical to the reference value.</w:t>
      </w:r>
      <w:r w:rsidR="00E90EF4" w:rsidRPr="00442F4F">
        <w:t xml:space="preserve"> </w:t>
      </w:r>
      <w:r w:rsidR="004A64BB" w:rsidRPr="00442F4F">
        <w:t xml:space="preserve">All the </w:t>
      </w:r>
      <w:r w:rsidR="00296073" w:rsidRPr="00442F4F">
        <w:t>chemicals’</w:t>
      </w:r>
      <w:r w:rsidR="004A64BB" w:rsidRPr="00442F4F">
        <w:t xml:space="preserve"> </w:t>
      </w:r>
      <w:r w:rsidR="00801AA1" w:rsidRPr="00442F4F">
        <w:t>discrepanc</w:t>
      </w:r>
      <w:r w:rsidR="00F57341" w:rsidRPr="00442F4F">
        <w:t>ies</w:t>
      </w:r>
      <w:r w:rsidR="00801AA1" w:rsidRPr="00442F4F">
        <w:t xml:space="preserve"> </w:t>
      </w:r>
      <w:r w:rsidR="00F57341" w:rsidRPr="00442F4F">
        <w:t>may</w:t>
      </w:r>
      <w:r w:rsidR="001752C4" w:rsidRPr="00442F4F">
        <w:t xml:space="preserve"> be explained by </w:t>
      </w:r>
      <w:r w:rsidR="002B4F55" w:rsidRPr="00442F4F">
        <w:t>t</w:t>
      </w:r>
      <w:r w:rsidR="00F57341" w:rsidRPr="00442F4F">
        <w:t>hree</w:t>
      </w:r>
      <w:r w:rsidR="002B4F55" w:rsidRPr="00442F4F">
        <w:t xml:space="preserve"> main </w:t>
      </w:r>
      <w:r w:rsidR="00F57341" w:rsidRPr="00442F4F">
        <w:t>mechanisms</w:t>
      </w:r>
      <w:r w:rsidR="0073307C" w:rsidRPr="00442F4F">
        <w:t>:</w:t>
      </w:r>
      <w:r w:rsidR="00F57341" w:rsidRPr="00442F4F">
        <w:t xml:space="preserve"> 1) the reference value</w:t>
      </w:r>
      <w:r w:rsidR="0073307C" w:rsidRPr="00442F4F">
        <w:t>s</w:t>
      </w:r>
      <w:r w:rsidR="00F57341" w:rsidRPr="00442F4F">
        <w:t xml:space="preserve"> used for</w:t>
      </w:r>
      <w:r w:rsidR="002B4F55" w:rsidRPr="00442F4F">
        <w:t xml:space="preserve"> </w:t>
      </w:r>
      <w:proofErr w:type="spellStart"/>
      <w:r w:rsidR="001752C4" w:rsidRPr="00442F4F">
        <w:rPr>
          <w:i/>
          <w:iCs/>
        </w:rPr>
        <w:t>P</w:t>
      </w:r>
      <w:r w:rsidR="001752C4" w:rsidRPr="00442F4F">
        <w:rPr>
          <w:i/>
          <w:iCs/>
          <w:vertAlign w:val="subscript"/>
        </w:rPr>
        <w:t>v</w:t>
      </w:r>
      <w:proofErr w:type="spellEnd"/>
      <w:r w:rsidR="001752C4" w:rsidRPr="00442F4F">
        <w:rPr>
          <w:i/>
          <w:iCs/>
        </w:rPr>
        <w:t xml:space="preserve"> </w:t>
      </w:r>
      <w:r w:rsidR="0073307C" w:rsidRPr="00442F4F">
        <w:t>may be obtained in different conditions;</w:t>
      </w:r>
      <w:r w:rsidR="00F57341" w:rsidRPr="00442F4F">
        <w:t xml:space="preserve"> 2) During N</w:t>
      </w:r>
      <w:r w:rsidR="00F57341" w:rsidRPr="00442F4F">
        <w:rPr>
          <w:vertAlign w:val="subscript"/>
        </w:rPr>
        <w:t>2</w:t>
      </w:r>
      <w:r w:rsidR="00F57341" w:rsidRPr="00442F4F">
        <w:t xml:space="preserve"> flow experiments</w:t>
      </w:r>
      <w:r w:rsidR="0073307C" w:rsidRPr="00442F4F">
        <w:t>,</w:t>
      </w:r>
      <w:r w:rsidR="00F57341" w:rsidRPr="00442F4F">
        <w:t xml:space="preserve"> there is absorption of molecules inside the flow line</w:t>
      </w:r>
      <w:r w:rsidR="00B1596E" w:rsidRPr="00442F4F">
        <w:t xml:space="preserve"> or valves</w:t>
      </w:r>
      <w:r w:rsidR="0073307C" w:rsidRPr="00442F4F">
        <w:t>;</w:t>
      </w:r>
      <w:r w:rsidR="00F57341" w:rsidRPr="00442F4F">
        <w:t xml:space="preserve"> 3</w:t>
      </w:r>
      <w:r w:rsidR="002B4F55" w:rsidRPr="00442F4F">
        <w:t xml:space="preserve">) </w:t>
      </w:r>
      <w:r w:rsidR="00EC2FA6" w:rsidRPr="00442F4F">
        <w:t>build-up</w:t>
      </w:r>
      <w:r w:rsidR="002B4F55" w:rsidRPr="00442F4F">
        <w:t xml:space="preserve"> </w:t>
      </w:r>
      <w:r w:rsidR="00353B67" w:rsidRPr="00442F4F">
        <w:t xml:space="preserve">of </w:t>
      </w:r>
      <w:r w:rsidR="002B4F55" w:rsidRPr="00442F4F">
        <w:t xml:space="preserve">molecules on </w:t>
      </w:r>
      <w:r w:rsidR="00353B67" w:rsidRPr="00442F4F">
        <w:t xml:space="preserve">the surface of </w:t>
      </w:r>
      <w:r w:rsidR="002B4F55" w:rsidRPr="00442F4F">
        <w:t>measurement components</w:t>
      </w:r>
      <w:r w:rsidR="00353B67" w:rsidRPr="00442F4F">
        <w:t>,</w:t>
      </w:r>
      <w:r w:rsidR="00037ED9" w:rsidRPr="00442F4F">
        <w:t xml:space="preserve"> changing </w:t>
      </w:r>
      <w:proofErr w:type="spellStart"/>
      <w:r w:rsidR="00037ED9" w:rsidRPr="00442F4F">
        <w:rPr>
          <w:i/>
          <w:iCs/>
        </w:rPr>
        <w:t>L</w:t>
      </w:r>
      <w:r w:rsidR="00037ED9" w:rsidRPr="00442F4F">
        <w:rPr>
          <w:i/>
          <w:iCs/>
          <w:vertAlign w:val="subscript"/>
        </w:rPr>
        <w:t>eff</w:t>
      </w:r>
      <w:proofErr w:type="spellEnd"/>
      <w:r w:rsidR="00EC2FA6" w:rsidRPr="00442F4F">
        <w:t>,</w:t>
      </w:r>
      <w:r w:rsidR="00037ED9" w:rsidRPr="00442F4F">
        <w:rPr>
          <w:i/>
          <w:iCs/>
        </w:rPr>
        <w:t xml:space="preserve"> </w:t>
      </w:r>
      <w:r w:rsidR="00353B67" w:rsidRPr="00442F4F">
        <w:t>which affects</w:t>
      </w:r>
      <w:r w:rsidR="00037ED9" w:rsidRPr="00442F4F">
        <w:t xml:space="preserve"> the sensitivity of the extraction method</w:t>
      </w:r>
      <w:r w:rsidR="00717169" w:rsidRPr="00442F4F">
        <w:t>.</w:t>
      </w:r>
    </w:p>
    <w:p w14:paraId="776EB364" w14:textId="30E69681" w:rsidR="000D18B6" w:rsidRPr="00442F4F" w:rsidRDefault="00D76154" w:rsidP="00BF304F">
      <w:pPr>
        <w:spacing w:line="480" w:lineRule="auto"/>
        <w:ind w:firstLine="360"/>
        <w:jc w:val="both"/>
        <w:rPr>
          <w:rFonts w:cstheme="minorHAnsi"/>
          <w:color w:val="000000" w:themeColor="text1"/>
        </w:rPr>
      </w:pPr>
      <w:r w:rsidRPr="00442F4F">
        <w:rPr>
          <w:color w:val="000000" w:themeColor="text1"/>
        </w:rPr>
        <w:lastRenderedPageBreak/>
        <w:t>T</w:t>
      </w:r>
      <w:r w:rsidR="002E7940" w:rsidRPr="00442F4F">
        <w:rPr>
          <w:color w:val="000000" w:themeColor="text1"/>
        </w:rPr>
        <w:t xml:space="preserve">esting of environmental conditions </w:t>
      </w:r>
      <w:r w:rsidR="0073307C" w:rsidRPr="00442F4F">
        <w:rPr>
          <w:color w:val="000000" w:themeColor="text1"/>
        </w:rPr>
        <w:t>i</w:t>
      </w:r>
      <w:r w:rsidR="006C4D5E" w:rsidRPr="00442F4F">
        <w:rPr>
          <w:color w:val="000000" w:themeColor="text1"/>
        </w:rPr>
        <w:t>s</w:t>
      </w:r>
      <w:r w:rsidR="002E7940" w:rsidRPr="00442F4F">
        <w:rPr>
          <w:color w:val="000000" w:themeColor="text1"/>
        </w:rPr>
        <w:t xml:space="preserve"> conducted for </w:t>
      </w:r>
      <w:r w:rsidR="00924770" w:rsidRPr="00442F4F">
        <w:rPr>
          <w:color w:val="000000" w:themeColor="text1"/>
        </w:rPr>
        <w:t xml:space="preserve">various </w:t>
      </w:r>
      <w:r w:rsidR="00924770" w:rsidRPr="00442F4F">
        <w:rPr>
          <w:i/>
          <w:iCs/>
          <w:color w:val="000000" w:themeColor="text1"/>
        </w:rPr>
        <w:t>T</w:t>
      </w:r>
      <w:r w:rsidR="00924770" w:rsidRPr="00442F4F">
        <w:rPr>
          <w:color w:val="000000" w:themeColor="text1"/>
        </w:rPr>
        <w:t xml:space="preserve"> </w:t>
      </w:r>
      <w:r w:rsidR="002E7940" w:rsidRPr="00442F4F">
        <w:rPr>
          <w:color w:val="000000" w:themeColor="text1"/>
        </w:rPr>
        <w:t xml:space="preserve">over 30 min intervals </w:t>
      </w:r>
      <w:r w:rsidR="00924770" w:rsidRPr="00442F4F">
        <w:rPr>
          <w:color w:val="000000" w:themeColor="text1"/>
        </w:rPr>
        <w:t xml:space="preserve">for toluene in a continuous manner as shown in </w:t>
      </w:r>
      <w:r w:rsidR="00222C4B" w:rsidRPr="00442F4F">
        <w:rPr>
          <w:color w:val="000000" w:themeColor="text1"/>
        </w:rPr>
        <w:t>Fig.</w:t>
      </w:r>
      <w:r w:rsidR="00924770" w:rsidRPr="00442F4F">
        <w:rPr>
          <w:color w:val="000000" w:themeColor="text1"/>
        </w:rPr>
        <w:t xml:space="preserve"> 4</w:t>
      </w:r>
      <w:r w:rsidR="00AD60AE" w:rsidRPr="00442F4F">
        <w:rPr>
          <w:color w:val="000000" w:themeColor="text1"/>
        </w:rPr>
        <w:t>a</w:t>
      </w:r>
      <w:r w:rsidR="00924770" w:rsidRPr="00442F4F">
        <w:rPr>
          <w:color w:val="000000" w:themeColor="text1"/>
        </w:rPr>
        <w:t xml:space="preserve">. The incubator </w:t>
      </w:r>
      <w:r w:rsidR="00924770" w:rsidRPr="00442F4F">
        <w:rPr>
          <w:i/>
          <w:iCs/>
          <w:color w:val="000000" w:themeColor="text1"/>
        </w:rPr>
        <w:t>T</w:t>
      </w:r>
      <w:r w:rsidR="00924770" w:rsidRPr="00442F4F">
        <w:rPr>
          <w:color w:val="000000" w:themeColor="text1"/>
        </w:rPr>
        <w:t xml:space="preserve"> is increased from an initial 20 °C to 27.5 °C in 2.5 °C intervals every 30 min. As </w:t>
      </w:r>
      <w:r w:rsidR="00924770" w:rsidRPr="00442F4F">
        <w:rPr>
          <w:i/>
          <w:iCs/>
          <w:color w:val="000000" w:themeColor="text1"/>
        </w:rPr>
        <w:t xml:space="preserve">T </w:t>
      </w:r>
      <w:r w:rsidR="00924770" w:rsidRPr="00442F4F">
        <w:rPr>
          <w:color w:val="000000" w:themeColor="text1"/>
        </w:rPr>
        <w:t xml:space="preserve">increases, the headspace vapour </w:t>
      </w:r>
      <w:r w:rsidR="00924770" w:rsidRPr="00442F4F">
        <w:rPr>
          <w:rFonts w:cstheme="minorHAnsi"/>
          <w:i/>
          <w:iCs/>
          <w:color w:val="000000" w:themeColor="text1"/>
        </w:rPr>
        <w:t>ρ</w:t>
      </w:r>
      <w:r w:rsidR="00924770" w:rsidRPr="00442F4F">
        <w:rPr>
          <w:i/>
          <w:iCs/>
          <w:color w:val="000000" w:themeColor="text1"/>
        </w:rPr>
        <w:t xml:space="preserve"> </w:t>
      </w:r>
      <w:r w:rsidR="00924770" w:rsidRPr="00442F4F">
        <w:rPr>
          <w:color w:val="000000" w:themeColor="text1"/>
        </w:rPr>
        <w:t>increase</w:t>
      </w:r>
      <w:r w:rsidR="001B513C" w:rsidRPr="00442F4F">
        <w:rPr>
          <w:color w:val="000000" w:themeColor="text1"/>
        </w:rPr>
        <w:t>s</w:t>
      </w:r>
      <w:r w:rsidR="00924770" w:rsidRPr="00442F4F">
        <w:rPr>
          <w:color w:val="000000" w:themeColor="text1"/>
        </w:rPr>
        <w:t xml:space="preserve"> as heavier </w:t>
      </w:r>
      <w:r w:rsidR="00414A60" w:rsidRPr="00442F4F">
        <w:rPr>
          <w:color w:val="000000" w:themeColor="text1"/>
        </w:rPr>
        <w:t xml:space="preserve">toluene </w:t>
      </w:r>
      <w:r w:rsidR="00924770" w:rsidRPr="00442F4F">
        <w:rPr>
          <w:color w:val="000000" w:themeColor="text1"/>
        </w:rPr>
        <w:t xml:space="preserve">molecules enter the headspace </w:t>
      </w:r>
      <w:r w:rsidR="001B513C" w:rsidRPr="00442F4F">
        <w:rPr>
          <w:color w:val="000000" w:themeColor="text1"/>
        </w:rPr>
        <w:t xml:space="preserve">vapour </w:t>
      </w:r>
      <w:r w:rsidR="00924770" w:rsidRPr="00442F4F">
        <w:rPr>
          <w:color w:val="000000" w:themeColor="text1"/>
        </w:rPr>
        <w:t>mixture</w:t>
      </w:r>
      <w:r w:rsidR="003876C0" w:rsidRPr="00442F4F">
        <w:rPr>
          <w:color w:val="000000" w:themeColor="text1"/>
        </w:rPr>
        <w:t>,</w:t>
      </w:r>
      <w:r w:rsidR="00414A60" w:rsidRPr="00442F4F">
        <w:rPr>
          <w:color w:val="000000" w:themeColor="text1"/>
        </w:rPr>
        <w:t xml:space="preserve"> whilst the density of air decreases</w:t>
      </w:r>
      <w:r w:rsidR="00924770" w:rsidRPr="00442F4F">
        <w:rPr>
          <w:color w:val="000000" w:themeColor="text1"/>
        </w:rPr>
        <w:t xml:space="preserve">, </w:t>
      </w:r>
      <w:r w:rsidR="001B513C" w:rsidRPr="00442F4F">
        <w:rPr>
          <w:color w:val="000000" w:themeColor="text1"/>
        </w:rPr>
        <w:t>manifest</w:t>
      </w:r>
      <w:r w:rsidR="00414A60" w:rsidRPr="00442F4F">
        <w:rPr>
          <w:color w:val="000000" w:themeColor="text1"/>
        </w:rPr>
        <w:t>ing</w:t>
      </w:r>
      <w:r w:rsidR="001B513C" w:rsidRPr="00442F4F">
        <w:rPr>
          <w:color w:val="000000" w:themeColor="text1"/>
        </w:rPr>
        <w:t xml:space="preserve"> in</w:t>
      </w:r>
      <w:r w:rsidR="00924770" w:rsidRPr="00442F4F">
        <w:rPr>
          <w:color w:val="000000" w:themeColor="text1"/>
        </w:rPr>
        <w:t xml:space="preserve"> a decreasing trend of </w:t>
      </w:r>
      <w:proofErr w:type="spellStart"/>
      <w:r w:rsidR="00924770" w:rsidRPr="00442F4F">
        <w:rPr>
          <w:rFonts w:cstheme="minorHAnsi"/>
          <w:i/>
          <w:iCs/>
          <w:color w:val="000000" w:themeColor="text1"/>
        </w:rPr>
        <w:t>Δ</w:t>
      </w:r>
      <w:r w:rsidR="00924770" w:rsidRPr="00442F4F">
        <w:rPr>
          <w:i/>
          <w:iCs/>
          <w:color w:val="000000" w:themeColor="text1"/>
        </w:rPr>
        <w:t>f</w:t>
      </w:r>
      <w:r w:rsidR="00924770" w:rsidRPr="00442F4F">
        <w:rPr>
          <w:i/>
          <w:iCs/>
          <w:color w:val="000000" w:themeColor="text1"/>
          <w:vertAlign w:val="subscript"/>
        </w:rPr>
        <w:t>res</w:t>
      </w:r>
      <w:proofErr w:type="spellEnd"/>
      <w:r w:rsidR="00924770" w:rsidRPr="00442F4F">
        <w:rPr>
          <w:color w:val="000000" w:themeColor="text1"/>
        </w:rPr>
        <w:t xml:space="preserve"> </w:t>
      </w:r>
      <w:r w:rsidR="009703BE" w:rsidRPr="00442F4F">
        <w:rPr>
          <w:color w:val="000000" w:themeColor="text1"/>
        </w:rPr>
        <w:t>with increasing</w:t>
      </w:r>
      <w:r w:rsidR="00924770" w:rsidRPr="00442F4F">
        <w:rPr>
          <w:color w:val="000000" w:themeColor="text1"/>
        </w:rPr>
        <w:t xml:space="preserve"> </w:t>
      </w:r>
      <w:r w:rsidR="00924770" w:rsidRPr="00442F4F">
        <w:rPr>
          <w:i/>
          <w:iCs/>
          <w:color w:val="000000" w:themeColor="text1"/>
        </w:rPr>
        <w:t>T</w:t>
      </w:r>
      <w:r w:rsidR="00924770" w:rsidRPr="00442F4F">
        <w:rPr>
          <w:color w:val="000000" w:themeColor="text1"/>
        </w:rPr>
        <w:t xml:space="preserve">. </w:t>
      </w:r>
      <w:r w:rsidR="009703BE" w:rsidRPr="00442F4F">
        <w:rPr>
          <w:color w:val="000000" w:themeColor="text1"/>
        </w:rPr>
        <w:t xml:space="preserve">A comparison of the </w:t>
      </w:r>
      <w:proofErr w:type="spellStart"/>
      <w:r w:rsidR="009703BE" w:rsidRPr="00442F4F">
        <w:rPr>
          <w:i/>
          <w:iCs/>
          <w:color w:val="000000" w:themeColor="text1"/>
        </w:rPr>
        <w:t>P</w:t>
      </w:r>
      <w:r w:rsidR="009703BE" w:rsidRPr="00442F4F">
        <w:rPr>
          <w:i/>
          <w:iCs/>
          <w:color w:val="000000" w:themeColor="text1"/>
          <w:vertAlign w:val="subscript"/>
        </w:rPr>
        <w:t>v</w:t>
      </w:r>
      <w:proofErr w:type="spellEnd"/>
      <w:r w:rsidR="009703BE" w:rsidRPr="00442F4F">
        <w:rPr>
          <w:i/>
          <w:iCs/>
          <w:color w:val="000000" w:themeColor="text1"/>
        </w:rPr>
        <w:t xml:space="preserve"> </w:t>
      </w:r>
      <w:r w:rsidR="009703BE" w:rsidRPr="00442F4F">
        <w:rPr>
          <w:color w:val="000000" w:themeColor="text1"/>
        </w:rPr>
        <w:t xml:space="preserve">values obtained for toluene at various </w:t>
      </w:r>
      <w:r w:rsidR="009703BE" w:rsidRPr="00442F4F">
        <w:rPr>
          <w:i/>
          <w:iCs/>
          <w:color w:val="000000" w:themeColor="text1"/>
        </w:rPr>
        <w:t xml:space="preserve">T </w:t>
      </w:r>
      <w:r w:rsidR="0082721B" w:rsidRPr="00442F4F">
        <w:rPr>
          <w:color w:val="000000" w:themeColor="text1"/>
        </w:rPr>
        <w:t>is</w:t>
      </w:r>
      <w:r w:rsidR="009703BE" w:rsidRPr="00442F4F">
        <w:rPr>
          <w:color w:val="000000" w:themeColor="text1"/>
        </w:rPr>
        <w:t xml:space="preserve"> shown in </w:t>
      </w:r>
      <w:r w:rsidR="00222C4B" w:rsidRPr="00442F4F">
        <w:rPr>
          <w:color w:val="000000" w:themeColor="text1"/>
        </w:rPr>
        <w:t>Fig.</w:t>
      </w:r>
      <w:r w:rsidR="009703BE" w:rsidRPr="00442F4F">
        <w:rPr>
          <w:color w:val="000000" w:themeColor="text1"/>
        </w:rPr>
        <w:t xml:space="preserve"> 4</w:t>
      </w:r>
      <w:r w:rsidR="00AD60AE" w:rsidRPr="00442F4F">
        <w:rPr>
          <w:color w:val="000000" w:themeColor="text1"/>
        </w:rPr>
        <w:t>b</w:t>
      </w:r>
      <w:r w:rsidR="009703BE" w:rsidRPr="00442F4F">
        <w:rPr>
          <w:color w:val="000000" w:themeColor="text1"/>
        </w:rPr>
        <w:t xml:space="preserve">. </w:t>
      </w:r>
      <w:r w:rsidR="00610F6B" w:rsidRPr="00442F4F">
        <w:rPr>
          <w:color w:val="000000" w:themeColor="text1"/>
        </w:rPr>
        <w:t xml:space="preserve">Whilst the values </w:t>
      </w:r>
      <w:r w:rsidR="00AF2AED" w:rsidRPr="00442F4F">
        <w:rPr>
          <w:color w:val="000000" w:themeColor="text1"/>
        </w:rPr>
        <w:t>compare</w:t>
      </w:r>
      <w:r w:rsidR="00610F6B" w:rsidRPr="00442F4F">
        <w:rPr>
          <w:color w:val="000000" w:themeColor="text1"/>
        </w:rPr>
        <w:t xml:space="preserve"> reasonabl</w:t>
      </w:r>
      <w:r w:rsidR="00AF2AED" w:rsidRPr="00442F4F">
        <w:rPr>
          <w:color w:val="000000" w:themeColor="text1"/>
        </w:rPr>
        <w:t>y well</w:t>
      </w:r>
      <w:r w:rsidR="00610F6B" w:rsidRPr="00442F4F">
        <w:rPr>
          <w:color w:val="000000" w:themeColor="text1"/>
        </w:rPr>
        <w:t xml:space="preserve"> with reference</w:t>
      </w:r>
      <w:r w:rsidR="00452018" w:rsidRPr="00442F4F">
        <w:rPr>
          <w:color w:val="000000" w:themeColor="text1"/>
        </w:rPr>
        <w:t xml:space="preserve"> </w:t>
      </w:r>
      <w:r w:rsidR="00610F6B" w:rsidRPr="00442F4F">
        <w:rPr>
          <w:color w:val="000000" w:themeColor="text1"/>
        </w:rPr>
        <w:fldChar w:fldCharType="begin"/>
      </w:r>
      <w:r w:rsidR="00610F6B" w:rsidRPr="00442F4F">
        <w:rPr>
          <w:color w:val="000000" w:themeColor="text1"/>
        </w:rPr>
        <w:instrText xml:space="preserve"> ADDIN EN.CITE &lt;EndNote&gt;&lt;Cite&gt;&lt;Author&gt;Yaws&lt;/Author&gt;&lt;Year&gt;2015&lt;/Year&gt;&lt;RecNum&gt;1687&lt;/RecNum&gt;&lt;DisplayText&gt;[1]&lt;/DisplayText&gt;&lt;record&gt;&lt;rec-number&gt;1687&lt;/rec-number&gt;&lt;foreign-keys&gt;&lt;key app="EN" db-id="rzsxfe2t1pxw5he592v5xpaiet9d59swwsw2" timestamp="1645338408"&gt;1687&lt;/key&gt;&lt;/foreign-keys&gt;&lt;ref-type name="Book"&gt;6&lt;/ref-type&gt;&lt;contributors&gt;&lt;authors&gt;&lt;author&gt;Yaws, Carl&lt;/author&gt;&lt;/authors&gt;&lt;/contributors&gt;&lt;titles&gt;&lt;title&gt;The Yaws handbook of vapor pressure: Antoine coefficients&lt;/title&gt;&lt;/titles&gt;&lt;dates&gt;&lt;year&gt;2015&lt;/year&gt;&lt;/dates&gt;&lt;publisher&gt;Gulf Professional Publishing&lt;/publisher&gt;&lt;isbn&gt;012803002X&lt;/isbn&gt;&lt;urls&gt;&lt;/urls&gt;&lt;electronic-resource-num&gt;10.1016/B978-0-12-802999-2.00001&lt;/electronic-resource-num&gt;&lt;/record&gt;&lt;/Cite&gt;&lt;/EndNote&gt;</w:instrText>
      </w:r>
      <w:r w:rsidR="00610F6B" w:rsidRPr="00442F4F">
        <w:rPr>
          <w:color w:val="000000" w:themeColor="text1"/>
        </w:rPr>
        <w:fldChar w:fldCharType="separate"/>
      </w:r>
      <w:r w:rsidR="00610F6B" w:rsidRPr="00442F4F">
        <w:rPr>
          <w:noProof/>
          <w:color w:val="000000" w:themeColor="text1"/>
        </w:rPr>
        <w:t>[1]</w:t>
      </w:r>
      <w:r w:rsidR="00610F6B" w:rsidRPr="00442F4F">
        <w:rPr>
          <w:color w:val="000000" w:themeColor="text1"/>
        </w:rPr>
        <w:fldChar w:fldCharType="end"/>
      </w:r>
      <w:r w:rsidR="00610F6B" w:rsidRPr="00442F4F">
        <w:rPr>
          <w:color w:val="000000" w:themeColor="text1"/>
        </w:rPr>
        <w:t>, d</w:t>
      </w:r>
      <w:r w:rsidR="009703BE" w:rsidRPr="00442F4F">
        <w:rPr>
          <w:color w:val="000000" w:themeColor="text1"/>
        </w:rPr>
        <w:t xml:space="preserve">iscrepancies are more than likely due to the build-up of toluene molecules on the speaker membrane or </w:t>
      </w:r>
      <w:r w:rsidR="0073307C" w:rsidRPr="00442F4F">
        <w:rPr>
          <w:color w:val="000000" w:themeColor="text1"/>
        </w:rPr>
        <w:t xml:space="preserve">the </w:t>
      </w:r>
      <w:r w:rsidR="009703BE" w:rsidRPr="00442F4F">
        <w:rPr>
          <w:color w:val="000000" w:themeColor="text1"/>
        </w:rPr>
        <w:t xml:space="preserve">microphone over </w:t>
      </w:r>
      <w:r w:rsidR="00AD60AE" w:rsidRPr="00442F4F">
        <w:rPr>
          <w:color w:val="000000" w:themeColor="text1"/>
        </w:rPr>
        <w:t xml:space="preserve">a </w:t>
      </w:r>
      <w:r w:rsidR="009703BE" w:rsidRPr="00442F4F">
        <w:rPr>
          <w:color w:val="000000" w:themeColor="text1"/>
        </w:rPr>
        <w:t>long testing time period</w:t>
      </w:r>
      <w:r w:rsidR="00A872A3" w:rsidRPr="00442F4F">
        <w:rPr>
          <w:color w:val="000000" w:themeColor="text1"/>
        </w:rPr>
        <w:t>.</w:t>
      </w:r>
      <w:r w:rsidR="00610F6B" w:rsidRPr="00442F4F">
        <w:rPr>
          <w:color w:val="000000" w:themeColor="text1"/>
        </w:rPr>
        <w:t xml:space="preserve"> The operational temperature is only around RT</w:t>
      </w:r>
      <w:r w:rsidR="00A1681D" w:rsidRPr="00442F4F">
        <w:rPr>
          <w:color w:val="000000" w:themeColor="text1"/>
        </w:rPr>
        <w:t>,</w:t>
      </w:r>
      <w:r w:rsidR="00610F6B" w:rsidRPr="00442F4F">
        <w:rPr>
          <w:color w:val="000000" w:themeColor="text1"/>
        </w:rPr>
        <w:t xml:space="preserve"> </w:t>
      </w:r>
      <w:r w:rsidR="00A1681D" w:rsidRPr="00442F4F">
        <w:rPr>
          <w:color w:val="000000" w:themeColor="text1"/>
        </w:rPr>
        <w:t>since</w:t>
      </w:r>
      <w:r w:rsidR="00610F6B" w:rsidRPr="00442F4F">
        <w:rPr>
          <w:color w:val="000000" w:themeColor="text1"/>
        </w:rPr>
        <w:t xml:space="preserve"> large temperature differences may have various effects on the speaker membrane</w:t>
      </w:r>
      <w:r w:rsidR="00A1681D" w:rsidRPr="00442F4F">
        <w:rPr>
          <w:color w:val="000000" w:themeColor="text1"/>
        </w:rPr>
        <w:t>,</w:t>
      </w:r>
      <w:r w:rsidR="00610F6B" w:rsidRPr="00442F4F">
        <w:rPr>
          <w:color w:val="000000" w:themeColor="text1"/>
        </w:rPr>
        <w:t xml:space="preserve"> such as reduced in-plane tension and thermal expansion.</w:t>
      </w:r>
      <w:r w:rsidR="000D18B6" w:rsidRPr="00442F4F">
        <w:rPr>
          <w:color w:val="000000" w:themeColor="text1"/>
        </w:rPr>
        <w:t xml:space="preserve"> </w:t>
      </w:r>
      <w:bookmarkStart w:id="12" w:name="_Hlk132711600"/>
      <w:bookmarkStart w:id="13" w:name="_Hlk132710846"/>
      <w:r w:rsidR="006458EF" w:rsidRPr="00442F4F">
        <w:rPr>
          <w:rFonts w:cstheme="minorHAnsi"/>
          <w:color w:val="000000" w:themeColor="text1"/>
        </w:rPr>
        <w:t>In the case of perfect gas mixtures, Raoult’s law states that the vapour pressure in a mixed solution is equal to the product of the vapour pressure of each chemical multiplied by its respective molar fraction in the mixture. Raoult’s ideal gas mixture law indicates that a linear relationship should follow the molar fraction of the individual components in a mixture and deviations from linearity can either be positive or negative depending on the mixture components.</w:t>
      </w:r>
      <w:r w:rsidR="00BF304F" w:rsidRPr="00442F4F">
        <w:rPr>
          <w:rFonts w:cstheme="minorHAnsi"/>
          <w:color w:val="000000" w:themeColor="text1"/>
        </w:rPr>
        <w:t>.</w:t>
      </w:r>
      <w:bookmarkEnd w:id="12"/>
      <w:r w:rsidR="00BF304F" w:rsidRPr="00442F4F">
        <w:rPr>
          <w:rFonts w:cstheme="minorHAnsi"/>
          <w:color w:val="000000" w:themeColor="text1"/>
        </w:rPr>
        <w:t xml:space="preserve">  </w:t>
      </w:r>
      <w:bookmarkEnd w:id="13"/>
      <w:r w:rsidR="00AD60AE" w:rsidRPr="00442F4F">
        <w:rPr>
          <w:rFonts w:cstheme="minorHAnsi"/>
          <w:color w:val="000000" w:themeColor="text1"/>
        </w:rPr>
        <w:t xml:space="preserve">To further demonstrate this acoustic-olfactory proof of concept in a practical scenario, dynamic sampling of </w:t>
      </w:r>
      <w:proofErr w:type="spellStart"/>
      <w:r w:rsidR="00AD60AE" w:rsidRPr="00442F4F">
        <w:rPr>
          <w:rFonts w:cstheme="minorHAnsi"/>
          <w:i/>
          <w:iCs/>
          <w:color w:val="000000" w:themeColor="text1"/>
        </w:rPr>
        <w:t>Δ</w:t>
      </w:r>
      <w:r w:rsidR="00AD60AE" w:rsidRPr="00442F4F">
        <w:rPr>
          <w:i/>
          <w:iCs/>
          <w:color w:val="000000" w:themeColor="text1"/>
        </w:rPr>
        <w:t>f</w:t>
      </w:r>
      <w:r w:rsidR="00AD60AE" w:rsidRPr="00442F4F">
        <w:rPr>
          <w:i/>
          <w:iCs/>
          <w:color w:val="000000" w:themeColor="text1"/>
          <w:vertAlign w:val="subscript"/>
        </w:rPr>
        <w:t>res</w:t>
      </w:r>
      <w:proofErr w:type="spellEnd"/>
      <w:r w:rsidR="00AD60AE" w:rsidRPr="00442F4F">
        <w:rPr>
          <w:rFonts w:cstheme="minorHAnsi"/>
          <w:color w:val="000000" w:themeColor="text1"/>
        </w:rPr>
        <w:t xml:space="preserve"> of liquid mixtures comprised of acetone in ethanol at </w:t>
      </w:r>
      <w:r w:rsidR="004571CE" w:rsidRPr="00442F4F">
        <w:rPr>
          <w:rFonts w:cstheme="minorHAnsi"/>
          <w:color w:val="000000" w:themeColor="text1"/>
        </w:rPr>
        <w:t xml:space="preserve">RT and </w:t>
      </w:r>
      <w:r w:rsidR="00AD60AE" w:rsidRPr="00442F4F">
        <w:rPr>
          <w:rFonts w:cstheme="minorHAnsi"/>
          <w:color w:val="000000" w:themeColor="text1"/>
        </w:rPr>
        <w:t>different molar ratios are investigated as shown in Fig. 4</w:t>
      </w:r>
      <w:r w:rsidR="002140E0" w:rsidRPr="00442F4F">
        <w:rPr>
          <w:rFonts w:cstheme="minorHAnsi"/>
          <w:color w:val="000000" w:themeColor="text1"/>
        </w:rPr>
        <w:t>c</w:t>
      </w:r>
      <w:r w:rsidR="00AD60AE" w:rsidRPr="00442F4F">
        <w:rPr>
          <w:rFonts w:cstheme="minorHAnsi"/>
          <w:color w:val="000000" w:themeColor="text1"/>
        </w:rPr>
        <w:t xml:space="preserve">. In this instance, due to the formation of a non-ideal liquid-vapour solution, a positive deviation from Raoult’s law is expected for </w:t>
      </w:r>
      <w:proofErr w:type="spellStart"/>
      <w:r w:rsidR="00AD60AE" w:rsidRPr="00442F4F">
        <w:rPr>
          <w:rFonts w:cstheme="minorHAnsi"/>
          <w:i/>
          <w:iCs/>
          <w:color w:val="000000" w:themeColor="text1"/>
        </w:rPr>
        <w:t>P</w:t>
      </w:r>
      <w:r w:rsidR="00AD60AE" w:rsidRPr="00442F4F">
        <w:rPr>
          <w:rFonts w:cstheme="minorHAnsi"/>
          <w:i/>
          <w:iCs/>
          <w:color w:val="000000" w:themeColor="text1"/>
          <w:vertAlign w:val="subscript"/>
        </w:rPr>
        <w:t>v</w:t>
      </w:r>
      <w:proofErr w:type="spellEnd"/>
      <w:r w:rsidR="00AD60AE" w:rsidRPr="00442F4F">
        <w:rPr>
          <w:rFonts w:cstheme="minorHAnsi"/>
          <w:color w:val="000000" w:themeColor="text1"/>
        </w:rPr>
        <w:t xml:space="preserve">, due to the formation of positive azeotropes </w:t>
      </w:r>
      <w:r w:rsidR="00AD60AE" w:rsidRPr="00442F4F">
        <w:rPr>
          <w:rFonts w:cstheme="minorHAnsi"/>
          <w:color w:val="000000" w:themeColor="text1"/>
        </w:rPr>
        <w:fldChar w:fldCharType="begin"/>
      </w:r>
      <w:r w:rsidR="00AD60AE" w:rsidRPr="00442F4F">
        <w:rPr>
          <w:rFonts w:cstheme="minorHAnsi"/>
          <w:color w:val="000000" w:themeColor="text1"/>
        </w:rPr>
        <w:instrText xml:space="preserve"> ADDIN EN.CITE &lt;EndNote&gt;&lt;Cite&gt;&lt;Author&gt;Ku&lt;/Author&gt;&lt;Year&gt;2005&lt;/Year&gt;&lt;RecNum&gt;1755&lt;/RecNum&gt;&lt;DisplayText&gt;[23]&lt;/DisplayText&gt;&lt;record&gt;&lt;rec-number&gt;1755&lt;/rec-number&gt;&lt;foreign-keys&gt;&lt;key app="EN" db-id="rzsxfe2t1pxw5he592v5xpaiet9d59swwsw2" timestamp="1671618819"&gt;1755&lt;/key&gt;&lt;/foreign-keys&gt;&lt;ref-type name="Journal Article"&gt;17&lt;/ref-type&gt;&lt;contributors&gt;&lt;authors&gt;&lt;author&gt;Ku, Hsu-Chen&lt;/author&gt;&lt;author&gt;Tu, Chein-Hsiun&lt;/author&gt;&lt;/authors&gt;&lt;/contributors&gt;&lt;titles&gt;&lt;title&gt;Isobaric vapor–liquid equilibria for mixtures of acetone, ethanol, and 2,2,4-trimethylpentane at 101.3kPa&lt;/title&gt;&lt;secondary-title&gt;Fluid Phase Equilibria&lt;/secondary-title&gt;&lt;/titles&gt;&lt;periodical&gt;&lt;full-title&gt;Fluid Phase Equilibria &lt;/full-title&gt;&lt;abbr-1&gt;Fluid Phase Equilib.&lt;/abbr-1&gt;&lt;/periodical&gt;&lt;pages&gt;99-108&lt;/pages&gt;&lt;volume&gt;231&lt;/volume&gt;&lt;number&gt;1&lt;/number&gt;&lt;keywords&gt;&lt;keyword&gt;Experiments&lt;/keyword&gt;&lt;keyword&gt;Isobaric VLE&lt;/keyword&gt;&lt;keyword&gt;Acetone&lt;/keyword&gt;&lt;keyword&gt;Ethanol&lt;/keyword&gt;&lt;keyword&gt;2,2,4-Trimethylpentane&lt;/keyword&gt;&lt;/keywords&gt;&lt;dates&gt;&lt;year&gt;2005&lt;/year&gt;&lt;pub-dates&gt;&lt;date&gt;2005/04/01/&lt;/date&gt;&lt;/pub-dates&gt;&lt;/dates&gt;&lt;isbn&gt;0378-3812&lt;/isbn&gt;&lt;urls&gt;&lt;related-urls&gt;&lt;url&gt;https://www.sciencedirect.com/science/article/pii/S0378381205000087&lt;/url&gt;&lt;/related-urls&gt;&lt;/urls&gt;&lt;electronic-resource-num&gt;10.1016/j.fluid.2005.01.007&lt;/electronic-resource-num&gt;&lt;/record&gt;&lt;/Cite&gt;&lt;/EndNote&gt;</w:instrText>
      </w:r>
      <w:r w:rsidR="00AD60AE" w:rsidRPr="00442F4F">
        <w:rPr>
          <w:rFonts w:cstheme="minorHAnsi"/>
          <w:color w:val="000000" w:themeColor="text1"/>
        </w:rPr>
        <w:fldChar w:fldCharType="separate"/>
      </w:r>
      <w:r w:rsidR="00AD60AE" w:rsidRPr="00442F4F">
        <w:rPr>
          <w:rFonts w:cstheme="minorHAnsi"/>
          <w:noProof/>
          <w:color w:val="000000" w:themeColor="text1"/>
        </w:rPr>
        <w:t>[23]</w:t>
      </w:r>
      <w:r w:rsidR="00AD60AE" w:rsidRPr="00442F4F">
        <w:rPr>
          <w:rFonts w:cstheme="minorHAnsi"/>
          <w:color w:val="000000" w:themeColor="text1"/>
        </w:rPr>
        <w:fldChar w:fldCharType="end"/>
      </w:r>
      <w:r w:rsidR="00AD60AE" w:rsidRPr="00442F4F">
        <w:rPr>
          <w:rFonts w:cstheme="minorHAnsi"/>
          <w:color w:val="000000" w:themeColor="text1"/>
        </w:rPr>
        <w:t xml:space="preserve">. A comparison of the extracted </w:t>
      </w:r>
      <w:proofErr w:type="spellStart"/>
      <w:r w:rsidR="00AD60AE" w:rsidRPr="00442F4F">
        <w:rPr>
          <w:i/>
          <w:iCs/>
          <w:color w:val="000000" w:themeColor="text1"/>
        </w:rPr>
        <w:t>P</w:t>
      </w:r>
      <w:r w:rsidR="00AD60AE" w:rsidRPr="00442F4F">
        <w:rPr>
          <w:i/>
          <w:iCs/>
          <w:color w:val="000000" w:themeColor="text1"/>
          <w:vertAlign w:val="subscript"/>
        </w:rPr>
        <w:t>v</w:t>
      </w:r>
      <w:proofErr w:type="spellEnd"/>
      <w:r w:rsidR="00AD60AE" w:rsidRPr="00442F4F">
        <w:rPr>
          <w:rFonts w:cstheme="minorHAnsi"/>
          <w:color w:val="000000" w:themeColor="text1"/>
        </w:rPr>
        <w:t xml:space="preserve"> for the Teflon cap design in air with no flow </w:t>
      </w:r>
      <w:r w:rsidR="002140E0" w:rsidRPr="00442F4F">
        <w:rPr>
          <w:rFonts w:cstheme="minorHAnsi"/>
          <w:color w:val="000000" w:themeColor="text1"/>
        </w:rPr>
        <w:t>at different molar ratios a</w:t>
      </w:r>
      <w:r w:rsidR="00EF55E1" w:rsidRPr="00442F4F">
        <w:rPr>
          <w:rFonts w:cstheme="minorHAnsi"/>
          <w:color w:val="000000" w:themeColor="text1"/>
        </w:rPr>
        <w:t>nd</w:t>
      </w:r>
      <w:r w:rsidR="002140E0" w:rsidRPr="00442F4F">
        <w:rPr>
          <w:rFonts w:cstheme="minorHAnsi"/>
          <w:color w:val="000000" w:themeColor="text1"/>
        </w:rPr>
        <w:t xml:space="preserve"> different </w:t>
      </w:r>
      <w:r w:rsidR="002140E0" w:rsidRPr="00442F4F">
        <w:rPr>
          <w:rFonts w:cstheme="minorHAnsi"/>
          <w:i/>
          <w:iCs/>
          <w:color w:val="000000" w:themeColor="text1"/>
        </w:rPr>
        <w:t>T</w:t>
      </w:r>
      <w:r w:rsidR="00AD60AE" w:rsidRPr="00442F4F">
        <w:rPr>
          <w:rFonts w:cstheme="minorHAnsi"/>
          <w:color w:val="000000" w:themeColor="text1"/>
        </w:rPr>
        <w:t xml:space="preserve"> is shown in Fig. 4</w:t>
      </w:r>
      <w:r w:rsidR="00AF2AED" w:rsidRPr="00442F4F">
        <w:rPr>
          <w:rFonts w:cstheme="minorHAnsi"/>
          <w:color w:val="000000" w:themeColor="text1"/>
        </w:rPr>
        <w:t>d</w:t>
      </w:r>
      <w:r w:rsidR="00AD60AE" w:rsidRPr="00442F4F">
        <w:rPr>
          <w:rFonts w:cstheme="minorHAnsi"/>
          <w:color w:val="000000" w:themeColor="text1"/>
        </w:rPr>
        <w:t xml:space="preserve">. As expected, </w:t>
      </w:r>
      <w:proofErr w:type="spellStart"/>
      <w:r w:rsidR="00AD60AE" w:rsidRPr="00442F4F">
        <w:rPr>
          <w:i/>
          <w:iCs/>
          <w:color w:val="000000" w:themeColor="text1"/>
        </w:rPr>
        <w:t>P</w:t>
      </w:r>
      <w:r w:rsidR="00AD60AE" w:rsidRPr="00442F4F">
        <w:rPr>
          <w:i/>
          <w:iCs/>
          <w:color w:val="000000" w:themeColor="text1"/>
          <w:vertAlign w:val="subscript"/>
        </w:rPr>
        <w:t>v</w:t>
      </w:r>
      <w:proofErr w:type="spellEnd"/>
      <w:r w:rsidR="00AD60AE" w:rsidRPr="00442F4F">
        <w:rPr>
          <w:i/>
          <w:iCs/>
          <w:color w:val="000000" w:themeColor="text1"/>
        </w:rPr>
        <w:t xml:space="preserve"> </w:t>
      </w:r>
      <w:r w:rsidR="00AD60AE" w:rsidRPr="00442F4F">
        <w:rPr>
          <w:color w:val="000000" w:themeColor="text1"/>
        </w:rPr>
        <w:t>increases quite drastically from 0–0.2 mole fraction of acetone in ethanol, which continues to increase nonlinearly with acetone ratio.</w:t>
      </w:r>
      <w:r w:rsidR="00EF55E1" w:rsidRPr="00442F4F">
        <w:rPr>
          <w:color w:val="000000" w:themeColor="text1"/>
        </w:rPr>
        <w:t xml:space="preserve"> Whilst there is reasonable accuracy between experiments and reference </w:t>
      </w:r>
      <w:r w:rsidR="00EF55E1" w:rsidRPr="00442F4F">
        <w:rPr>
          <w:color w:val="000000" w:themeColor="text1"/>
        </w:rPr>
        <w:fldChar w:fldCharType="begin"/>
      </w:r>
      <w:r w:rsidR="00EF55E1" w:rsidRPr="00442F4F">
        <w:rPr>
          <w:color w:val="000000" w:themeColor="text1"/>
        </w:rPr>
        <w:instrText xml:space="preserve"> ADDIN EN.CITE &lt;EndNote&gt;&lt;Cite&gt;&lt;Author&gt;Gordon&lt;/Author&gt;&lt;Year&gt;1946&lt;/Year&gt;&lt;RecNum&gt;1779&lt;/RecNum&gt;&lt;DisplayText&gt;[2]&lt;/DisplayText&gt;&lt;record&gt;&lt;rec-number&gt;1779&lt;/rec-number&gt;&lt;foreign-keys&gt;&lt;key app="EN" db-id="rzsxfe2t1pxw5he592v5xpaiet9d59swwsw2" timestamp="1678870473"&gt;1779&lt;/key&gt;&lt;/foreign-keys&gt;&lt;ref-type name="Journal Article"&gt;17&lt;/ref-type&gt;&lt;contributors&gt;&lt;authors&gt;&lt;author&gt;Gordon, A. R.&lt;/author&gt;&lt;author&gt;Hines, W. G.&lt;/author&gt;&lt;/authors&gt;&lt;/contributors&gt;&lt;titles&gt;&lt;title&gt;Liquid–vapour equilibrium for the system ethanol–acetone&lt;/title&gt;&lt;secondary-title&gt;Canadian Journal of Research&lt;/secondary-title&gt;&lt;/titles&gt;&lt;periodical&gt;&lt;full-title&gt;Canadian Journal of Research&lt;/full-title&gt;&lt;abbr-1&gt;Can. J. Res.&lt;/abbr-1&gt;&lt;/periodical&gt;&lt;pages&gt;254-262&lt;/pages&gt;&lt;volume&gt;24b&lt;/volume&gt;&lt;number&gt;5&lt;/number&gt;&lt;dates&gt;&lt;year&gt;1946&lt;/year&gt;&lt;pub-dates&gt;&lt;date&gt;1946/09/01&lt;/date&gt;&lt;/pub-dates&gt;&lt;/dates&gt;&lt;publisher&gt;NRC Research Press&lt;/publisher&gt;&lt;isbn&gt;1923-4287&lt;/isbn&gt;&lt;urls&gt;&lt;related-urls&gt;&lt;url&gt;https://doi.org/10.1139/cjr46b-034&lt;/url&gt;&lt;/related-urls&gt;&lt;/urls&gt;&lt;electronic-resource-num&gt;10.1139/cjr46b-034&lt;/electronic-resource-num&gt;&lt;access-date&gt;2023/03/15&lt;/access-date&gt;&lt;/record&gt;&lt;/Cite&gt;&lt;/EndNote&gt;</w:instrText>
      </w:r>
      <w:r w:rsidR="00EF55E1" w:rsidRPr="00442F4F">
        <w:rPr>
          <w:color w:val="000000" w:themeColor="text1"/>
        </w:rPr>
        <w:fldChar w:fldCharType="separate"/>
      </w:r>
      <w:r w:rsidR="00EF55E1" w:rsidRPr="00442F4F">
        <w:rPr>
          <w:noProof/>
          <w:color w:val="000000" w:themeColor="text1"/>
        </w:rPr>
        <w:t>[2]</w:t>
      </w:r>
      <w:r w:rsidR="00EF55E1" w:rsidRPr="00442F4F">
        <w:rPr>
          <w:color w:val="000000" w:themeColor="text1"/>
        </w:rPr>
        <w:fldChar w:fldCharType="end"/>
      </w:r>
      <w:r w:rsidR="00EF55E1" w:rsidRPr="00442F4F">
        <w:rPr>
          <w:color w:val="000000" w:themeColor="text1"/>
        </w:rPr>
        <w:t>, there is a difference for 0.2 mole acetone in ethanol</w:t>
      </w:r>
      <w:r w:rsidR="003876C0" w:rsidRPr="00442F4F">
        <w:rPr>
          <w:color w:val="000000" w:themeColor="text1"/>
        </w:rPr>
        <w:t>,</w:t>
      </w:r>
      <w:r w:rsidR="00EF55E1" w:rsidRPr="00442F4F">
        <w:rPr>
          <w:color w:val="000000" w:themeColor="text1"/>
        </w:rPr>
        <w:t xml:space="preserve"> which may be due to </w:t>
      </w:r>
      <w:r w:rsidR="00123467" w:rsidRPr="00442F4F">
        <w:rPr>
          <w:color w:val="000000" w:themeColor="text1"/>
        </w:rPr>
        <w:t xml:space="preserve">the overall </w:t>
      </w:r>
      <w:r w:rsidR="00D92D9F" w:rsidRPr="00442F4F">
        <w:rPr>
          <w:color w:val="000000" w:themeColor="text1"/>
        </w:rPr>
        <w:t xml:space="preserve">larger determination of </w:t>
      </w:r>
      <w:r w:rsidR="00123467" w:rsidRPr="00442F4F">
        <w:rPr>
          <w:color w:val="000000" w:themeColor="text1"/>
        </w:rPr>
        <w:t xml:space="preserve">ethanol’s </w:t>
      </w:r>
      <w:proofErr w:type="spellStart"/>
      <w:r w:rsidR="00D92D9F" w:rsidRPr="00442F4F">
        <w:rPr>
          <w:i/>
          <w:iCs/>
          <w:color w:val="000000" w:themeColor="text1"/>
        </w:rPr>
        <w:t>P</w:t>
      </w:r>
      <w:r w:rsidR="00D92D9F" w:rsidRPr="00442F4F">
        <w:rPr>
          <w:i/>
          <w:iCs/>
          <w:color w:val="000000" w:themeColor="text1"/>
          <w:vertAlign w:val="subscript"/>
        </w:rPr>
        <w:t>v</w:t>
      </w:r>
      <w:proofErr w:type="spellEnd"/>
      <w:r w:rsidR="00D92D9F" w:rsidRPr="00442F4F">
        <w:rPr>
          <w:i/>
          <w:iCs/>
          <w:color w:val="000000" w:themeColor="text1"/>
        </w:rPr>
        <w:t xml:space="preserve"> </w:t>
      </w:r>
      <w:r w:rsidR="00123467" w:rsidRPr="00442F4F">
        <w:rPr>
          <w:color w:val="000000" w:themeColor="text1"/>
        </w:rPr>
        <w:t>using</w:t>
      </w:r>
      <w:r w:rsidR="00D92D9F" w:rsidRPr="00442F4F">
        <w:rPr>
          <w:color w:val="000000" w:themeColor="text1"/>
        </w:rPr>
        <w:t xml:space="preserve"> the Teflon cap (see Figure 3d)</w:t>
      </w:r>
      <w:r w:rsidR="00EF55E1" w:rsidRPr="00442F4F">
        <w:rPr>
          <w:color w:val="000000" w:themeColor="text1"/>
        </w:rPr>
        <w:t>.</w:t>
      </w:r>
      <w:r w:rsidR="005913AA" w:rsidRPr="00442F4F">
        <w:rPr>
          <w:color w:val="000000" w:themeColor="text1"/>
        </w:rPr>
        <w:t xml:space="preserve"> </w:t>
      </w:r>
      <w:r w:rsidR="00AD60AE" w:rsidRPr="00442F4F">
        <w:rPr>
          <w:color w:val="000000" w:themeColor="text1"/>
        </w:rPr>
        <w:t>Audible-range acoustics may lead to portable measurements of activity coefficients in non-ideal complex headspace vapours</w:t>
      </w:r>
      <w:r w:rsidR="009579D9" w:rsidRPr="00442F4F">
        <w:rPr>
          <w:color w:val="000000" w:themeColor="text1"/>
        </w:rPr>
        <w:t>.</w:t>
      </w:r>
      <w:r w:rsidR="00AD60AE" w:rsidRPr="00442F4F">
        <w:rPr>
          <w:color w:val="000000" w:themeColor="text1"/>
        </w:rPr>
        <w:t xml:space="preserve"> </w:t>
      </w:r>
    </w:p>
    <w:p w14:paraId="56991E37" w14:textId="6AD35358" w:rsidR="00AD60AE" w:rsidRPr="00442F4F" w:rsidRDefault="00AD60AE" w:rsidP="004D7AA1">
      <w:pPr>
        <w:spacing w:line="480" w:lineRule="auto"/>
        <w:ind w:firstLine="360"/>
        <w:jc w:val="both"/>
        <w:rPr>
          <w:color w:val="000000" w:themeColor="text1"/>
        </w:rPr>
      </w:pPr>
      <w:r w:rsidRPr="00442F4F">
        <w:rPr>
          <w:color w:val="000000" w:themeColor="text1"/>
        </w:rPr>
        <w:lastRenderedPageBreak/>
        <w:t>This cost-efficient and robust method can enable the measurement of high concentration chemicals to be tested with cheap and easily replaceable components, removing the need for dilution before testing to protect sensitive components in common gas analysers.</w:t>
      </w:r>
      <w:r w:rsidR="00F34ADE" w:rsidRPr="00442F4F">
        <w:rPr>
          <w:color w:val="000000" w:themeColor="text1"/>
        </w:rPr>
        <w:t xml:space="preserve"> Even a very simple practical device in the form of a vial cap with audible-range acoustic resonances provides significant information and discrimination pertaining to headspace vapour-phase properties, whilst simultaneously relaying their internal fluid domain over time, which may provide new alternatives for mobile olfaction in portable applications.  </w:t>
      </w:r>
    </w:p>
    <w:p w14:paraId="1396B274" w14:textId="64E6B248" w:rsidR="001B6FC9" w:rsidRPr="00442F4F" w:rsidRDefault="00D7548C" w:rsidP="003F31B5">
      <w:pPr>
        <w:ind w:left="360"/>
        <w:rPr>
          <w:b/>
          <w:bCs/>
          <w:color w:val="000000" w:themeColor="text1"/>
          <w:sz w:val="28"/>
          <w:szCs w:val="28"/>
        </w:rPr>
      </w:pPr>
      <w:r w:rsidRPr="00442F4F">
        <w:rPr>
          <w:i/>
          <w:iCs/>
          <w:color w:val="000000" w:themeColor="text1"/>
          <w:sz w:val="24"/>
          <w:szCs w:val="24"/>
        </w:rPr>
        <w:t>2.4 Limitations and future perspective</w:t>
      </w:r>
    </w:p>
    <w:p w14:paraId="2CC1FFA2" w14:textId="13986FFC" w:rsidR="00764D0E" w:rsidRPr="00442F4F" w:rsidRDefault="00725EE7" w:rsidP="00A41123">
      <w:pPr>
        <w:spacing w:line="480" w:lineRule="auto"/>
        <w:ind w:firstLine="360"/>
        <w:jc w:val="both"/>
        <w:rPr>
          <w:color w:val="000000" w:themeColor="text1"/>
        </w:rPr>
      </w:pPr>
      <w:r w:rsidRPr="00442F4F">
        <w:rPr>
          <w:color w:val="000000" w:themeColor="text1"/>
        </w:rPr>
        <w:t xml:space="preserve">It is important to discuss the current limitations of </w:t>
      </w:r>
      <w:r w:rsidR="00F674F1" w:rsidRPr="00442F4F">
        <w:rPr>
          <w:color w:val="000000" w:themeColor="text1"/>
        </w:rPr>
        <w:t>audible</w:t>
      </w:r>
      <w:r w:rsidR="004C0528" w:rsidRPr="00442F4F">
        <w:rPr>
          <w:color w:val="000000" w:themeColor="text1"/>
        </w:rPr>
        <w:t xml:space="preserve">-range </w:t>
      </w:r>
      <w:r w:rsidR="00F674F1" w:rsidRPr="00442F4F">
        <w:rPr>
          <w:color w:val="000000" w:themeColor="text1"/>
        </w:rPr>
        <w:t>acoustic</w:t>
      </w:r>
      <w:r w:rsidR="00771DF3" w:rsidRPr="00442F4F">
        <w:rPr>
          <w:color w:val="000000" w:themeColor="text1"/>
        </w:rPr>
        <w:t xml:space="preserve"> resonance</w:t>
      </w:r>
      <w:r w:rsidR="004C0528" w:rsidRPr="00442F4F">
        <w:rPr>
          <w:color w:val="000000" w:themeColor="text1"/>
        </w:rPr>
        <w:t>-based</w:t>
      </w:r>
      <w:r w:rsidR="00F674F1" w:rsidRPr="00442F4F">
        <w:rPr>
          <w:color w:val="000000" w:themeColor="text1"/>
        </w:rPr>
        <w:t xml:space="preserve"> measurement of headspace vapours. Whilst known chemicals have been tested and a back solving approach is used to determine the vapour properties</w:t>
      </w:r>
      <w:r w:rsidR="007760FD" w:rsidRPr="00442F4F">
        <w:rPr>
          <w:color w:val="000000" w:themeColor="text1"/>
        </w:rPr>
        <w:t xml:space="preserve"> </w:t>
      </w:r>
      <w:r w:rsidR="004C0528" w:rsidRPr="00442F4F">
        <w:rPr>
          <w:i/>
          <w:iCs/>
          <w:color w:val="000000" w:themeColor="text1"/>
        </w:rPr>
        <w:t>via</w:t>
      </w:r>
      <w:r w:rsidR="00E207F4" w:rsidRPr="00442F4F">
        <w:rPr>
          <w:color w:val="000000" w:themeColor="text1"/>
        </w:rPr>
        <w:t xml:space="preserve"> the two unknown parameters </w:t>
      </w:r>
      <w:r w:rsidR="00E207F4" w:rsidRPr="00442F4F">
        <w:rPr>
          <w:rFonts w:cstheme="minorHAnsi"/>
          <w:i/>
          <w:iCs/>
          <w:color w:val="000000" w:themeColor="text1"/>
        </w:rPr>
        <w:t xml:space="preserve">γ </w:t>
      </w:r>
      <w:r w:rsidR="00E207F4" w:rsidRPr="00442F4F">
        <w:rPr>
          <w:rFonts w:cstheme="minorHAnsi"/>
          <w:color w:val="000000" w:themeColor="text1"/>
        </w:rPr>
        <w:t xml:space="preserve">and </w:t>
      </w:r>
      <w:r w:rsidR="00E207F4" w:rsidRPr="00442F4F">
        <w:rPr>
          <w:rFonts w:cstheme="minorHAnsi"/>
          <w:i/>
          <w:iCs/>
          <w:color w:val="000000" w:themeColor="text1"/>
        </w:rPr>
        <w:t xml:space="preserve">ρ </w:t>
      </w:r>
      <w:r w:rsidR="00E207F4" w:rsidRPr="00442F4F">
        <w:rPr>
          <w:rFonts w:cstheme="minorHAnsi"/>
          <w:color w:val="000000" w:themeColor="text1"/>
        </w:rPr>
        <w:t xml:space="preserve">in </w:t>
      </w:r>
      <w:proofErr w:type="spellStart"/>
      <w:r w:rsidR="00E207F4" w:rsidRPr="00442F4F">
        <w:rPr>
          <w:rFonts w:cstheme="minorHAnsi"/>
          <w:color w:val="000000" w:themeColor="text1"/>
        </w:rPr>
        <w:t>Eq</w:t>
      </w:r>
      <w:r w:rsidR="007B222B" w:rsidRPr="00442F4F">
        <w:rPr>
          <w:rFonts w:cstheme="minorHAnsi"/>
          <w:color w:val="000000" w:themeColor="text1"/>
        </w:rPr>
        <w:t>s</w:t>
      </w:r>
      <w:proofErr w:type="spellEnd"/>
      <w:r w:rsidR="00E207F4" w:rsidRPr="00442F4F">
        <w:rPr>
          <w:rFonts w:cstheme="minorHAnsi"/>
          <w:color w:val="000000" w:themeColor="text1"/>
        </w:rPr>
        <w:t>. (2)</w:t>
      </w:r>
      <w:r w:rsidR="007B222B" w:rsidRPr="00442F4F">
        <w:rPr>
          <w:rFonts w:cstheme="minorHAnsi"/>
          <w:color w:val="000000" w:themeColor="text1"/>
        </w:rPr>
        <w:t xml:space="preserve"> and (3)</w:t>
      </w:r>
      <w:r w:rsidR="00F674F1" w:rsidRPr="00442F4F">
        <w:rPr>
          <w:color w:val="000000" w:themeColor="text1"/>
        </w:rPr>
        <w:t>, using a</w:t>
      </w:r>
      <w:r w:rsidR="007760FD" w:rsidRPr="00442F4F">
        <w:rPr>
          <w:color w:val="000000" w:themeColor="text1"/>
        </w:rPr>
        <w:t>n averaged</w:t>
      </w:r>
      <w:r w:rsidR="00F674F1" w:rsidRPr="00442F4F">
        <w:rPr>
          <w:color w:val="000000" w:themeColor="text1"/>
        </w:rPr>
        <w:t xml:space="preserve"> </w:t>
      </w:r>
      <w:r w:rsidR="00F674F1" w:rsidRPr="00442F4F">
        <w:rPr>
          <w:rFonts w:cstheme="minorHAnsi"/>
          <w:i/>
          <w:iCs/>
          <w:color w:val="000000" w:themeColor="text1"/>
        </w:rPr>
        <w:t>γ</w:t>
      </w:r>
      <w:r w:rsidR="00F674F1" w:rsidRPr="00442F4F">
        <w:rPr>
          <w:color w:val="000000" w:themeColor="text1"/>
        </w:rPr>
        <w:t xml:space="preserve"> </w:t>
      </w:r>
      <w:r w:rsidR="00E207F4" w:rsidRPr="00442F4F">
        <w:rPr>
          <w:color w:val="000000" w:themeColor="text1"/>
        </w:rPr>
        <w:t>value ranging</w:t>
      </w:r>
      <w:r w:rsidR="00F674F1" w:rsidRPr="00442F4F">
        <w:rPr>
          <w:color w:val="000000" w:themeColor="text1"/>
        </w:rPr>
        <w:t xml:space="preserve"> </w:t>
      </w:r>
      <w:r w:rsidR="002E14D5" w:rsidRPr="00442F4F">
        <w:rPr>
          <w:color w:val="000000" w:themeColor="text1"/>
        </w:rPr>
        <w:t>between</w:t>
      </w:r>
      <w:r w:rsidR="00F674F1" w:rsidRPr="00442F4F">
        <w:rPr>
          <w:color w:val="000000" w:themeColor="text1"/>
        </w:rPr>
        <w:t xml:space="preserve"> 1.3</w:t>
      </w:r>
      <w:r w:rsidR="00E207F4" w:rsidRPr="00442F4F">
        <w:rPr>
          <w:color w:val="000000" w:themeColor="text1"/>
        </w:rPr>
        <w:t>5</w:t>
      </w:r>
      <w:r w:rsidR="00F674F1" w:rsidRPr="00442F4F">
        <w:rPr>
          <w:color w:val="000000" w:themeColor="text1"/>
        </w:rPr>
        <w:t>–1.4</w:t>
      </w:r>
      <w:r w:rsidR="00E207F4" w:rsidRPr="00442F4F">
        <w:rPr>
          <w:color w:val="000000" w:themeColor="text1"/>
        </w:rPr>
        <w:t xml:space="preserve"> is also reasonable since there is a large amount of N</w:t>
      </w:r>
      <w:r w:rsidR="00E207F4" w:rsidRPr="00442F4F">
        <w:rPr>
          <w:color w:val="000000" w:themeColor="text1"/>
          <w:vertAlign w:val="subscript"/>
        </w:rPr>
        <w:t xml:space="preserve">2 </w:t>
      </w:r>
      <w:r w:rsidR="00E207F4" w:rsidRPr="00442F4F">
        <w:rPr>
          <w:color w:val="000000" w:themeColor="text1"/>
        </w:rPr>
        <w:t>or air in the vapour-phase mixture</w:t>
      </w:r>
      <w:r w:rsidR="007760FD" w:rsidRPr="00442F4F">
        <w:rPr>
          <w:color w:val="000000" w:themeColor="text1"/>
        </w:rPr>
        <w:t xml:space="preserve"> during </w:t>
      </w:r>
      <w:r w:rsidR="004C0528" w:rsidRPr="00442F4F">
        <w:rPr>
          <w:color w:val="000000" w:themeColor="text1"/>
        </w:rPr>
        <w:t xml:space="preserve">typical </w:t>
      </w:r>
      <w:r w:rsidR="007760FD" w:rsidRPr="00442F4F">
        <w:rPr>
          <w:color w:val="000000" w:themeColor="text1"/>
        </w:rPr>
        <w:t>testing</w:t>
      </w:r>
      <w:r w:rsidR="00F674F1" w:rsidRPr="00442F4F">
        <w:rPr>
          <w:color w:val="000000" w:themeColor="text1"/>
        </w:rPr>
        <w:t xml:space="preserve">. Therefore, using an approximate </w:t>
      </w:r>
      <w:r w:rsidR="00F674F1" w:rsidRPr="00442F4F">
        <w:rPr>
          <w:rFonts w:cstheme="minorHAnsi"/>
          <w:i/>
          <w:iCs/>
          <w:color w:val="000000" w:themeColor="text1"/>
        </w:rPr>
        <w:t>γ</w:t>
      </w:r>
      <w:r w:rsidR="00F674F1" w:rsidRPr="00442F4F">
        <w:rPr>
          <w:b/>
          <w:bCs/>
          <w:color w:val="000000" w:themeColor="text1"/>
        </w:rPr>
        <w:t xml:space="preserve"> </w:t>
      </w:r>
      <w:r w:rsidR="001A7D6F" w:rsidRPr="00442F4F">
        <w:rPr>
          <w:color w:val="000000" w:themeColor="text1"/>
        </w:rPr>
        <w:t>=</w:t>
      </w:r>
      <w:r w:rsidR="00F674F1" w:rsidRPr="00442F4F">
        <w:rPr>
          <w:color w:val="000000" w:themeColor="text1"/>
        </w:rPr>
        <w:t xml:space="preserve"> 1.4 as in the case of air</w:t>
      </w:r>
      <w:r w:rsidR="001A7D6F" w:rsidRPr="00442F4F">
        <w:rPr>
          <w:color w:val="000000" w:themeColor="text1"/>
        </w:rPr>
        <w:t>,</w:t>
      </w:r>
      <w:r w:rsidR="00F674F1" w:rsidRPr="00442F4F">
        <w:rPr>
          <w:color w:val="000000" w:themeColor="text1"/>
        </w:rPr>
        <w:t xml:space="preserve"> eliminate</w:t>
      </w:r>
      <w:r w:rsidR="001A7D6F" w:rsidRPr="00442F4F">
        <w:rPr>
          <w:color w:val="000000" w:themeColor="text1"/>
        </w:rPr>
        <w:t>s</w:t>
      </w:r>
      <w:r w:rsidR="00F674F1" w:rsidRPr="00442F4F">
        <w:rPr>
          <w:color w:val="000000" w:themeColor="text1"/>
        </w:rPr>
        <w:t xml:space="preserve"> the need for back solving and gives a relatively close solution </w:t>
      </w:r>
      <w:r w:rsidR="009A32DF" w:rsidRPr="00442F4F">
        <w:rPr>
          <w:color w:val="000000" w:themeColor="text1"/>
        </w:rPr>
        <w:t xml:space="preserve">for </w:t>
      </w:r>
      <w:r w:rsidR="00F674F1" w:rsidRPr="00442F4F">
        <w:rPr>
          <w:color w:val="000000" w:themeColor="text1"/>
        </w:rPr>
        <w:t xml:space="preserve">the vapour </w:t>
      </w:r>
      <w:r w:rsidR="00F674F1" w:rsidRPr="00442F4F">
        <w:rPr>
          <w:rFonts w:cstheme="minorHAnsi"/>
          <w:i/>
          <w:iCs/>
          <w:color w:val="000000" w:themeColor="text1"/>
        </w:rPr>
        <w:t>ρ</w:t>
      </w:r>
      <w:r w:rsidR="001A7D6F" w:rsidRPr="00442F4F">
        <w:rPr>
          <w:rFonts w:cstheme="minorHAnsi"/>
          <w:color w:val="000000" w:themeColor="text1"/>
        </w:rPr>
        <w:t xml:space="preserve"> directly</w:t>
      </w:r>
      <w:r w:rsidR="00C03E2F" w:rsidRPr="00442F4F">
        <w:rPr>
          <w:rFonts w:cstheme="minorHAnsi"/>
          <w:color w:val="000000" w:themeColor="text1"/>
        </w:rPr>
        <w:t xml:space="preserve">, which is particularly important for potential </w:t>
      </w:r>
      <w:r w:rsidR="00E207F4" w:rsidRPr="00442F4F">
        <w:rPr>
          <w:rFonts w:cstheme="minorHAnsi"/>
          <w:color w:val="000000" w:themeColor="text1"/>
        </w:rPr>
        <w:t>portable</w:t>
      </w:r>
      <w:r w:rsidR="00C03E2F" w:rsidRPr="00442F4F">
        <w:rPr>
          <w:rFonts w:cstheme="minorHAnsi"/>
          <w:color w:val="000000" w:themeColor="text1"/>
        </w:rPr>
        <w:t xml:space="preserve"> </w:t>
      </w:r>
      <w:r w:rsidR="00E207F4" w:rsidRPr="00442F4F">
        <w:rPr>
          <w:rFonts w:cstheme="minorHAnsi"/>
          <w:color w:val="000000" w:themeColor="text1"/>
        </w:rPr>
        <w:t xml:space="preserve">mobile olfactory </w:t>
      </w:r>
      <w:r w:rsidR="00C03E2F" w:rsidRPr="00442F4F">
        <w:rPr>
          <w:rFonts w:cstheme="minorHAnsi"/>
          <w:color w:val="000000" w:themeColor="text1"/>
        </w:rPr>
        <w:t>applications</w:t>
      </w:r>
      <w:r w:rsidR="00F674F1" w:rsidRPr="00442F4F">
        <w:rPr>
          <w:color w:val="000000" w:themeColor="text1"/>
        </w:rPr>
        <w:t xml:space="preserve">. </w:t>
      </w:r>
      <w:r w:rsidR="00B5798D" w:rsidRPr="00442F4F">
        <w:rPr>
          <w:color w:val="000000" w:themeColor="text1"/>
        </w:rPr>
        <w:t xml:space="preserve">The limit of detection </w:t>
      </w:r>
      <w:r w:rsidR="00386205" w:rsidRPr="00442F4F">
        <w:rPr>
          <w:color w:val="000000" w:themeColor="text1"/>
        </w:rPr>
        <w:t xml:space="preserve">(LOD) </w:t>
      </w:r>
      <w:r w:rsidR="00B5798D" w:rsidRPr="00442F4F">
        <w:rPr>
          <w:color w:val="000000" w:themeColor="text1"/>
        </w:rPr>
        <w:t>is another critical parameter that needs to be addressed</w:t>
      </w:r>
      <w:r w:rsidR="004C0528" w:rsidRPr="00442F4F">
        <w:rPr>
          <w:color w:val="000000" w:themeColor="text1"/>
        </w:rPr>
        <w:t>.</w:t>
      </w:r>
      <w:r w:rsidR="00B5798D" w:rsidRPr="00442F4F">
        <w:rPr>
          <w:color w:val="000000" w:themeColor="text1"/>
        </w:rPr>
        <w:t xml:space="preserve"> </w:t>
      </w:r>
      <w:r w:rsidR="004C0528" w:rsidRPr="00442F4F">
        <w:rPr>
          <w:color w:val="000000" w:themeColor="text1"/>
        </w:rPr>
        <w:t>F</w:t>
      </w:r>
      <w:r w:rsidR="00B5798D" w:rsidRPr="00442F4F">
        <w:rPr>
          <w:color w:val="000000" w:themeColor="text1"/>
        </w:rPr>
        <w:t>or both N</w:t>
      </w:r>
      <w:r w:rsidR="00B5798D" w:rsidRPr="00442F4F">
        <w:rPr>
          <w:color w:val="000000" w:themeColor="text1"/>
          <w:vertAlign w:val="subscript"/>
        </w:rPr>
        <w:t>2</w:t>
      </w:r>
      <w:r w:rsidR="00B5798D" w:rsidRPr="00442F4F">
        <w:rPr>
          <w:color w:val="000000" w:themeColor="text1"/>
        </w:rPr>
        <w:t xml:space="preserve"> and air mediums, the lowest reliable chemical tested was </w:t>
      </w:r>
      <w:r w:rsidR="00B5798D" w:rsidRPr="00442F4F">
        <w:rPr>
          <w:i/>
          <w:iCs/>
          <w:color w:val="000000" w:themeColor="text1"/>
        </w:rPr>
        <w:t>n</w:t>
      </w:r>
      <w:r w:rsidR="00B5798D" w:rsidRPr="00442F4F">
        <w:rPr>
          <w:color w:val="000000" w:themeColor="text1"/>
        </w:rPr>
        <w:t>-</w:t>
      </w:r>
      <w:proofErr w:type="spellStart"/>
      <w:r w:rsidR="00B5798D" w:rsidRPr="00442F4F">
        <w:rPr>
          <w:color w:val="000000" w:themeColor="text1"/>
        </w:rPr>
        <w:t>decane</w:t>
      </w:r>
      <w:proofErr w:type="spellEnd"/>
      <w:r w:rsidR="00B5798D" w:rsidRPr="00442F4F">
        <w:rPr>
          <w:color w:val="000000" w:themeColor="text1"/>
        </w:rPr>
        <w:t xml:space="preserve"> having </w:t>
      </w:r>
      <w:proofErr w:type="spellStart"/>
      <w:r w:rsidR="00B5798D" w:rsidRPr="00442F4F">
        <w:rPr>
          <w:i/>
          <w:iCs/>
          <w:color w:val="000000" w:themeColor="text1"/>
        </w:rPr>
        <w:t>P</w:t>
      </w:r>
      <w:r w:rsidR="00B5798D" w:rsidRPr="00442F4F">
        <w:rPr>
          <w:i/>
          <w:iCs/>
          <w:color w:val="000000" w:themeColor="text1"/>
          <w:vertAlign w:val="subscript"/>
        </w:rPr>
        <w:t>v</w:t>
      </w:r>
      <w:proofErr w:type="spellEnd"/>
      <w:r w:rsidR="00B5798D" w:rsidRPr="00442F4F">
        <w:rPr>
          <w:color w:val="000000" w:themeColor="text1"/>
        </w:rPr>
        <w:t xml:space="preserve"> = 0.2 [kPa] at ambient conditions (SI </w:t>
      </w:r>
      <w:r w:rsidR="00222C4B" w:rsidRPr="00442F4F">
        <w:rPr>
          <w:color w:val="000000" w:themeColor="text1"/>
        </w:rPr>
        <w:t>Fig.</w:t>
      </w:r>
      <w:r w:rsidR="00B5798D" w:rsidRPr="00442F4F">
        <w:rPr>
          <w:color w:val="000000" w:themeColor="text1"/>
        </w:rPr>
        <w:t xml:space="preserve"> </w:t>
      </w:r>
      <w:r w:rsidR="00830C13" w:rsidRPr="00442F4F">
        <w:rPr>
          <w:color w:val="000000" w:themeColor="text1"/>
        </w:rPr>
        <w:t>5</w:t>
      </w:r>
      <w:r w:rsidR="00B5798D" w:rsidRPr="00442F4F">
        <w:rPr>
          <w:color w:val="000000" w:themeColor="text1"/>
        </w:rPr>
        <w:t xml:space="preserve"> shows the dynamic response of </w:t>
      </w:r>
      <w:r w:rsidR="00B5798D" w:rsidRPr="00442F4F">
        <w:rPr>
          <w:i/>
          <w:iCs/>
          <w:color w:val="000000" w:themeColor="text1"/>
        </w:rPr>
        <w:t>n</w:t>
      </w:r>
      <w:r w:rsidR="00B5798D" w:rsidRPr="00442F4F">
        <w:rPr>
          <w:color w:val="000000" w:themeColor="text1"/>
        </w:rPr>
        <w:t>-decane</w:t>
      </w:r>
      <w:r w:rsidR="00B5798D" w:rsidRPr="00442F4F">
        <w:rPr>
          <w:b/>
          <w:bCs/>
          <w:color w:val="000000" w:themeColor="text1"/>
        </w:rPr>
        <w:t xml:space="preserve"> </w:t>
      </w:r>
      <w:r w:rsidR="00B5798D" w:rsidRPr="00442F4F">
        <w:rPr>
          <w:color w:val="000000" w:themeColor="text1"/>
        </w:rPr>
        <w:t>for both flow and no flow cases). This will need to be significantly improve</w:t>
      </w:r>
      <w:r w:rsidR="009A32DF" w:rsidRPr="00442F4F">
        <w:rPr>
          <w:color w:val="000000" w:themeColor="text1"/>
        </w:rPr>
        <w:t>d</w:t>
      </w:r>
      <w:r w:rsidR="00B5798D" w:rsidRPr="00442F4F">
        <w:rPr>
          <w:color w:val="000000" w:themeColor="text1"/>
        </w:rPr>
        <w:t xml:space="preserve"> for measuring </w:t>
      </w:r>
      <w:r w:rsidR="00723A5F" w:rsidRPr="00442F4F">
        <w:rPr>
          <w:color w:val="000000" w:themeColor="text1"/>
        </w:rPr>
        <w:t xml:space="preserve">notoriously </w:t>
      </w:r>
      <w:r w:rsidR="00B5798D" w:rsidRPr="00442F4F">
        <w:rPr>
          <w:color w:val="000000" w:themeColor="text1"/>
        </w:rPr>
        <w:t>low</w:t>
      </w:r>
      <w:r w:rsidR="00B5798D" w:rsidRPr="00442F4F">
        <w:rPr>
          <w:b/>
          <w:bCs/>
          <w:color w:val="000000" w:themeColor="text1"/>
        </w:rPr>
        <w:t xml:space="preserve"> </w:t>
      </w:r>
      <w:proofErr w:type="spellStart"/>
      <w:r w:rsidR="00B5798D" w:rsidRPr="00442F4F">
        <w:rPr>
          <w:i/>
          <w:iCs/>
          <w:color w:val="000000" w:themeColor="text1"/>
        </w:rPr>
        <w:t>P</w:t>
      </w:r>
      <w:r w:rsidR="00B5798D" w:rsidRPr="00442F4F">
        <w:rPr>
          <w:i/>
          <w:iCs/>
          <w:color w:val="000000" w:themeColor="text1"/>
          <w:vertAlign w:val="subscript"/>
        </w:rPr>
        <w:t>v</w:t>
      </w:r>
      <w:proofErr w:type="spellEnd"/>
      <w:r w:rsidR="00B5798D" w:rsidRPr="00442F4F">
        <w:rPr>
          <w:b/>
          <w:bCs/>
          <w:color w:val="000000" w:themeColor="text1"/>
        </w:rPr>
        <w:t xml:space="preserve"> </w:t>
      </w:r>
      <w:r w:rsidR="00B5798D" w:rsidRPr="00442F4F">
        <w:rPr>
          <w:color w:val="000000" w:themeColor="text1"/>
        </w:rPr>
        <w:t>chemicals</w:t>
      </w:r>
      <w:r w:rsidR="009A32DF" w:rsidRPr="00442F4F">
        <w:rPr>
          <w:color w:val="000000" w:themeColor="text1"/>
        </w:rPr>
        <w:t>,</w:t>
      </w:r>
      <w:r w:rsidR="00B5798D" w:rsidRPr="00442F4F">
        <w:rPr>
          <w:b/>
          <w:bCs/>
          <w:color w:val="000000" w:themeColor="text1"/>
        </w:rPr>
        <w:t xml:space="preserve"> </w:t>
      </w:r>
      <w:r w:rsidR="00764D0E" w:rsidRPr="00442F4F">
        <w:rPr>
          <w:color w:val="000000" w:themeColor="text1"/>
        </w:rPr>
        <w:t>which</w:t>
      </w:r>
      <w:r w:rsidR="00B5798D" w:rsidRPr="00442F4F">
        <w:rPr>
          <w:color w:val="000000" w:themeColor="text1"/>
        </w:rPr>
        <w:t xml:space="preserve"> may be</w:t>
      </w:r>
      <w:r w:rsidR="00B5798D" w:rsidRPr="00442F4F">
        <w:rPr>
          <w:b/>
          <w:bCs/>
          <w:color w:val="000000" w:themeColor="text1"/>
        </w:rPr>
        <w:t xml:space="preserve"> </w:t>
      </w:r>
      <w:r w:rsidR="00B5798D" w:rsidRPr="00442F4F">
        <w:rPr>
          <w:color w:val="000000" w:themeColor="text1"/>
        </w:rPr>
        <w:t xml:space="preserve">achieved by </w:t>
      </w:r>
      <w:r w:rsidR="00501A40" w:rsidRPr="00442F4F">
        <w:rPr>
          <w:color w:val="000000" w:themeColor="text1"/>
        </w:rPr>
        <w:t xml:space="preserve">reducing the distance between the </w:t>
      </w:r>
      <w:r w:rsidR="00723A5F" w:rsidRPr="00442F4F">
        <w:rPr>
          <w:color w:val="000000" w:themeColor="text1"/>
        </w:rPr>
        <w:t xml:space="preserve">acoustic </w:t>
      </w:r>
      <w:r w:rsidR="00501A40" w:rsidRPr="00442F4F">
        <w:rPr>
          <w:color w:val="000000" w:themeColor="text1"/>
        </w:rPr>
        <w:t xml:space="preserve">resonator and the liquid surface, increasing the sample </w:t>
      </w:r>
      <w:r w:rsidR="0075634D" w:rsidRPr="00442F4F">
        <w:rPr>
          <w:i/>
          <w:iCs/>
          <w:color w:val="000000" w:themeColor="text1"/>
        </w:rPr>
        <w:t>T</w:t>
      </w:r>
      <w:r w:rsidR="00C65DAA" w:rsidRPr="00442F4F">
        <w:rPr>
          <w:color w:val="000000" w:themeColor="text1"/>
        </w:rPr>
        <w:t xml:space="preserve"> (there will be an ideal range since the speaker membrane does not work well in high </w:t>
      </w:r>
      <w:r w:rsidR="00C65DAA" w:rsidRPr="00442F4F">
        <w:rPr>
          <w:i/>
          <w:iCs/>
          <w:color w:val="000000" w:themeColor="text1"/>
        </w:rPr>
        <w:t>T</w:t>
      </w:r>
      <w:r w:rsidR="00C65DAA" w:rsidRPr="00442F4F">
        <w:rPr>
          <w:color w:val="000000" w:themeColor="text1"/>
        </w:rPr>
        <w:t xml:space="preserve"> and the excess molecul</w:t>
      </w:r>
      <w:r w:rsidR="00E34380" w:rsidRPr="00442F4F">
        <w:rPr>
          <w:color w:val="000000" w:themeColor="text1"/>
        </w:rPr>
        <w:t>ar</w:t>
      </w:r>
      <w:r w:rsidR="00C65DAA" w:rsidRPr="00442F4F">
        <w:rPr>
          <w:color w:val="000000" w:themeColor="text1"/>
        </w:rPr>
        <w:t xml:space="preserve"> toxicity acting on the membrane at higher </w:t>
      </w:r>
      <w:r w:rsidR="00C65DAA" w:rsidRPr="00442F4F">
        <w:rPr>
          <w:i/>
          <w:iCs/>
          <w:color w:val="000000" w:themeColor="text1"/>
        </w:rPr>
        <w:t>T</w:t>
      </w:r>
      <w:r w:rsidR="00C65DAA" w:rsidRPr="00442F4F">
        <w:rPr>
          <w:color w:val="000000" w:themeColor="text1"/>
        </w:rPr>
        <w:t>)</w:t>
      </w:r>
      <w:r w:rsidR="00B6079E" w:rsidRPr="00442F4F">
        <w:rPr>
          <w:color w:val="000000" w:themeColor="text1"/>
        </w:rPr>
        <w:t>,</w:t>
      </w:r>
      <w:r w:rsidR="00501A40" w:rsidRPr="00442F4F">
        <w:rPr>
          <w:color w:val="000000" w:themeColor="text1"/>
        </w:rPr>
        <w:t xml:space="preserve"> or </w:t>
      </w:r>
      <w:r w:rsidR="009A32DF" w:rsidRPr="00442F4F">
        <w:rPr>
          <w:color w:val="000000" w:themeColor="text1"/>
        </w:rPr>
        <w:t>other methods for</w:t>
      </w:r>
      <w:r w:rsidR="00CD4ACE" w:rsidRPr="00442F4F">
        <w:rPr>
          <w:color w:val="000000" w:themeColor="text1"/>
        </w:rPr>
        <w:t xml:space="preserve"> forcing molecules into the headspace </w:t>
      </w:r>
      <w:r w:rsidR="00386205" w:rsidRPr="00442F4F">
        <w:rPr>
          <w:color w:val="000000" w:themeColor="text1"/>
        </w:rPr>
        <w:t xml:space="preserve">(we restrict ourselves to the </w:t>
      </w:r>
      <w:proofErr w:type="spellStart"/>
      <w:r w:rsidR="00386205" w:rsidRPr="00442F4F">
        <w:rPr>
          <w:i/>
          <w:iCs/>
          <w:color w:val="000000" w:themeColor="text1"/>
        </w:rPr>
        <w:t>P</w:t>
      </w:r>
      <w:r w:rsidR="00386205" w:rsidRPr="00442F4F">
        <w:rPr>
          <w:i/>
          <w:iCs/>
          <w:color w:val="000000" w:themeColor="text1"/>
          <w:vertAlign w:val="subscript"/>
        </w:rPr>
        <w:t>v</w:t>
      </w:r>
      <w:proofErr w:type="spellEnd"/>
      <w:r w:rsidR="00386205" w:rsidRPr="00442F4F">
        <w:rPr>
          <w:i/>
          <w:iCs/>
          <w:color w:val="000000" w:themeColor="text1"/>
        </w:rPr>
        <w:t xml:space="preserve"> </w:t>
      </w:r>
      <w:r w:rsidR="00386205" w:rsidRPr="00442F4F">
        <w:rPr>
          <w:color w:val="000000" w:themeColor="text1"/>
        </w:rPr>
        <w:t>alone and not sub-ppm detection of specific molecules in a mixture)</w:t>
      </w:r>
      <w:r w:rsidR="000C29CC" w:rsidRPr="00442F4F">
        <w:rPr>
          <w:color w:val="000000" w:themeColor="text1"/>
        </w:rPr>
        <w:t xml:space="preserve">. </w:t>
      </w:r>
      <w:r w:rsidR="00C03E2F" w:rsidRPr="00442F4F">
        <w:rPr>
          <w:color w:val="000000" w:themeColor="text1"/>
        </w:rPr>
        <w:t xml:space="preserve">The </w:t>
      </w:r>
      <w:r w:rsidR="00DC30CC" w:rsidRPr="00442F4F">
        <w:rPr>
          <w:color w:val="000000" w:themeColor="text1"/>
        </w:rPr>
        <w:t xml:space="preserve">LOD </w:t>
      </w:r>
      <w:r w:rsidR="00C03E2F" w:rsidRPr="00442F4F">
        <w:rPr>
          <w:color w:val="000000" w:themeColor="text1"/>
        </w:rPr>
        <w:t xml:space="preserve">may also be </w:t>
      </w:r>
      <w:r w:rsidR="00DC30CC" w:rsidRPr="00442F4F">
        <w:rPr>
          <w:color w:val="000000" w:themeColor="text1"/>
        </w:rPr>
        <w:t>improve</w:t>
      </w:r>
      <w:r w:rsidR="00C03E2F" w:rsidRPr="00442F4F">
        <w:rPr>
          <w:color w:val="000000" w:themeColor="text1"/>
        </w:rPr>
        <w:t>d</w:t>
      </w:r>
      <w:r w:rsidR="00DC30CC" w:rsidRPr="00442F4F">
        <w:rPr>
          <w:color w:val="000000" w:themeColor="text1"/>
        </w:rPr>
        <w:t xml:space="preserve"> by c</w:t>
      </w:r>
      <w:r w:rsidR="00CB1ADC" w:rsidRPr="00442F4F">
        <w:rPr>
          <w:color w:val="000000" w:themeColor="text1"/>
        </w:rPr>
        <w:t xml:space="preserve">ombining </w:t>
      </w:r>
      <w:r w:rsidR="00C03E2F" w:rsidRPr="00442F4F">
        <w:rPr>
          <w:color w:val="000000" w:themeColor="text1"/>
        </w:rPr>
        <w:t xml:space="preserve">acoustic resonance </w:t>
      </w:r>
      <w:r w:rsidR="00CB1ADC" w:rsidRPr="00442F4F">
        <w:rPr>
          <w:color w:val="000000" w:themeColor="text1"/>
        </w:rPr>
        <w:t xml:space="preserve">modes </w:t>
      </w:r>
      <w:r w:rsidR="00C03E2F" w:rsidRPr="00442F4F">
        <w:rPr>
          <w:color w:val="000000" w:themeColor="text1"/>
        </w:rPr>
        <w:t>to generate</w:t>
      </w:r>
      <w:r w:rsidR="00CB1ADC" w:rsidRPr="00442F4F">
        <w:rPr>
          <w:color w:val="000000" w:themeColor="text1"/>
        </w:rPr>
        <w:t xml:space="preserve"> internal resonance</w:t>
      </w:r>
      <w:r w:rsidR="00386205" w:rsidRPr="00442F4F">
        <w:rPr>
          <w:color w:val="000000" w:themeColor="text1"/>
        </w:rPr>
        <w:t>s</w:t>
      </w:r>
      <w:r w:rsidR="00C03E2F" w:rsidRPr="00442F4F">
        <w:rPr>
          <w:color w:val="000000" w:themeColor="text1"/>
        </w:rPr>
        <w:t xml:space="preserve"> which increase </w:t>
      </w:r>
      <w:r w:rsidR="00820C49" w:rsidRPr="00442F4F">
        <w:rPr>
          <w:color w:val="000000" w:themeColor="text1"/>
        </w:rPr>
        <w:t xml:space="preserve">frequency </w:t>
      </w:r>
      <w:r w:rsidR="00C03E2F" w:rsidRPr="00442F4F">
        <w:rPr>
          <w:color w:val="000000" w:themeColor="text1"/>
        </w:rPr>
        <w:t>stability</w:t>
      </w:r>
      <w:r w:rsidR="007760FD" w:rsidRPr="00442F4F">
        <w:rPr>
          <w:color w:val="000000" w:themeColor="text1"/>
        </w:rPr>
        <w:t>,</w:t>
      </w:r>
      <w:r w:rsidR="008B6416" w:rsidRPr="00442F4F">
        <w:rPr>
          <w:color w:val="000000" w:themeColor="text1"/>
        </w:rPr>
        <w:t xml:space="preserve"> </w:t>
      </w:r>
      <w:r w:rsidR="00DC30CC" w:rsidRPr="00442F4F">
        <w:rPr>
          <w:color w:val="000000" w:themeColor="text1"/>
        </w:rPr>
        <w:t>or</w:t>
      </w:r>
      <w:r w:rsidR="008B6416" w:rsidRPr="00442F4F">
        <w:rPr>
          <w:color w:val="000000" w:themeColor="text1"/>
        </w:rPr>
        <w:t xml:space="preserve"> increasing </w:t>
      </w:r>
      <w:r w:rsidR="0076701F" w:rsidRPr="00442F4F">
        <w:rPr>
          <w:i/>
          <w:iCs/>
          <w:color w:val="000000" w:themeColor="text1"/>
        </w:rPr>
        <w:t>Q</w:t>
      </w:r>
      <w:r w:rsidR="0076701F" w:rsidRPr="00442F4F">
        <w:rPr>
          <w:color w:val="000000" w:themeColor="text1"/>
        </w:rPr>
        <w:t xml:space="preserve"> factor</w:t>
      </w:r>
      <w:r w:rsidR="00006CC5" w:rsidRPr="00442F4F">
        <w:rPr>
          <w:color w:val="000000" w:themeColor="text1"/>
        </w:rPr>
        <w:t xml:space="preserve"> </w:t>
      </w:r>
      <w:r w:rsidR="00D43332" w:rsidRPr="00442F4F">
        <w:rPr>
          <w:color w:val="000000" w:themeColor="text1"/>
        </w:rPr>
        <w:fldChar w:fldCharType="begin"/>
      </w:r>
      <w:r w:rsidR="00F34ADE" w:rsidRPr="00442F4F">
        <w:rPr>
          <w:color w:val="000000" w:themeColor="text1"/>
        </w:rPr>
        <w:instrText xml:space="preserve"> ADDIN EN.CITE &lt;EndNote&gt;&lt;Cite&gt;&lt;Author&gt;Yildirim&lt;/Author&gt;&lt;Year&gt;2020&lt;/Year&gt;&lt;RecNum&gt;1775&lt;/RecNum&gt;&lt;DisplayText&gt;[24]&lt;/DisplayText&gt;&lt;record&gt;&lt;rec-number&gt;1775&lt;/rec-number&gt;&lt;foreign-keys&gt;&lt;key app="EN" db-id="rzsxfe2t1pxw5he592v5xpaiet9d59swwsw2" timestamp="1673606349"&gt;1775&lt;/key&gt;&lt;/foreign-keys&gt;&lt;ref-type name="Journal Article"&gt;17&lt;/ref-type&gt;&lt;contributors&gt;&lt;authors&gt;&lt;author&gt;Yildirim, Tanju&lt;/author&gt;&lt;author&gt;Zhang, Linglong&lt;/author&gt;&lt;author&gt;Neupane, Guru Prakash&lt;/author&gt;&lt;author&gt;Chen, Songsong&lt;/author&gt;&lt;author&gt;Zhang, Jiawei&lt;/author&gt;&lt;author&gt;Yan, Han&lt;/author&gt;&lt;author&gt;Hasan, Md Mehedi&lt;/author&gt;&lt;author&gt;Yoshikawa, Genki&lt;/author&gt;&lt;author&gt;Lu, Yuerui&lt;/author&gt;&lt;/authors&gt;&lt;/contributors&gt;&lt;titles&gt;&lt;title&gt;Towards future physics and applications via two-dimensional material NEMS resonators&lt;/title&gt;&lt;secondary-title&gt;Nanoscale&lt;/secondary-title&gt;&lt;/titles&gt;&lt;periodical&gt;&lt;full-title&gt;Nanoscale&lt;/full-title&gt;&lt;/periodical&gt;&lt;pages&gt;22366-22385&lt;/pages&gt;&lt;volume&gt;12&lt;/volume&gt;&lt;number&gt;44&lt;/number&gt;&lt;dates&gt;&lt;year&gt;2020&lt;/year&gt;&lt;/dates&gt;&lt;publisher&gt;The Royal Society of Chemistry&lt;/publisher&gt;&lt;isbn&gt;2040-3364&lt;/isbn&gt;&lt;work-type&gt;10.1039/D0NR06773C&lt;/work-type&gt;&lt;urls&gt;&lt;related-urls&gt;&lt;url&gt;http://dx.doi.org/10.1039/D0NR06773C&lt;/url&gt;&lt;/related-urls&gt;&lt;/urls&gt;&lt;electronic-resource-num&gt;10.1039/D0NR06773C&lt;/electronic-resource-num&gt;&lt;/record&gt;&lt;/Cite&gt;&lt;/EndNote&gt;</w:instrText>
      </w:r>
      <w:r w:rsidR="00D43332" w:rsidRPr="00442F4F">
        <w:rPr>
          <w:color w:val="000000" w:themeColor="text1"/>
        </w:rPr>
        <w:fldChar w:fldCharType="separate"/>
      </w:r>
      <w:r w:rsidR="00F34ADE" w:rsidRPr="00442F4F">
        <w:rPr>
          <w:noProof/>
          <w:color w:val="000000" w:themeColor="text1"/>
        </w:rPr>
        <w:t>[24]</w:t>
      </w:r>
      <w:r w:rsidR="00D43332" w:rsidRPr="00442F4F">
        <w:rPr>
          <w:color w:val="000000" w:themeColor="text1"/>
        </w:rPr>
        <w:fldChar w:fldCharType="end"/>
      </w:r>
      <w:r w:rsidR="008D40CA" w:rsidRPr="00442F4F">
        <w:rPr>
          <w:color w:val="000000" w:themeColor="text1"/>
        </w:rPr>
        <w:t xml:space="preserve">. </w:t>
      </w:r>
      <w:r w:rsidR="00C03E2F" w:rsidRPr="00442F4F">
        <w:rPr>
          <w:color w:val="000000" w:themeColor="text1"/>
        </w:rPr>
        <w:t xml:space="preserve">Given the frequency range and multiple resonance </w:t>
      </w:r>
      <w:r w:rsidR="00C03E2F" w:rsidRPr="00442F4F">
        <w:rPr>
          <w:color w:val="000000" w:themeColor="text1"/>
        </w:rPr>
        <w:lastRenderedPageBreak/>
        <w:t xml:space="preserve">modes, the question remains what additional information can be extracted or induced to make full use of the entire measurable FRF for more detailed parameter extraction </w:t>
      </w:r>
      <w:r w:rsidR="00820C49" w:rsidRPr="00442F4F">
        <w:rPr>
          <w:color w:val="000000" w:themeColor="text1"/>
        </w:rPr>
        <w:t xml:space="preserve">such as </w:t>
      </w:r>
      <w:r w:rsidR="00C03E2F" w:rsidRPr="00442F4F">
        <w:rPr>
          <w:color w:val="000000" w:themeColor="text1"/>
        </w:rPr>
        <w:t>molecule</w:t>
      </w:r>
      <w:r w:rsidR="00820C49" w:rsidRPr="00442F4F">
        <w:rPr>
          <w:color w:val="000000" w:themeColor="text1"/>
        </w:rPr>
        <w:t xml:space="preserve"> type</w:t>
      </w:r>
      <w:r w:rsidR="00C03E2F" w:rsidRPr="00442F4F">
        <w:rPr>
          <w:color w:val="000000" w:themeColor="text1"/>
        </w:rPr>
        <w:t xml:space="preserve"> and concentration.</w:t>
      </w:r>
    </w:p>
    <w:p w14:paraId="6268A55F" w14:textId="4637E692" w:rsidR="00C67271" w:rsidRPr="00442F4F" w:rsidRDefault="00B6079E" w:rsidP="00C67271">
      <w:pPr>
        <w:spacing w:line="480" w:lineRule="auto"/>
        <w:ind w:firstLine="360"/>
        <w:jc w:val="both"/>
        <w:rPr>
          <w:color w:val="000000" w:themeColor="text1"/>
        </w:rPr>
      </w:pPr>
      <w:r w:rsidRPr="00442F4F">
        <w:rPr>
          <w:color w:val="000000" w:themeColor="text1"/>
        </w:rPr>
        <w:t xml:space="preserve">The time taken using a Teflon </w:t>
      </w:r>
      <w:r w:rsidR="007D6532" w:rsidRPr="00442F4F">
        <w:rPr>
          <w:color w:val="000000" w:themeColor="text1"/>
        </w:rPr>
        <w:t>cap</w:t>
      </w:r>
      <w:r w:rsidRPr="00442F4F">
        <w:rPr>
          <w:color w:val="000000" w:themeColor="text1"/>
        </w:rPr>
        <w:t xml:space="preserve"> also demonstrates the dynamic response of headspace molecules</w:t>
      </w:r>
      <w:r w:rsidR="00B259F2" w:rsidRPr="00442F4F">
        <w:rPr>
          <w:color w:val="000000" w:themeColor="text1"/>
        </w:rPr>
        <w:t>,</w:t>
      </w:r>
      <w:r w:rsidRPr="00442F4F">
        <w:rPr>
          <w:color w:val="000000" w:themeColor="text1"/>
        </w:rPr>
        <w:t xml:space="preserve"> </w:t>
      </w:r>
      <w:r w:rsidR="00C03E2F" w:rsidRPr="00442F4F">
        <w:rPr>
          <w:color w:val="000000" w:themeColor="text1"/>
        </w:rPr>
        <w:t>however</w:t>
      </w:r>
      <w:r w:rsidR="002E54E5" w:rsidRPr="00442F4F">
        <w:rPr>
          <w:color w:val="000000" w:themeColor="text1"/>
        </w:rPr>
        <w:t xml:space="preserve">, </w:t>
      </w:r>
      <w:r w:rsidR="00B259F2" w:rsidRPr="00442F4F">
        <w:rPr>
          <w:color w:val="000000" w:themeColor="text1"/>
        </w:rPr>
        <w:t>the sampling time</w:t>
      </w:r>
      <w:r w:rsidRPr="00442F4F">
        <w:rPr>
          <w:color w:val="000000" w:themeColor="text1"/>
        </w:rPr>
        <w:t xml:space="preserve"> will need to be </w:t>
      </w:r>
      <w:r w:rsidR="00C03E2F" w:rsidRPr="00442F4F">
        <w:rPr>
          <w:color w:val="000000" w:themeColor="text1"/>
        </w:rPr>
        <w:t xml:space="preserve">substantially </w:t>
      </w:r>
      <w:r w:rsidR="00703106" w:rsidRPr="00442F4F">
        <w:rPr>
          <w:color w:val="000000" w:themeColor="text1"/>
        </w:rPr>
        <w:t>shortened</w:t>
      </w:r>
      <w:r w:rsidRPr="00442F4F">
        <w:rPr>
          <w:color w:val="000000" w:themeColor="text1"/>
        </w:rPr>
        <w:t xml:space="preserve"> for practical </w:t>
      </w:r>
      <w:r w:rsidR="00C03E2F" w:rsidRPr="00442F4F">
        <w:rPr>
          <w:color w:val="000000" w:themeColor="text1"/>
        </w:rPr>
        <w:t>purposes</w:t>
      </w:r>
      <w:r w:rsidRPr="00442F4F">
        <w:rPr>
          <w:color w:val="000000" w:themeColor="text1"/>
        </w:rPr>
        <w:t xml:space="preserve">, </w:t>
      </w:r>
      <w:r w:rsidR="002E54E5" w:rsidRPr="00442F4F">
        <w:rPr>
          <w:color w:val="000000" w:themeColor="text1"/>
        </w:rPr>
        <w:t>which</w:t>
      </w:r>
      <w:r w:rsidRPr="00442F4F">
        <w:rPr>
          <w:color w:val="000000" w:themeColor="text1"/>
        </w:rPr>
        <w:t xml:space="preserve"> may be achieved by developing custom vials</w:t>
      </w:r>
      <w:r w:rsidR="00C03E2F" w:rsidRPr="00442F4F">
        <w:rPr>
          <w:color w:val="000000" w:themeColor="text1"/>
        </w:rPr>
        <w:t>.</w:t>
      </w:r>
      <w:r w:rsidR="006D5E9A" w:rsidRPr="00442F4F">
        <w:rPr>
          <w:color w:val="000000" w:themeColor="text1"/>
        </w:rPr>
        <w:t xml:space="preserve"> </w:t>
      </w:r>
      <w:r w:rsidR="00C03E2F" w:rsidRPr="00442F4F">
        <w:rPr>
          <w:color w:val="000000" w:themeColor="text1"/>
        </w:rPr>
        <w:t>D</w:t>
      </w:r>
      <w:r w:rsidR="006D5E9A" w:rsidRPr="00442F4F">
        <w:rPr>
          <w:color w:val="000000" w:themeColor="text1"/>
        </w:rPr>
        <w:t xml:space="preserve">ynamic time data can also be combined with </w:t>
      </w:r>
      <w:r w:rsidR="00C03E2F" w:rsidRPr="00442F4F">
        <w:rPr>
          <w:color w:val="000000" w:themeColor="text1"/>
        </w:rPr>
        <w:t xml:space="preserve">software </w:t>
      </w:r>
      <w:r w:rsidR="006D5E9A" w:rsidRPr="00442F4F">
        <w:rPr>
          <w:color w:val="000000" w:themeColor="text1"/>
        </w:rPr>
        <w:t>algorithms for discrimination and machine learning purposes</w:t>
      </w:r>
      <w:r w:rsidR="00C03E2F" w:rsidRPr="00442F4F">
        <w:rPr>
          <w:color w:val="000000" w:themeColor="text1"/>
        </w:rPr>
        <w:t xml:space="preserve"> given the vast access of audio </w:t>
      </w:r>
      <w:r w:rsidR="00401EC4" w:rsidRPr="00442F4F">
        <w:rPr>
          <w:color w:val="000000" w:themeColor="text1"/>
        </w:rPr>
        <w:t xml:space="preserve">analysis </w:t>
      </w:r>
      <w:r w:rsidR="00C03E2F" w:rsidRPr="00442F4F">
        <w:rPr>
          <w:color w:val="000000" w:themeColor="text1"/>
        </w:rPr>
        <w:t>software available</w:t>
      </w:r>
      <w:r w:rsidR="00D5047A" w:rsidRPr="00442F4F">
        <w:rPr>
          <w:color w:val="000000" w:themeColor="text1"/>
        </w:rPr>
        <w:t>,</w:t>
      </w:r>
      <w:r w:rsidR="00401EC4" w:rsidRPr="00442F4F">
        <w:rPr>
          <w:color w:val="000000" w:themeColor="text1"/>
        </w:rPr>
        <w:t xml:space="preserve"> providing </w:t>
      </w:r>
      <w:r w:rsidR="00D5047A" w:rsidRPr="00442F4F">
        <w:rPr>
          <w:color w:val="000000" w:themeColor="text1"/>
        </w:rPr>
        <w:t xml:space="preserve">an interactive </w:t>
      </w:r>
      <w:r w:rsidR="00401EC4" w:rsidRPr="00442F4F">
        <w:rPr>
          <w:color w:val="000000" w:themeColor="text1"/>
        </w:rPr>
        <w:t xml:space="preserve">audio and visual </w:t>
      </w:r>
      <w:r w:rsidR="00D5047A" w:rsidRPr="00442F4F">
        <w:rPr>
          <w:color w:val="000000" w:themeColor="text1"/>
        </w:rPr>
        <w:t>interface</w:t>
      </w:r>
      <w:r w:rsidR="00401EC4" w:rsidRPr="00442F4F">
        <w:rPr>
          <w:color w:val="000000" w:themeColor="text1"/>
        </w:rPr>
        <w:t xml:space="preserve"> as shown in </w:t>
      </w:r>
      <w:r w:rsidR="00D5047A" w:rsidRPr="00442F4F">
        <w:rPr>
          <w:color w:val="000000" w:themeColor="text1"/>
        </w:rPr>
        <w:t>Supplementary</w:t>
      </w:r>
      <w:r w:rsidR="00401EC4" w:rsidRPr="00442F4F">
        <w:rPr>
          <w:color w:val="000000" w:themeColor="text1"/>
        </w:rPr>
        <w:t xml:space="preserve"> Movie</w:t>
      </w:r>
      <w:r w:rsidR="00793DEE" w:rsidRPr="00442F4F">
        <w:rPr>
          <w:color w:val="000000" w:themeColor="text1"/>
        </w:rPr>
        <w:t xml:space="preserve"> 1</w:t>
      </w:r>
      <w:r w:rsidRPr="00442F4F">
        <w:rPr>
          <w:color w:val="000000" w:themeColor="text1"/>
        </w:rPr>
        <w:t>.</w:t>
      </w:r>
      <w:r w:rsidR="00C77D7C" w:rsidRPr="00442F4F">
        <w:rPr>
          <w:color w:val="000000" w:themeColor="text1"/>
        </w:rPr>
        <w:t xml:space="preserve"> </w:t>
      </w:r>
      <w:r w:rsidR="00C03E2F" w:rsidRPr="00442F4F">
        <w:rPr>
          <w:color w:val="000000" w:themeColor="text1"/>
        </w:rPr>
        <w:t>A detailed understanding of t</w:t>
      </w:r>
      <w:r w:rsidR="00A41123" w:rsidRPr="00442F4F">
        <w:rPr>
          <w:color w:val="000000" w:themeColor="text1"/>
        </w:rPr>
        <w:t>he effect</w:t>
      </w:r>
      <w:r w:rsidR="00703106" w:rsidRPr="00442F4F">
        <w:rPr>
          <w:color w:val="000000" w:themeColor="text1"/>
        </w:rPr>
        <w:t>s</w:t>
      </w:r>
      <w:r w:rsidR="00A41123" w:rsidRPr="00442F4F">
        <w:rPr>
          <w:color w:val="000000" w:themeColor="text1"/>
        </w:rPr>
        <w:t xml:space="preserve"> of molecules adhering onto </w:t>
      </w:r>
      <w:r w:rsidR="00C03E2F" w:rsidRPr="00442F4F">
        <w:rPr>
          <w:color w:val="000000" w:themeColor="text1"/>
        </w:rPr>
        <w:t xml:space="preserve">the </w:t>
      </w:r>
      <w:r w:rsidR="00A41123" w:rsidRPr="00442F4F">
        <w:rPr>
          <w:color w:val="000000" w:themeColor="text1"/>
        </w:rPr>
        <w:t>surface</w:t>
      </w:r>
      <w:r w:rsidR="00C03E2F" w:rsidRPr="00442F4F">
        <w:rPr>
          <w:color w:val="000000" w:themeColor="text1"/>
        </w:rPr>
        <w:t xml:space="preserve"> of components</w:t>
      </w:r>
      <w:r w:rsidR="00A41123" w:rsidRPr="00442F4F">
        <w:rPr>
          <w:color w:val="000000" w:themeColor="text1"/>
        </w:rPr>
        <w:t xml:space="preserve"> is </w:t>
      </w:r>
      <w:r w:rsidR="00C03E2F" w:rsidRPr="00442F4F">
        <w:rPr>
          <w:color w:val="000000" w:themeColor="text1"/>
        </w:rPr>
        <w:t>still required, and in the future, speaker membranes with low chemical affinity are required</w:t>
      </w:r>
      <w:r w:rsidR="006F4B4D" w:rsidRPr="00442F4F">
        <w:rPr>
          <w:color w:val="000000" w:themeColor="text1"/>
        </w:rPr>
        <w:t xml:space="preserve"> and may be achieved via coating the surface</w:t>
      </w:r>
      <w:r w:rsidR="00C03E2F" w:rsidRPr="00442F4F">
        <w:rPr>
          <w:color w:val="000000" w:themeColor="text1"/>
        </w:rPr>
        <w:t xml:space="preserve">. </w:t>
      </w:r>
      <w:r w:rsidR="001056B4" w:rsidRPr="00442F4F">
        <w:rPr>
          <w:color w:val="000000" w:themeColor="text1"/>
        </w:rPr>
        <w:t>C</w:t>
      </w:r>
      <w:r w:rsidRPr="00442F4F">
        <w:rPr>
          <w:color w:val="000000" w:themeColor="text1"/>
        </w:rPr>
        <w:t>ost is always a concern for practical applications</w:t>
      </w:r>
      <w:r w:rsidR="00703106" w:rsidRPr="00442F4F">
        <w:rPr>
          <w:color w:val="000000" w:themeColor="text1"/>
        </w:rPr>
        <w:t xml:space="preserve">. To demonstrate a practical measurement setup, </w:t>
      </w:r>
      <w:r w:rsidRPr="00442F4F">
        <w:rPr>
          <w:color w:val="000000" w:themeColor="text1"/>
        </w:rPr>
        <w:t xml:space="preserve">a 3D printed </w:t>
      </w:r>
      <w:r w:rsidR="00C25DA8" w:rsidRPr="00442F4F">
        <w:rPr>
          <w:color w:val="000000" w:themeColor="text1"/>
        </w:rPr>
        <w:t>cap</w:t>
      </w:r>
      <w:r w:rsidRPr="00442F4F">
        <w:rPr>
          <w:color w:val="000000" w:themeColor="text1"/>
        </w:rPr>
        <w:t xml:space="preserve"> </w:t>
      </w:r>
      <w:r w:rsidR="00703106" w:rsidRPr="00442F4F">
        <w:rPr>
          <w:color w:val="000000" w:themeColor="text1"/>
        </w:rPr>
        <w:t>is</w:t>
      </w:r>
      <w:r w:rsidR="00CD4ACE" w:rsidRPr="00442F4F">
        <w:rPr>
          <w:color w:val="000000" w:themeColor="text1"/>
        </w:rPr>
        <w:t xml:space="preserve"> fabricated </w:t>
      </w:r>
      <w:r w:rsidRPr="00442F4F">
        <w:rPr>
          <w:color w:val="000000" w:themeColor="text1"/>
        </w:rPr>
        <w:t xml:space="preserve">and </w:t>
      </w:r>
      <w:r w:rsidR="00CD4ACE" w:rsidRPr="00442F4F">
        <w:rPr>
          <w:color w:val="000000" w:themeColor="text1"/>
        </w:rPr>
        <w:t xml:space="preserve">connected to </w:t>
      </w:r>
      <w:r w:rsidRPr="00442F4F">
        <w:rPr>
          <w:color w:val="000000" w:themeColor="text1"/>
        </w:rPr>
        <w:t xml:space="preserve">a </w:t>
      </w:r>
      <w:r w:rsidR="00CD4ACE" w:rsidRPr="00442F4F">
        <w:rPr>
          <w:color w:val="000000" w:themeColor="text1"/>
        </w:rPr>
        <w:t>computer sound card</w:t>
      </w:r>
      <w:r w:rsidRPr="00442F4F">
        <w:rPr>
          <w:color w:val="000000" w:themeColor="text1"/>
        </w:rPr>
        <w:t>, which provid</w:t>
      </w:r>
      <w:r w:rsidR="00703106" w:rsidRPr="00442F4F">
        <w:rPr>
          <w:color w:val="000000" w:themeColor="text1"/>
        </w:rPr>
        <w:t>es</w:t>
      </w:r>
      <w:r w:rsidRPr="00442F4F">
        <w:rPr>
          <w:color w:val="000000" w:themeColor="text1"/>
        </w:rPr>
        <w:t xml:space="preserve"> very reliable results </w:t>
      </w:r>
      <w:proofErr w:type="gramStart"/>
      <w:r w:rsidRPr="00442F4F">
        <w:rPr>
          <w:color w:val="000000" w:themeColor="text1"/>
        </w:rPr>
        <w:t>similar to</w:t>
      </w:r>
      <w:proofErr w:type="gramEnd"/>
      <w:r w:rsidRPr="00442F4F">
        <w:rPr>
          <w:color w:val="000000" w:themeColor="text1"/>
        </w:rPr>
        <w:t xml:space="preserve"> </w:t>
      </w:r>
      <w:r w:rsidR="00222C4B" w:rsidRPr="00442F4F">
        <w:rPr>
          <w:color w:val="000000" w:themeColor="text1"/>
        </w:rPr>
        <w:t>Fig.</w:t>
      </w:r>
      <w:r w:rsidRPr="00442F4F">
        <w:rPr>
          <w:color w:val="000000" w:themeColor="text1"/>
        </w:rPr>
        <w:t xml:space="preserve"> </w:t>
      </w:r>
      <w:r w:rsidR="00FD6C00" w:rsidRPr="00442F4F">
        <w:rPr>
          <w:color w:val="000000" w:themeColor="text1"/>
        </w:rPr>
        <w:t>3</w:t>
      </w:r>
      <w:r w:rsidR="006F4B4D" w:rsidRPr="00442F4F">
        <w:rPr>
          <w:color w:val="000000" w:themeColor="text1"/>
        </w:rPr>
        <w:t>b</w:t>
      </w:r>
      <w:r w:rsidR="00B259F2" w:rsidRPr="00442F4F">
        <w:rPr>
          <w:color w:val="000000" w:themeColor="text1"/>
        </w:rPr>
        <w:t>,</w:t>
      </w:r>
      <w:r w:rsidRPr="00442F4F">
        <w:rPr>
          <w:color w:val="000000" w:themeColor="text1"/>
        </w:rPr>
        <w:t xml:space="preserve"> as shown in SI </w:t>
      </w:r>
      <w:r w:rsidR="00222C4B" w:rsidRPr="00442F4F">
        <w:rPr>
          <w:color w:val="000000" w:themeColor="text1"/>
        </w:rPr>
        <w:t>Fig.</w:t>
      </w:r>
      <w:r w:rsidRPr="00442F4F">
        <w:rPr>
          <w:color w:val="000000" w:themeColor="text1"/>
        </w:rPr>
        <w:t xml:space="preserve"> </w:t>
      </w:r>
      <w:r w:rsidR="00830C13" w:rsidRPr="00442F4F">
        <w:rPr>
          <w:color w:val="000000" w:themeColor="text1"/>
        </w:rPr>
        <w:t>6</w:t>
      </w:r>
      <w:r w:rsidRPr="00442F4F">
        <w:rPr>
          <w:color w:val="000000" w:themeColor="text1"/>
        </w:rPr>
        <w:t>.</w:t>
      </w:r>
      <w:r w:rsidR="00501A40" w:rsidRPr="00442F4F">
        <w:rPr>
          <w:b/>
          <w:bCs/>
          <w:color w:val="000000" w:themeColor="text1"/>
        </w:rPr>
        <w:t xml:space="preserve"> </w:t>
      </w:r>
      <w:bookmarkStart w:id="14" w:name="_Hlk132717836"/>
      <w:r w:rsidR="00C67271" w:rsidRPr="00442F4F">
        <w:rPr>
          <w:color w:val="000000" w:themeColor="text1"/>
        </w:rPr>
        <w:t>Whilst a</w:t>
      </w:r>
      <w:r w:rsidR="00B259F2" w:rsidRPr="00442F4F">
        <w:rPr>
          <w:color w:val="000000" w:themeColor="text1"/>
        </w:rPr>
        <w:t xml:space="preserve"> sound card </w:t>
      </w:r>
      <w:r w:rsidR="00703106" w:rsidRPr="00442F4F">
        <w:rPr>
          <w:color w:val="000000" w:themeColor="text1"/>
        </w:rPr>
        <w:t>is</w:t>
      </w:r>
      <w:r w:rsidR="00B259F2" w:rsidRPr="00442F4F">
        <w:rPr>
          <w:color w:val="000000" w:themeColor="text1"/>
        </w:rPr>
        <w:t xml:space="preserve"> used to show the wide access of </w:t>
      </w:r>
      <w:r w:rsidR="001056B4" w:rsidRPr="00442F4F">
        <w:rPr>
          <w:color w:val="000000" w:themeColor="text1"/>
        </w:rPr>
        <w:t xml:space="preserve">easily </w:t>
      </w:r>
      <w:r w:rsidR="00B259F2" w:rsidRPr="00442F4F">
        <w:rPr>
          <w:color w:val="000000" w:themeColor="text1"/>
        </w:rPr>
        <w:t>available audio components</w:t>
      </w:r>
      <w:r w:rsidR="00FD3449" w:rsidRPr="00442F4F">
        <w:rPr>
          <w:color w:val="000000" w:themeColor="text1"/>
        </w:rPr>
        <w:t>,</w:t>
      </w:r>
      <w:r w:rsidR="00B259F2" w:rsidRPr="00442F4F">
        <w:rPr>
          <w:color w:val="000000" w:themeColor="text1"/>
        </w:rPr>
        <w:t xml:space="preserve"> </w:t>
      </w:r>
      <w:r w:rsidR="00C67271" w:rsidRPr="00442F4F">
        <w:rPr>
          <w:color w:val="000000" w:themeColor="text1"/>
        </w:rPr>
        <w:t>a variety of different po</w:t>
      </w:r>
      <w:r w:rsidR="004F64F9" w:rsidRPr="00442F4F">
        <w:rPr>
          <w:color w:val="000000" w:themeColor="text1"/>
        </w:rPr>
        <w:t>rtable</w:t>
      </w:r>
      <w:r w:rsidR="00C67271" w:rsidRPr="00442F4F">
        <w:rPr>
          <w:color w:val="000000" w:themeColor="text1"/>
        </w:rPr>
        <w:t xml:space="preserve"> measurement devices can be </w:t>
      </w:r>
      <w:r w:rsidR="004F64F9" w:rsidRPr="00442F4F">
        <w:rPr>
          <w:color w:val="000000" w:themeColor="text1"/>
        </w:rPr>
        <w:t xml:space="preserve">potentially </w:t>
      </w:r>
      <w:r w:rsidR="00C67271" w:rsidRPr="00442F4F">
        <w:rPr>
          <w:color w:val="000000" w:themeColor="text1"/>
        </w:rPr>
        <w:t xml:space="preserve">used </w:t>
      </w:r>
      <w:r w:rsidR="008F2B2A" w:rsidRPr="00442F4F">
        <w:rPr>
          <w:color w:val="000000" w:themeColor="text1"/>
        </w:rPr>
        <w:t>if</w:t>
      </w:r>
      <w:r w:rsidR="00C67271" w:rsidRPr="00442F4F">
        <w:rPr>
          <w:color w:val="000000" w:themeColor="text1"/>
        </w:rPr>
        <w:t xml:space="preserve"> they have enough sampling rate and resolution for measurements. </w:t>
      </w:r>
      <w:bookmarkEnd w:id="14"/>
    </w:p>
    <w:p w14:paraId="6539B790" w14:textId="361AD763" w:rsidR="00003234" w:rsidRPr="00442F4F" w:rsidRDefault="00F85EF2" w:rsidP="001B6FC9">
      <w:pPr>
        <w:pStyle w:val="a8"/>
        <w:numPr>
          <w:ilvl w:val="0"/>
          <w:numId w:val="4"/>
        </w:numPr>
        <w:rPr>
          <w:b/>
          <w:bCs/>
          <w:color w:val="000000" w:themeColor="text1"/>
          <w:sz w:val="28"/>
          <w:szCs w:val="28"/>
        </w:rPr>
      </w:pPr>
      <w:r w:rsidRPr="00442F4F">
        <w:rPr>
          <w:b/>
          <w:bCs/>
          <w:color w:val="000000" w:themeColor="text1"/>
          <w:sz w:val="28"/>
          <w:szCs w:val="28"/>
        </w:rPr>
        <w:t>Conclusions</w:t>
      </w:r>
    </w:p>
    <w:p w14:paraId="3EC5BA78" w14:textId="77777777" w:rsidR="001B6FC9" w:rsidRPr="00442F4F" w:rsidRDefault="001B6FC9" w:rsidP="001B6FC9">
      <w:pPr>
        <w:pStyle w:val="a8"/>
        <w:rPr>
          <w:b/>
          <w:bCs/>
          <w:color w:val="000000" w:themeColor="text1"/>
          <w:sz w:val="28"/>
          <w:szCs w:val="28"/>
        </w:rPr>
      </w:pPr>
    </w:p>
    <w:p w14:paraId="21C13E8F" w14:textId="4631F4AA" w:rsidR="00806EEB" w:rsidRPr="00442F4F" w:rsidRDefault="00873EB7" w:rsidP="003A3674">
      <w:pPr>
        <w:pStyle w:val="a8"/>
        <w:spacing w:line="480" w:lineRule="auto"/>
        <w:ind w:left="0" w:firstLine="360"/>
        <w:jc w:val="both"/>
        <w:rPr>
          <w:color w:val="000000" w:themeColor="text1"/>
        </w:rPr>
      </w:pPr>
      <w:r w:rsidRPr="00442F4F">
        <w:rPr>
          <w:color w:val="000000" w:themeColor="text1"/>
        </w:rPr>
        <w:t>An audible-range acoustical approach using standing wave resonance</w:t>
      </w:r>
      <w:r w:rsidR="00020D64" w:rsidRPr="00442F4F">
        <w:rPr>
          <w:color w:val="000000" w:themeColor="text1"/>
        </w:rPr>
        <w:t>s</w:t>
      </w:r>
      <w:r w:rsidRPr="00442F4F">
        <w:rPr>
          <w:color w:val="000000" w:themeColor="text1"/>
        </w:rPr>
        <w:t xml:space="preserve"> is utilised for the measurement </w:t>
      </w:r>
      <w:r w:rsidR="00844CC7" w:rsidRPr="00442F4F">
        <w:rPr>
          <w:color w:val="000000" w:themeColor="text1"/>
        </w:rPr>
        <w:t>of</w:t>
      </w:r>
      <w:r w:rsidRPr="00442F4F">
        <w:rPr>
          <w:color w:val="000000" w:themeColor="text1"/>
        </w:rPr>
        <w:t xml:space="preserve"> different chemicals</w:t>
      </w:r>
      <w:r w:rsidR="00844CC7" w:rsidRPr="00442F4F">
        <w:rPr>
          <w:color w:val="000000" w:themeColor="text1"/>
        </w:rPr>
        <w:t xml:space="preserve"> headspace vapour properties</w:t>
      </w:r>
      <w:r w:rsidR="00E34AAD" w:rsidRPr="00442F4F">
        <w:rPr>
          <w:color w:val="000000" w:themeColor="text1"/>
        </w:rPr>
        <w:t xml:space="preserve"> under flow and no flow conditions</w:t>
      </w:r>
      <w:r w:rsidR="00844CC7" w:rsidRPr="00442F4F">
        <w:rPr>
          <w:color w:val="000000" w:themeColor="text1"/>
        </w:rPr>
        <w:t>,</w:t>
      </w:r>
      <w:r w:rsidR="00E34AAD" w:rsidRPr="00442F4F">
        <w:rPr>
          <w:color w:val="000000" w:themeColor="text1"/>
        </w:rPr>
        <w:t xml:space="preserve"> for mobile olfactory purposes</w:t>
      </w:r>
      <w:r w:rsidRPr="00442F4F">
        <w:rPr>
          <w:color w:val="000000" w:themeColor="text1"/>
        </w:rPr>
        <w:t>. A standing wave acoustic</w:t>
      </w:r>
      <w:r w:rsidR="00703106" w:rsidRPr="00442F4F">
        <w:rPr>
          <w:color w:val="000000" w:themeColor="text1"/>
        </w:rPr>
        <w:t>al</w:t>
      </w:r>
      <w:r w:rsidRPr="00442F4F">
        <w:rPr>
          <w:color w:val="000000" w:themeColor="text1"/>
        </w:rPr>
        <w:t xml:space="preserve"> approach is </w:t>
      </w:r>
      <w:r w:rsidR="00AF63CC" w:rsidRPr="00442F4F">
        <w:rPr>
          <w:color w:val="000000" w:themeColor="text1"/>
        </w:rPr>
        <w:t xml:space="preserve">utilised </w:t>
      </w:r>
      <w:r w:rsidRPr="00442F4F">
        <w:rPr>
          <w:color w:val="000000" w:themeColor="text1"/>
        </w:rPr>
        <w:t xml:space="preserve">due to </w:t>
      </w:r>
      <w:r w:rsidR="00D279E1" w:rsidRPr="00442F4F">
        <w:rPr>
          <w:color w:val="000000" w:themeColor="text1"/>
        </w:rPr>
        <w:t>the</w:t>
      </w:r>
      <w:r w:rsidRPr="00442F4F">
        <w:rPr>
          <w:color w:val="000000" w:themeColor="text1"/>
        </w:rPr>
        <w:t xml:space="preserve"> wide access of </w:t>
      </w:r>
      <w:r w:rsidR="00AF63CC" w:rsidRPr="00442F4F">
        <w:rPr>
          <w:color w:val="000000" w:themeColor="text1"/>
        </w:rPr>
        <w:t xml:space="preserve">highly sensitive </w:t>
      </w:r>
      <w:r w:rsidRPr="00442F4F">
        <w:rPr>
          <w:color w:val="000000" w:themeColor="text1"/>
        </w:rPr>
        <w:t xml:space="preserve">audio components, </w:t>
      </w:r>
      <w:r w:rsidR="00D279E1" w:rsidRPr="00442F4F">
        <w:rPr>
          <w:color w:val="000000" w:themeColor="text1"/>
        </w:rPr>
        <w:t xml:space="preserve">abundant </w:t>
      </w:r>
      <w:r w:rsidRPr="00442F4F">
        <w:rPr>
          <w:color w:val="000000" w:themeColor="text1"/>
        </w:rPr>
        <w:t xml:space="preserve">signal processing software, and low cost of equipment. </w:t>
      </w:r>
      <w:r w:rsidR="002D5AE0" w:rsidRPr="00442F4F">
        <w:rPr>
          <w:color w:val="000000" w:themeColor="text1"/>
        </w:rPr>
        <w:t xml:space="preserve">For the first set of experiments, </w:t>
      </w:r>
      <w:r w:rsidR="000C29CC" w:rsidRPr="00442F4F">
        <w:rPr>
          <w:color w:val="000000" w:themeColor="text1"/>
        </w:rPr>
        <w:t>N</w:t>
      </w:r>
      <w:r w:rsidR="000C29CC" w:rsidRPr="00442F4F">
        <w:rPr>
          <w:color w:val="000000" w:themeColor="text1"/>
          <w:vertAlign w:val="subscript"/>
        </w:rPr>
        <w:t>2</w:t>
      </w:r>
      <w:r w:rsidR="000C29CC" w:rsidRPr="00442F4F">
        <w:rPr>
          <w:color w:val="000000" w:themeColor="text1"/>
        </w:rPr>
        <w:t xml:space="preserve"> flow direct</w:t>
      </w:r>
      <w:r w:rsidR="00E660D8" w:rsidRPr="00442F4F">
        <w:rPr>
          <w:color w:val="000000" w:themeColor="text1"/>
        </w:rPr>
        <w:t>s</w:t>
      </w:r>
      <w:r w:rsidR="000C29CC" w:rsidRPr="00442F4F">
        <w:rPr>
          <w:color w:val="000000" w:themeColor="text1"/>
        </w:rPr>
        <w:t xml:space="preserve"> headspace molecules into a</w:t>
      </w:r>
      <w:r w:rsidR="00B677F8" w:rsidRPr="00442F4F">
        <w:rPr>
          <w:color w:val="000000" w:themeColor="text1"/>
        </w:rPr>
        <w:t>n</w:t>
      </w:r>
      <w:r w:rsidR="000C29CC" w:rsidRPr="00442F4F">
        <w:rPr>
          <w:color w:val="000000" w:themeColor="text1"/>
        </w:rPr>
        <w:t xml:space="preserve"> </w:t>
      </w:r>
      <w:r w:rsidR="00B677F8" w:rsidRPr="00442F4F">
        <w:rPr>
          <w:color w:val="000000" w:themeColor="text1"/>
        </w:rPr>
        <w:t>acoustic resonator</w:t>
      </w:r>
      <w:r w:rsidR="000C29CC" w:rsidRPr="00442F4F">
        <w:rPr>
          <w:color w:val="000000" w:themeColor="text1"/>
        </w:rPr>
        <w:t xml:space="preserve">, </w:t>
      </w:r>
      <w:r w:rsidR="002D5AE0" w:rsidRPr="00442F4F">
        <w:rPr>
          <w:color w:val="000000" w:themeColor="text1"/>
        </w:rPr>
        <w:t>whereby</w:t>
      </w:r>
      <w:r w:rsidR="000C29CC" w:rsidRPr="00442F4F">
        <w:rPr>
          <w:color w:val="000000" w:themeColor="text1"/>
        </w:rPr>
        <w:t xml:space="preserve"> this approach accurate</w:t>
      </w:r>
      <w:r w:rsidR="006359EC" w:rsidRPr="00442F4F">
        <w:rPr>
          <w:color w:val="000000" w:themeColor="text1"/>
        </w:rPr>
        <w:t xml:space="preserve">ly measures the </w:t>
      </w:r>
      <w:r w:rsidR="00B677F8" w:rsidRPr="00442F4F">
        <w:rPr>
          <w:color w:val="000000" w:themeColor="text1"/>
        </w:rPr>
        <w:t xml:space="preserve">vapour-phase </w:t>
      </w:r>
      <w:r w:rsidR="006359EC" w:rsidRPr="00442F4F">
        <w:rPr>
          <w:color w:val="000000" w:themeColor="text1"/>
        </w:rPr>
        <w:t xml:space="preserve">speed of sound of different </w:t>
      </w:r>
      <w:r w:rsidR="00B677F8" w:rsidRPr="00442F4F">
        <w:rPr>
          <w:color w:val="000000" w:themeColor="text1"/>
        </w:rPr>
        <w:t>chemicals</w:t>
      </w:r>
      <w:r w:rsidR="006359EC" w:rsidRPr="00442F4F">
        <w:rPr>
          <w:color w:val="000000" w:themeColor="text1"/>
        </w:rPr>
        <w:t>,</w:t>
      </w:r>
      <w:r w:rsidR="000C29CC" w:rsidRPr="00442F4F">
        <w:rPr>
          <w:color w:val="000000" w:themeColor="text1"/>
        </w:rPr>
        <w:t xml:space="preserve"> </w:t>
      </w:r>
      <w:r w:rsidR="006359EC" w:rsidRPr="00442F4F">
        <w:rPr>
          <w:color w:val="000000" w:themeColor="text1"/>
        </w:rPr>
        <w:t>leading to</w:t>
      </w:r>
      <w:r w:rsidR="000C29CC" w:rsidRPr="00442F4F">
        <w:rPr>
          <w:color w:val="000000" w:themeColor="text1"/>
        </w:rPr>
        <w:t xml:space="preserve"> the </w:t>
      </w:r>
      <w:r w:rsidR="006359EC" w:rsidRPr="00442F4F">
        <w:rPr>
          <w:color w:val="000000" w:themeColor="text1"/>
        </w:rPr>
        <w:t xml:space="preserve">extraction of </w:t>
      </w:r>
      <w:r w:rsidR="000C29CC" w:rsidRPr="00442F4F">
        <w:rPr>
          <w:color w:val="000000" w:themeColor="text1"/>
        </w:rPr>
        <w:t xml:space="preserve">vapour </w:t>
      </w:r>
      <w:r w:rsidR="00764D0E" w:rsidRPr="00442F4F">
        <w:rPr>
          <w:color w:val="000000" w:themeColor="text1"/>
        </w:rPr>
        <w:t>density</w:t>
      </w:r>
      <w:r w:rsidR="000C29CC" w:rsidRPr="00442F4F">
        <w:rPr>
          <w:color w:val="000000" w:themeColor="text1"/>
        </w:rPr>
        <w:t xml:space="preserve"> </w:t>
      </w:r>
      <w:r w:rsidR="006359EC" w:rsidRPr="00442F4F">
        <w:rPr>
          <w:color w:val="000000" w:themeColor="text1"/>
        </w:rPr>
        <w:t>and</w:t>
      </w:r>
      <w:r w:rsidR="000C29CC" w:rsidRPr="00442F4F">
        <w:rPr>
          <w:color w:val="000000" w:themeColor="text1"/>
        </w:rPr>
        <w:t xml:space="preserve"> resultant vapour </w:t>
      </w:r>
      <w:r w:rsidR="00764D0E" w:rsidRPr="00442F4F">
        <w:rPr>
          <w:color w:val="000000" w:themeColor="text1"/>
        </w:rPr>
        <w:t>pressure</w:t>
      </w:r>
      <w:r w:rsidR="006359EC" w:rsidRPr="00442F4F">
        <w:rPr>
          <w:color w:val="000000" w:themeColor="text1"/>
        </w:rPr>
        <w:t xml:space="preserve"> </w:t>
      </w:r>
      <w:r w:rsidR="000C29CC" w:rsidRPr="00442F4F">
        <w:rPr>
          <w:color w:val="000000" w:themeColor="text1"/>
        </w:rPr>
        <w:t>at ambient conditions</w:t>
      </w:r>
      <w:r w:rsidR="002D5AE0" w:rsidRPr="00442F4F">
        <w:rPr>
          <w:color w:val="000000" w:themeColor="text1"/>
        </w:rPr>
        <w:t xml:space="preserve">, comparing well to </w:t>
      </w:r>
      <w:r w:rsidR="002D5AE0" w:rsidRPr="00442F4F">
        <w:rPr>
          <w:color w:val="000000" w:themeColor="text1"/>
        </w:rPr>
        <w:lastRenderedPageBreak/>
        <w:t>reference values</w:t>
      </w:r>
      <w:r w:rsidR="000C29CC" w:rsidRPr="00442F4F">
        <w:rPr>
          <w:color w:val="000000" w:themeColor="text1"/>
        </w:rPr>
        <w:t xml:space="preserve">. </w:t>
      </w:r>
      <w:r w:rsidR="00B677F8" w:rsidRPr="00442F4F">
        <w:rPr>
          <w:color w:val="000000" w:themeColor="text1"/>
        </w:rPr>
        <w:t>H</w:t>
      </w:r>
      <w:r w:rsidR="000C29CC" w:rsidRPr="00442F4F">
        <w:rPr>
          <w:color w:val="000000" w:themeColor="text1"/>
        </w:rPr>
        <w:t>eadspace molecules alter standing wave resonance frequencies and shift</w:t>
      </w:r>
      <w:r w:rsidR="006359EC" w:rsidRPr="00442F4F">
        <w:rPr>
          <w:color w:val="000000" w:themeColor="text1"/>
        </w:rPr>
        <w:t xml:space="preserve"> the</w:t>
      </w:r>
      <w:r w:rsidR="000C29CC" w:rsidRPr="00442F4F">
        <w:rPr>
          <w:color w:val="000000" w:themeColor="text1"/>
        </w:rPr>
        <w:t xml:space="preserve"> frequency response function</w:t>
      </w:r>
      <w:r w:rsidR="00957007" w:rsidRPr="00442F4F">
        <w:rPr>
          <w:color w:val="000000" w:themeColor="text1"/>
        </w:rPr>
        <w:t xml:space="preserve">. </w:t>
      </w:r>
      <w:r w:rsidR="00275973" w:rsidRPr="00442F4F">
        <w:rPr>
          <w:color w:val="000000" w:themeColor="text1"/>
        </w:rPr>
        <w:t xml:space="preserve">A practical device incorporated into a </w:t>
      </w:r>
      <w:r w:rsidR="00C25DA8" w:rsidRPr="00442F4F">
        <w:rPr>
          <w:color w:val="000000" w:themeColor="text1"/>
        </w:rPr>
        <w:t>cap</w:t>
      </w:r>
      <w:r w:rsidR="00275973" w:rsidRPr="00442F4F">
        <w:rPr>
          <w:color w:val="000000" w:themeColor="text1"/>
        </w:rPr>
        <w:t xml:space="preserve"> that securely </w:t>
      </w:r>
      <w:r w:rsidR="00E660D8" w:rsidRPr="00442F4F">
        <w:rPr>
          <w:color w:val="000000" w:themeColor="text1"/>
        </w:rPr>
        <w:t>fastens</w:t>
      </w:r>
      <w:r w:rsidR="00275973" w:rsidRPr="00442F4F">
        <w:rPr>
          <w:color w:val="000000" w:themeColor="text1"/>
        </w:rPr>
        <w:t xml:space="preserve"> onto vials </w:t>
      </w:r>
      <w:r w:rsidR="00A43627" w:rsidRPr="00442F4F">
        <w:rPr>
          <w:color w:val="000000" w:themeColor="text1"/>
        </w:rPr>
        <w:t xml:space="preserve">without any flow </w:t>
      </w:r>
      <w:r w:rsidR="00703106" w:rsidRPr="00442F4F">
        <w:rPr>
          <w:color w:val="000000" w:themeColor="text1"/>
        </w:rPr>
        <w:t>is</w:t>
      </w:r>
      <w:r w:rsidR="00275973" w:rsidRPr="00442F4F">
        <w:rPr>
          <w:color w:val="000000" w:themeColor="text1"/>
        </w:rPr>
        <w:t xml:space="preserve"> </w:t>
      </w:r>
      <w:r w:rsidR="00A43627" w:rsidRPr="00442F4F">
        <w:rPr>
          <w:color w:val="000000" w:themeColor="text1"/>
        </w:rPr>
        <w:t xml:space="preserve">also </w:t>
      </w:r>
      <w:r w:rsidR="00275973" w:rsidRPr="00442F4F">
        <w:rPr>
          <w:color w:val="000000" w:themeColor="text1"/>
        </w:rPr>
        <w:t>fabricated</w:t>
      </w:r>
      <w:r w:rsidR="00A43627" w:rsidRPr="00442F4F">
        <w:rPr>
          <w:color w:val="000000" w:themeColor="text1"/>
        </w:rPr>
        <w:t>,</w:t>
      </w:r>
      <w:r w:rsidR="00275973" w:rsidRPr="00442F4F">
        <w:rPr>
          <w:color w:val="000000" w:themeColor="text1"/>
        </w:rPr>
        <w:t xml:space="preserve"> </w:t>
      </w:r>
      <w:r w:rsidR="00A43627" w:rsidRPr="00442F4F">
        <w:rPr>
          <w:color w:val="000000" w:themeColor="text1"/>
        </w:rPr>
        <w:t>proving</w:t>
      </w:r>
      <w:r w:rsidR="00275973" w:rsidRPr="00442F4F">
        <w:rPr>
          <w:color w:val="000000" w:themeColor="text1"/>
        </w:rPr>
        <w:t xml:space="preserve"> the viability of this approach, however, </w:t>
      </w:r>
      <w:r w:rsidR="00A43627" w:rsidRPr="00442F4F">
        <w:rPr>
          <w:color w:val="000000" w:themeColor="text1"/>
        </w:rPr>
        <w:t>a longer sampling time is required for accurate measurements</w:t>
      </w:r>
      <w:r w:rsidR="00275973" w:rsidRPr="00442F4F">
        <w:rPr>
          <w:color w:val="000000" w:themeColor="text1"/>
        </w:rPr>
        <w:t>. A sensitivity down to</w:t>
      </w:r>
      <w:r w:rsidR="00703106" w:rsidRPr="00442F4F">
        <w:rPr>
          <w:color w:val="000000" w:themeColor="text1"/>
        </w:rPr>
        <w:t xml:space="preserve"> the </w:t>
      </w:r>
      <w:proofErr w:type="spellStart"/>
      <w:r w:rsidR="00703106" w:rsidRPr="00442F4F">
        <w:rPr>
          <w:i/>
          <w:iCs/>
          <w:color w:val="000000" w:themeColor="text1"/>
        </w:rPr>
        <w:t>P</w:t>
      </w:r>
      <w:r w:rsidR="00703106" w:rsidRPr="00442F4F">
        <w:rPr>
          <w:i/>
          <w:iCs/>
          <w:color w:val="000000" w:themeColor="text1"/>
          <w:vertAlign w:val="subscript"/>
        </w:rPr>
        <w:t>v</w:t>
      </w:r>
      <w:proofErr w:type="spellEnd"/>
      <w:r w:rsidR="00275973" w:rsidRPr="00442F4F">
        <w:rPr>
          <w:color w:val="000000" w:themeColor="text1"/>
        </w:rPr>
        <w:t xml:space="preserve"> </w:t>
      </w:r>
      <w:r w:rsidR="00703106" w:rsidRPr="00442F4F">
        <w:rPr>
          <w:color w:val="000000" w:themeColor="text1"/>
        </w:rPr>
        <w:t xml:space="preserve">of </w:t>
      </w:r>
      <w:r w:rsidR="00275973" w:rsidRPr="00442F4F">
        <w:rPr>
          <w:i/>
          <w:iCs/>
          <w:color w:val="000000" w:themeColor="text1"/>
        </w:rPr>
        <w:t>n</w:t>
      </w:r>
      <w:r w:rsidR="00275973" w:rsidRPr="00442F4F">
        <w:rPr>
          <w:color w:val="000000" w:themeColor="text1"/>
        </w:rPr>
        <w:t>-</w:t>
      </w:r>
      <w:proofErr w:type="spellStart"/>
      <w:r w:rsidR="00275973" w:rsidRPr="00442F4F">
        <w:rPr>
          <w:color w:val="000000" w:themeColor="text1"/>
        </w:rPr>
        <w:t>decane</w:t>
      </w:r>
      <w:proofErr w:type="spellEnd"/>
      <w:r w:rsidR="00275973" w:rsidRPr="00442F4F">
        <w:rPr>
          <w:color w:val="000000" w:themeColor="text1"/>
        </w:rPr>
        <w:t xml:space="preserve"> </w:t>
      </w:r>
      <w:r w:rsidR="00703106" w:rsidRPr="00442F4F">
        <w:rPr>
          <w:color w:val="000000" w:themeColor="text1"/>
        </w:rPr>
        <w:t>is</w:t>
      </w:r>
      <w:r w:rsidR="00275973" w:rsidRPr="00442F4F">
        <w:rPr>
          <w:color w:val="000000" w:themeColor="text1"/>
        </w:rPr>
        <w:t xml:space="preserve"> </w:t>
      </w:r>
      <w:r w:rsidR="00703106" w:rsidRPr="00442F4F">
        <w:rPr>
          <w:color w:val="000000" w:themeColor="text1"/>
        </w:rPr>
        <w:t>demonstrated</w:t>
      </w:r>
      <w:r w:rsidR="00275973" w:rsidRPr="00442F4F">
        <w:rPr>
          <w:color w:val="000000" w:themeColor="text1"/>
        </w:rPr>
        <w:t xml:space="preserve"> for reliable and accurate determination of vapour properties. Considering the availability </w:t>
      </w:r>
      <w:r w:rsidR="00320C43" w:rsidRPr="00442F4F">
        <w:rPr>
          <w:color w:val="000000" w:themeColor="text1"/>
        </w:rPr>
        <w:t>of</w:t>
      </w:r>
      <w:r w:rsidR="00275973" w:rsidRPr="00442F4F">
        <w:rPr>
          <w:color w:val="000000" w:themeColor="text1"/>
        </w:rPr>
        <w:t xml:space="preserve"> components </w:t>
      </w:r>
      <w:r w:rsidR="00703106" w:rsidRPr="00442F4F">
        <w:rPr>
          <w:color w:val="000000" w:themeColor="text1"/>
        </w:rPr>
        <w:t>for</w:t>
      </w:r>
      <w:r w:rsidR="00275973" w:rsidRPr="00442F4F">
        <w:rPr>
          <w:color w:val="000000" w:themeColor="text1"/>
        </w:rPr>
        <w:t xml:space="preserve"> </w:t>
      </w:r>
      <w:r w:rsidR="00703106" w:rsidRPr="00442F4F">
        <w:rPr>
          <w:color w:val="000000" w:themeColor="text1"/>
        </w:rPr>
        <w:t>the</w:t>
      </w:r>
      <w:r w:rsidR="00320C43" w:rsidRPr="00442F4F">
        <w:rPr>
          <w:color w:val="000000" w:themeColor="text1"/>
        </w:rPr>
        <w:t xml:space="preserve"> </w:t>
      </w:r>
      <w:r w:rsidR="00275973" w:rsidRPr="00442F4F">
        <w:rPr>
          <w:color w:val="000000" w:themeColor="text1"/>
        </w:rPr>
        <w:t>audible</w:t>
      </w:r>
      <w:r w:rsidR="00320C43" w:rsidRPr="00442F4F">
        <w:rPr>
          <w:color w:val="000000" w:themeColor="text1"/>
        </w:rPr>
        <w:t>-range</w:t>
      </w:r>
      <w:r w:rsidR="00275973" w:rsidRPr="00442F4F">
        <w:rPr>
          <w:color w:val="000000" w:themeColor="text1"/>
        </w:rPr>
        <w:t xml:space="preserve"> approach, portable audio-based vapour sensing </w:t>
      </w:r>
      <w:r w:rsidR="00B677F8" w:rsidRPr="00442F4F">
        <w:rPr>
          <w:color w:val="000000" w:themeColor="text1"/>
        </w:rPr>
        <w:t>can support</w:t>
      </w:r>
      <w:r w:rsidR="00320C43" w:rsidRPr="00442F4F">
        <w:rPr>
          <w:color w:val="000000" w:themeColor="text1"/>
        </w:rPr>
        <w:t xml:space="preserve"> mobile olfactory measurements</w:t>
      </w:r>
      <w:r w:rsidR="00B677F8" w:rsidRPr="00442F4F">
        <w:rPr>
          <w:color w:val="000000" w:themeColor="text1"/>
        </w:rPr>
        <w:t xml:space="preserve"> since they </w:t>
      </w:r>
      <w:r w:rsidR="00067837" w:rsidRPr="00442F4F">
        <w:rPr>
          <w:color w:val="000000" w:themeColor="text1"/>
        </w:rPr>
        <w:t xml:space="preserve">ideally </w:t>
      </w:r>
      <w:r w:rsidR="00B677F8" w:rsidRPr="00442F4F">
        <w:rPr>
          <w:color w:val="000000" w:themeColor="text1"/>
        </w:rPr>
        <w:t>have irrelevance to chemical affinity</w:t>
      </w:r>
      <w:r w:rsidR="00003234" w:rsidRPr="00442F4F">
        <w:rPr>
          <w:color w:val="000000" w:themeColor="text1"/>
        </w:rPr>
        <w:t>. Furthermore,</w:t>
      </w:r>
      <w:r w:rsidR="009760E6" w:rsidRPr="00442F4F">
        <w:rPr>
          <w:color w:val="000000" w:themeColor="text1"/>
        </w:rPr>
        <w:t xml:space="preserve"> </w:t>
      </w:r>
      <w:r w:rsidR="00003234" w:rsidRPr="00442F4F">
        <w:rPr>
          <w:color w:val="000000" w:themeColor="text1"/>
        </w:rPr>
        <w:t xml:space="preserve">audio </w:t>
      </w:r>
      <w:r w:rsidR="001C4912" w:rsidRPr="00442F4F">
        <w:rPr>
          <w:color w:val="000000" w:themeColor="text1"/>
        </w:rPr>
        <w:t>technologies</w:t>
      </w:r>
      <w:r w:rsidR="00003234" w:rsidRPr="00442F4F">
        <w:rPr>
          <w:color w:val="000000" w:themeColor="text1"/>
        </w:rPr>
        <w:t xml:space="preserve"> can be</w:t>
      </w:r>
      <w:r w:rsidR="009760E6" w:rsidRPr="00442F4F">
        <w:rPr>
          <w:color w:val="000000" w:themeColor="text1"/>
        </w:rPr>
        <w:t xml:space="preserve"> </w:t>
      </w:r>
      <w:r w:rsidR="002D5AE0" w:rsidRPr="00442F4F">
        <w:rPr>
          <w:color w:val="000000" w:themeColor="text1"/>
        </w:rPr>
        <w:t xml:space="preserve">easily </w:t>
      </w:r>
      <w:r w:rsidR="009760E6" w:rsidRPr="00442F4F">
        <w:rPr>
          <w:color w:val="000000" w:themeColor="text1"/>
        </w:rPr>
        <w:t>integrated into sensor network</w:t>
      </w:r>
      <w:r w:rsidR="002D5AE0" w:rsidRPr="00442F4F">
        <w:rPr>
          <w:color w:val="000000" w:themeColor="text1"/>
        </w:rPr>
        <w:t>s</w:t>
      </w:r>
      <w:r w:rsidR="009760E6" w:rsidRPr="00442F4F">
        <w:rPr>
          <w:color w:val="000000" w:themeColor="text1"/>
        </w:rPr>
        <w:t xml:space="preserve"> utilising the Internet of Things</w:t>
      </w:r>
      <w:r w:rsidR="001C4912" w:rsidRPr="00442F4F">
        <w:rPr>
          <w:color w:val="000000" w:themeColor="text1"/>
        </w:rPr>
        <w:t>, opening a profound plethora of possibilities.</w:t>
      </w:r>
      <w:r w:rsidR="00806EEB" w:rsidRPr="00442F4F">
        <w:rPr>
          <w:color w:val="000000" w:themeColor="text1"/>
        </w:rPr>
        <w:br w:type="page"/>
      </w:r>
    </w:p>
    <w:p w14:paraId="3CA2F2D6" w14:textId="1D13ACAB" w:rsidR="00DD729F" w:rsidRPr="00442F4F" w:rsidRDefault="00DD729F" w:rsidP="00DD729F">
      <w:pPr>
        <w:pStyle w:val="a8"/>
        <w:numPr>
          <w:ilvl w:val="0"/>
          <w:numId w:val="4"/>
        </w:numPr>
        <w:jc w:val="both"/>
        <w:rPr>
          <w:rFonts w:cstheme="minorHAnsi"/>
          <w:b/>
          <w:bCs/>
          <w:color w:val="000000" w:themeColor="text1"/>
          <w:sz w:val="28"/>
          <w:szCs w:val="28"/>
        </w:rPr>
      </w:pPr>
      <w:r w:rsidRPr="00442F4F">
        <w:rPr>
          <w:rFonts w:cstheme="minorHAnsi"/>
          <w:b/>
          <w:bCs/>
          <w:color w:val="000000" w:themeColor="text1"/>
          <w:sz w:val="28"/>
          <w:szCs w:val="28"/>
        </w:rPr>
        <w:lastRenderedPageBreak/>
        <w:t>Materials and methods</w:t>
      </w:r>
    </w:p>
    <w:p w14:paraId="5AB743E4" w14:textId="5D1DA940" w:rsidR="00C63E07" w:rsidRPr="00442F4F" w:rsidRDefault="00DD729F" w:rsidP="00C63E07">
      <w:pPr>
        <w:jc w:val="both"/>
        <w:rPr>
          <w:rFonts w:cstheme="minorHAnsi"/>
          <w:i/>
          <w:iCs/>
          <w:color w:val="000000" w:themeColor="text1"/>
        </w:rPr>
      </w:pPr>
      <w:r w:rsidRPr="00442F4F">
        <w:rPr>
          <w:rFonts w:cstheme="minorHAnsi"/>
          <w:i/>
          <w:iCs/>
          <w:color w:val="000000" w:themeColor="text1"/>
        </w:rPr>
        <w:t xml:space="preserve">5.1 </w:t>
      </w:r>
      <w:r w:rsidR="00C63E07" w:rsidRPr="00442F4F">
        <w:rPr>
          <w:rFonts w:cstheme="minorHAnsi" w:hint="eastAsia"/>
          <w:i/>
          <w:iCs/>
          <w:color w:val="000000" w:themeColor="text1"/>
        </w:rPr>
        <w:t>M</w:t>
      </w:r>
      <w:r w:rsidR="00C63E07" w:rsidRPr="00442F4F">
        <w:rPr>
          <w:rFonts w:cstheme="minorHAnsi"/>
          <w:i/>
          <w:iCs/>
          <w:color w:val="000000" w:themeColor="text1"/>
        </w:rPr>
        <w:t>aterials</w:t>
      </w:r>
    </w:p>
    <w:p w14:paraId="43B471FF" w14:textId="1D5FA691" w:rsidR="00C63E07" w:rsidRPr="00442F4F" w:rsidRDefault="00C63E07" w:rsidP="001C4616">
      <w:pPr>
        <w:jc w:val="both"/>
        <w:rPr>
          <w:rFonts w:cstheme="minorHAnsi"/>
          <w:color w:val="000000" w:themeColor="text1"/>
          <w:lang w:val="en-US"/>
        </w:rPr>
      </w:pPr>
      <w:r w:rsidRPr="00442F4F">
        <w:rPr>
          <w:rFonts w:cstheme="minorHAnsi"/>
          <w:color w:val="000000" w:themeColor="text1"/>
        </w:rPr>
        <w:t xml:space="preserve">The chemicals used in this work were: water (ultrapure water, </w:t>
      </w:r>
      <w:proofErr w:type="spellStart"/>
      <w:r w:rsidRPr="00442F4F">
        <w:rPr>
          <w:rFonts w:cstheme="minorHAnsi"/>
          <w:color w:val="000000" w:themeColor="text1"/>
        </w:rPr>
        <w:t>MilliQ</w:t>
      </w:r>
      <w:proofErr w:type="spellEnd"/>
      <w:r w:rsidRPr="00442F4F">
        <w:rPr>
          <w:rFonts w:cstheme="minorHAnsi"/>
          <w:color w:val="000000" w:themeColor="text1"/>
        </w:rPr>
        <w:t xml:space="preserve"> from Merck </w:t>
      </w:r>
      <w:proofErr w:type="spellStart"/>
      <w:r w:rsidRPr="00442F4F">
        <w:rPr>
          <w:rFonts w:cstheme="minorHAnsi"/>
          <w:color w:val="000000" w:themeColor="text1"/>
        </w:rPr>
        <w:t>MilliPore</w:t>
      </w:r>
      <w:proofErr w:type="spellEnd"/>
      <w:r w:rsidRPr="00442F4F">
        <w:rPr>
          <w:rFonts w:cstheme="minorHAnsi"/>
          <w:color w:val="000000" w:themeColor="text1"/>
        </w:rPr>
        <w:t xml:space="preserve">), ethanol (Fujifilm Wako Pure Chemical Corporation, grade &gt; 99.5%), ethyl acetate (Kanto Chemical Co., Inc., grade ≥ 99.5%), toluene (Wako Pure Chemical Industries Ltd, grade ≥ 99.5%), acetone (Sigma-Aldrich, grade ≥ 99.5%) </w:t>
      </w:r>
      <w:r w:rsidRPr="00442F4F">
        <w:rPr>
          <w:rFonts w:cstheme="minorHAnsi"/>
          <w:i/>
          <w:iCs/>
          <w:color w:val="000000" w:themeColor="text1"/>
        </w:rPr>
        <w:t>n</w:t>
      </w:r>
      <w:r w:rsidRPr="00442F4F">
        <w:rPr>
          <w:rFonts w:cstheme="minorHAnsi"/>
          <w:color w:val="000000" w:themeColor="text1"/>
        </w:rPr>
        <w:t>-hexane (Fujifilm Wako Pure Chemical Corporation, grade ≥ 96.0%)</w:t>
      </w:r>
      <w:r w:rsidR="006F48FB" w:rsidRPr="00442F4F">
        <w:rPr>
          <w:rFonts w:cstheme="minorHAnsi"/>
          <w:color w:val="000000" w:themeColor="text1"/>
        </w:rPr>
        <w:t xml:space="preserve">, isopropyl alcohol (Fujifilm Wako Pure Chemical Corporation, grade </w:t>
      </w:r>
      <w:r w:rsidR="001C282D" w:rsidRPr="00442F4F">
        <w:rPr>
          <w:rFonts w:cstheme="minorHAnsi"/>
          <w:color w:val="000000" w:themeColor="text1"/>
        </w:rPr>
        <w:t>≥</w:t>
      </w:r>
      <w:r w:rsidR="006F48FB" w:rsidRPr="00442F4F">
        <w:rPr>
          <w:rFonts w:cstheme="minorHAnsi"/>
          <w:color w:val="000000" w:themeColor="text1"/>
        </w:rPr>
        <w:t xml:space="preserve"> 99.5%), benzene (Fujifilm Wako Pure Chemical Corporation, grade </w:t>
      </w:r>
      <w:r w:rsidR="001C282D" w:rsidRPr="00442F4F">
        <w:rPr>
          <w:rFonts w:cstheme="minorHAnsi"/>
          <w:color w:val="000000" w:themeColor="text1"/>
        </w:rPr>
        <w:t xml:space="preserve">≥ </w:t>
      </w:r>
      <w:r w:rsidR="006F48FB" w:rsidRPr="00442F4F">
        <w:rPr>
          <w:rFonts w:cstheme="minorHAnsi"/>
          <w:color w:val="000000" w:themeColor="text1"/>
        </w:rPr>
        <w:t xml:space="preserve">99.5%), 2-butanone (Fujifilm Wako Pure Chemical Corporation, grade </w:t>
      </w:r>
      <w:r w:rsidR="001C282D" w:rsidRPr="00442F4F">
        <w:rPr>
          <w:rFonts w:cstheme="minorHAnsi"/>
          <w:color w:val="000000" w:themeColor="text1"/>
        </w:rPr>
        <w:t xml:space="preserve">≥ </w:t>
      </w:r>
      <w:r w:rsidR="006F48FB" w:rsidRPr="00442F4F">
        <w:rPr>
          <w:rFonts w:cstheme="minorHAnsi"/>
          <w:color w:val="000000" w:themeColor="text1"/>
        </w:rPr>
        <w:t xml:space="preserve">99.5%), methylcyclohexane (Tokyo Chemical Industry Co., Ltd. Grade </w:t>
      </w:r>
      <w:r w:rsidR="001C282D" w:rsidRPr="00442F4F">
        <w:rPr>
          <w:rFonts w:cstheme="minorHAnsi"/>
          <w:color w:val="000000" w:themeColor="text1"/>
        </w:rPr>
        <w:t xml:space="preserve">≥ </w:t>
      </w:r>
      <w:r w:rsidR="006F48FB" w:rsidRPr="00442F4F">
        <w:rPr>
          <w:rFonts w:cstheme="minorHAnsi"/>
          <w:color w:val="000000" w:themeColor="text1"/>
        </w:rPr>
        <w:t xml:space="preserve">99%), </w:t>
      </w:r>
      <w:r w:rsidR="006F48FB" w:rsidRPr="00442F4F">
        <w:rPr>
          <w:rFonts w:cstheme="minorHAnsi"/>
          <w:i/>
          <w:iCs/>
          <w:color w:val="000000" w:themeColor="text1"/>
        </w:rPr>
        <w:t>n</w:t>
      </w:r>
      <w:r w:rsidR="006F48FB" w:rsidRPr="00442F4F">
        <w:rPr>
          <w:rFonts w:cstheme="minorHAnsi"/>
          <w:color w:val="000000" w:themeColor="text1"/>
        </w:rPr>
        <w:t xml:space="preserve">-octane (Sigma-Aldrich, grade </w:t>
      </w:r>
      <w:r w:rsidR="001C282D" w:rsidRPr="00442F4F">
        <w:rPr>
          <w:rFonts w:cstheme="minorHAnsi"/>
          <w:color w:val="000000" w:themeColor="text1"/>
        </w:rPr>
        <w:t>≥</w:t>
      </w:r>
      <w:r w:rsidR="006F48FB" w:rsidRPr="00442F4F">
        <w:rPr>
          <w:rFonts w:cstheme="minorHAnsi"/>
          <w:color w:val="000000" w:themeColor="text1"/>
        </w:rPr>
        <w:t xml:space="preserve"> 99</w:t>
      </w:r>
      <w:r w:rsidR="00221159" w:rsidRPr="00442F4F">
        <w:rPr>
          <w:rFonts w:cstheme="minorHAnsi"/>
          <w:color w:val="000000" w:themeColor="text1"/>
        </w:rPr>
        <w:t>.0</w:t>
      </w:r>
      <w:r w:rsidR="006F48FB" w:rsidRPr="00442F4F">
        <w:rPr>
          <w:rFonts w:cstheme="minorHAnsi"/>
          <w:color w:val="000000" w:themeColor="text1"/>
        </w:rPr>
        <w:t xml:space="preserve">%), </w:t>
      </w:r>
      <w:r w:rsidR="006F48FB" w:rsidRPr="00442F4F">
        <w:rPr>
          <w:rFonts w:cstheme="minorHAnsi"/>
          <w:i/>
          <w:iCs/>
          <w:color w:val="000000" w:themeColor="text1"/>
        </w:rPr>
        <w:t>n</w:t>
      </w:r>
      <w:r w:rsidR="006F48FB" w:rsidRPr="00442F4F">
        <w:rPr>
          <w:rFonts w:cstheme="minorHAnsi"/>
          <w:color w:val="000000" w:themeColor="text1"/>
        </w:rPr>
        <w:t>-</w:t>
      </w:r>
      <w:proofErr w:type="spellStart"/>
      <w:r w:rsidR="006F48FB" w:rsidRPr="00442F4F">
        <w:rPr>
          <w:rFonts w:cstheme="minorHAnsi"/>
          <w:color w:val="000000" w:themeColor="text1"/>
        </w:rPr>
        <w:t>decane</w:t>
      </w:r>
      <w:proofErr w:type="spellEnd"/>
      <w:r w:rsidR="006F48FB" w:rsidRPr="00442F4F">
        <w:rPr>
          <w:rFonts w:cstheme="minorHAnsi"/>
          <w:color w:val="000000" w:themeColor="text1"/>
        </w:rPr>
        <w:t xml:space="preserve"> (Sigma-Aldrich, grade </w:t>
      </w:r>
      <w:r w:rsidR="001C282D" w:rsidRPr="00442F4F">
        <w:rPr>
          <w:rFonts w:cstheme="minorHAnsi"/>
          <w:color w:val="000000" w:themeColor="text1"/>
        </w:rPr>
        <w:t>≥</w:t>
      </w:r>
      <w:r w:rsidR="006F48FB" w:rsidRPr="00442F4F">
        <w:rPr>
          <w:rFonts w:cstheme="minorHAnsi"/>
          <w:color w:val="000000" w:themeColor="text1"/>
        </w:rPr>
        <w:t xml:space="preserve"> 99</w:t>
      </w:r>
      <w:r w:rsidR="00221159" w:rsidRPr="00442F4F">
        <w:rPr>
          <w:rFonts w:cstheme="minorHAnsi"/>
          <w:color w:val="000000" w:themeColor="text1"/>
        </w:rPr>
        <w:t>.0</w:t>
      </w:r>
      <w:r w:rsidR="006F48FB" w:rsidRPr="00442F4F">
        <w:rPr>
          <w:rFonts w:cstheme="minorHAnsi"/>
          <w:color w:val="000000" w:themeColor="text1"/>
        </w:rPr>
        <w:t xml:space="preserve">%), </w:t>
      </w:r>
      <w:r w:rsidR="001C282D" w:rsidRPr="00442F4F">
        <w:rPr>
          <w:rFonts w:cstheme="minorHAnsi"/>
          <w:i/>
          <w:iCs/>
          <w:color w:val="000000" w:themeColor="text1"/>
        </w:rPr>
        <w:t>n</w:t>
      </w:r>
      <w:r w:rsidR="001C282D" w:rsidRPr="00442F4F">
        <w:rPr>
          <w:rFonts w:cstheme="minorHAnsi"/>
          <w:color w:val="000000" w:themeColor="text1"/>
        </w:rPr>
        <w:t>-heptane (</w:t>
      </w:r>
      <w:proofErr w:type="spellStart"/>
      <w:r w:rsidR="001C282D" w:rsidRPr="00442F4F">
        <w:rPr>
          <w:rFonts w:cstheme="minorHAnsi"/>
          <w:color w:val="000000" w:themeColor="text1"/>
          <w:lang w:val="en-US"/>
        </w:rPr>
        <w:t>Nacalai</w:t>
      </w:r>
      <w:proofErr w:type="spellEnd"/>
      <w:r w:rsidR="001C282D" w:rsidRPr="00442F4F">
        <w:rPr>
          <w:rFonts w:cstheme="minorHAnsi"/>
          <w:color w:val="000000" w:themeColor="text1"/>
          <w:lang w:val="en-US"/>
        </w:rPr>
        <w:t xml:space="preserve"> </w:t>
      </w:r>
      <w:proofErr w:type="spellStart"/>
      <w:r w:rsidR="000C7D18" w:rsidRPr="00442F4F">
        <w:rPr>
          <w:rFonts w:cstheme="minorHAnsi"/>
          <w:color w:val="000000" w:themeColor="text1"/>
          <w:lang w:val="en-US"/>
        </w:rPr>
        <w:t>T</w:t>
      </w:r>
      <w:r w:rsidR="001C282D" w:rsidRPr="00442F4F">
        <w:rPr>
          <w:rFonts w:cstheme="minorHAnsi"/>
          <w:color w:val="000000" w:themeColor="text1"/>
          <w:lang w:val="en-US"/>
        </w:rPr>
        <w:t>esque</w:t>
      </w:r>
      <w:proofErr w:type="spellEnd"/>
      <w:r w:rsidR="001C282D" w:rsidRPr="00442F4F">
        <w:rPr>
          <w:rFonts w:cstheme="minorHAnsi"/>
          <w:color w:val="000000" w:themeColor="text1"/>
          <w:lang w:val="en-US"/>
        </w:rPr>
        <w:t xml:space="preserve">, Inc., grade </w:t>
      </w:r>
      <w:r w:rsidR="001C282D" w:rsidRPr="00442F4F">
        <w:rPr>
          <w:rFonts w:cstheme="minorHAnsi"/>
          <w:color w:val="000000" w:themeColor="text1"/>
        </w:rPr>
        <w:t>≥ 99</w:t>
      </w:r>
      <w:r w:rsidR="00221159" w:rsidRPr="00442F4F">
        <w:rPr>
          <w:rFonts w:cstheme="minorHAnsi"/>
          <w:color w:val="000000" w:themeColor="text1"/>
        </w:rPr>
        <w:t>.0</w:t>
      </w:r>
      <w:r w:rsidR="001C282D" w:rsidRPr="00442F4F">
        <w:rPr>
          <w:rFonts w:cstheme="minorHAnsi"/>
          <w:color w:val="000000" w:themeColor="text1"/>
        </w:rPr>
        <w:t>%)</w:t>
      </w:r>
      <w:r w:rsidR="00687E0D" w:rsidRPr="00442F4F">
        <w:rPr>
          <w:rFonts w:cstheme="minorHAnsi"/>
          <w:color w:val="000000" w:themeColor="text1"/>
        </w:rPr>
        <w:t xml:space="preserve">, </w:t>
      </w:r>
      <w:r w:rsidR="007C2BA9" w:rsidRPr="00442F4F">
        <w:rPr>
          <w:rFonts w:cstheme="minorHAnsi"/>
          <w:color w:val="000000" w:themeColor="text1"/>
        </w:rPr>
        <w:t>m</w:t>
      </w:r>
      <w:r w:rsidR="00687E0D" w:rsidRPr="00442F4F">
        <w:rPr>
          <w:rFonts w:cstheme="minorHAnsi"/>
          <w:color w:val="000000" w:themeColor="text1"/>
        </w:rPr>
        <w:t xml:space="preserve">ethyl </w:t>
      </w:r>
      <w:r w:rsidR="007C2BA9" w:rsidRPr="00442F4F">
        <w:rPr>
          <w:rFonts w:cstheme="minorHAnsi"/>
          <w:color w:val="000000" w:themeColor="text1"/>
        </w:rPr>
        <w:t>a</w:t>
      </w:r>
      <w:r w:rsidR="00687E0D" w:rsidRPr="00442F4F">
        <w:rPr>
          <w:rFonts w:cstheme="minorHAnsi"/>
          <w:color w:val="000000" w:themeColor="text1"/>
        </w:rPr>
        <w:t>cetate (</w:t>
      </w:r>
      <w:proofErr w:type="spellStart"/>
      <w:r w:rsidR="00687E0D" w:rsidRPr="00442F4F">
        <w:rPr>
          <w:rFonts w:cstheme="minorHAnsi"/>
          <w:color w:val="000000" w:themeColor="text1"/>
          <w:lang w:val="en-US"/>
        </w:rPr>
        <w:t>Nacalai</w:t>
      </w:r>
      <w:proofErr w:type="spellEnd"/>
      <w:r w:rsidR="00687E0D" w:rsidRPr="00442F4F">
        <w:rPr>
          <w:rFonts w:cstheme="minorHAnsi"/>
          <w:color w:val="000000" w:themeColor="text1"/>
          <w:lang w:val="en-US"/>
        </w:rPr>
        <w:t xml:space="preserve"> </w:t>
      </w:r>
      <w:proofErr w:type="spellStart"/>
      <w:r w:rsidR="00687E0D" w:rsidRPr="00442F4F">
        <w:rPr>
          <w:rFonts w:cstheme="minorHAnsi"/>
          <w:color w:val="000000" w:themeColor="text1"/>
          <w:lang w:val="en-US"/>
        </w:rPr>
        <w:t>Tesque</w:t>
      </w:r>
      <w:proofErr w:type="spellEnd"/>
      <w:r w:rsidR="00687E0D" w:rsidRPr="00442F4F">
        <w:rPr>
          <w:rFonts w:cstheme="minorHAnsi"/>
          <w:color w:val="000000" w:themeColor="text1"/>
          <w:lang w:val="en-US"/>
        </w:rPr>
        <w:t xml:space="preserve">, Inc., grade </w:t>
      </w:r>
      <w:r w:rsidR="00687E0D" w:rsidRPr="00442F4F">
        <w:rPr>
          <w:rFonts w:cstheme="minorHAnsi"/>
          <w:color w:val="000000" w:themeColor="text1"/>
        </w:rPr>
        <w:t>≥ 99</w:t>
      </w:r>
      <w:r w:rsidR="00221159" w:rsidRPr="00442F4F">
        <w:rPr>
          <w:rFonts w:cstheme="minorHAnsi"/>
          <w:color w:val="000000" w:themeColor="text1"/>
        </w:rPr>
        <w:t>.0</w:t>
      </w:r>
      <w:r w:rsidR="00687E0D" w:rsidRPr="00442F4F">
        <w:rPr>
          <w:rFonts w:cstheme="minorHAnsi"/>
          <w:color w:val="000000" w:themeColor="text1"/>
        </w:rPr>
        <w:t xml:space="preserve">%), </w:t>
      </w:r>
      <w:r w:rsidR="00A72D6A" w:rsidRPr="00442F4F">
        <w:rPr>
          <w:rFonts w:cstheme="minorHAnsi"/>
          <w:color w:val="000000" w:themeColor="text1"/>
        </w:rPr>
        <w:t>m-</w:t>
      </w:r>
      <w:r w:rsidR="007C2BA9" w:rsidRPr="00442F4F">
        <w:rPr>
          <w:rFonts w:cstheme="minorHAnsi"/>
          <w:color w:val="000000" w:themeColor="text1"/>
        </w:rPr>
        <w:t>x</w:t>
      </w:r>
      <w:r w:rsidR="00AE1D68" w:rsidRPr="00442F4F">
        <w:rPr>
          <w:rFonts w:cstheme="minorHAnsi"/>
          <w:color w:val="000000" w:themeColor="text1"/>
        </w:rPr>
        <w:t>ylene (</w:t>
      </w:r>
      <w:r w:rsidR="002870B5" w:rsidRPr="00442F4F">
        <w:rPr>
          <w:rFonts w:cstheme="minorHAnsi"/>
          <w:color w:val="000000" w:themeColor="text1"/>
        </w:rPr>
        <w:t>Fujifilm Wako Pure Chemical Corporation, grade &gt; 80%</w:t>
      </w:r>
      <w:r w:rsidR="00AE1D68" w:rsidRPr="00442F4F">
        <w:rPr>
          <w:rFonts w:cstheme="minorHAnsi"/>
          <w:color w:val="000000" w:themeColor="text1"/>
        </w:rPr>
        <w:t xml:space="preserve">), </w:t>
      </w:r>
      <w:r w:rsidR="007C2BA9" w:rsidRPr="00442F4F">
        <w:rPr>
          <w:rFonts w:cstheme="minorHAnsi"/>
          <w:color w:val="000000" w:themeColor="text1"/>
        </w:rPr>
        <w:t>e</w:t>
      </w:r>
      <w:r w:rsidR="00AE1D68" w:rsidRPr="00442F4F">
        <w:rPr>
          <w:rFonts w:cstheme="minorHAnsi"/>
          <w:color w:val="000000" w:themeColor="text1"/>
        </w:rPr>
        <w:t xml:space="preserve">thyl </w:t>
      </w:r>
      <w:r w:rsidR="007C2BA9" w:rsidRPr="00442F4F">
        <w:rPr>
          <w:rFonts w:cstheme="minorHAnsi"/>
          <w:color w:val="000000" w:themeColor="text1"/>
        </w:rPr>
        <w:t>p</w:t>
      </w:r>
      <w:r w:rsidR="00AE1D68" w:rsidRPr="00442F4F">
        <w:rPr>
          <w:rFonts w:cstheme="minorHAnsi"/>
          <w:color w:val="000000" w:themeColor="text1"/>
        </w:rPr>
        <w:t>ropionate (</w:t>
      </w:r>
      <w:r w:rsidR="002870B5" w:rsidRPr="00442F4F">
        <w:rPr>
          <w:rFonts w:cstheme="minorHAnsi"/>
          <w:color w:val="000000" w:themeColor="text1"/>
        </w:rPr>
        <w:t>Fujifilm Wako Pure Chemical Corporation, grade &gt; 99%</w:t>
      </w:r>
      <w:r w:rsidR="00AE1D68" w:rsidRPr="00442F4F">
        <w:rPr>
          <w:rFonts w:cstheme="minorHAnsi"/>
          <w:color w:val="000000" w:themeColor="text1"/>
        </w:rPr>
        <w:t>)</w:t>
      </w:r>
      <w:r w:rsidR="00CC1468" w:rsidRPr="00442F4F">
        <w:rPr>
          <w:rFonts w:cstheme="minorHAnsi"/>
          <w:color w:val="000000" w:themeColor="text1"/>
        </w:rPr>
        <w:t xml:space="preserve"> and</w:t>
      </w:r>
      <w:r w:rsidR="002870B5" w:rsidRPr="00442F4F">
        <w:rPr>
          <w:rFonts w:cstheme="minorHAnsi"/>
          <w:color w:val="000000" w:themeColor="text1"/>
        </w:rPr>
        <w:t xml:space="preserve"> 3-pentanone (</w:t>
      </w:r>
      <w:r w:rsidR="00773D25" w:rsidRPr="00442F4F">
        <w:rPr>
          <w:rFonts w:cstheme="minorHAnsi"/>
          <w:color w:val="000000" w:themeColor="text1"/>
        </w:rPr>
        <w:t>Sigma-Aldrich, grade ≥ 99.0%</w:t>
      </w:r>
      <w:r w:rsidR="002870B5" w:rsidRPr="00442F4F">
        <w:rPr>
          <w:rFonts w:cstheme="minorHAnsi"/>
          <w:color w:val="000000" w:themeColor="text1"/>
        </w:rPr>
        <w:t>)</w:t>
      </w:r>
      <w:r w:rsidR="00811CD5" w:rsidRPr="00442F4F">
        <w:rPr>
          <w:rFonts w:cstheme="minorHAnsi"/>
          <w:color w:val="000000" w:themeColor="text1"/>
        </w:rPr>
        <w:t>.</w:t>
      </w:r>
    </w:p>
    <w:p w14:paraId="7C861A40" w14:textId="0B70D6B3" w:rsidR="00C63E07" w:rsidRPr="00442F4F" w:rsidRDefault="00DD729F" w:rsidP="001C4616">
      <w:pPr>
        <w:jc w:val="both"/>
        <w:rPr>
          <w:rFonts w:cstheme="minorHAnsi"/>
          <w:i/>
          <w:iCs/>
          <w:color w:val="000000" w:themeColor="text1"/>
        </w:rPr>
      </w:pPr>
      <w:r w:rsidRPr="00442F4F">
        <w:rPr>
          <w:rFonts w:cstheme="minorHAnsi"/>
          <w:i/>
          <w:iCs/>
          <w:color w:val="000000" w:themeColor="text1"/>
        </w:rPr>
        <w:t xml:space="preserve">5.2 </w:t>
      </w:r>
      <w:r w:rsidR="00C63E07" w:rsidRPr="00442F4F">
        <w:rPr>
          <w:rFonts w:cstheme="minorHAnsi"/>
          <w:i/>
          <w:iCs/>
          <w:color w:val="000000" w:themeColor="text1"/>
        </w:rPr>
        <w:t>Finite Element Analysis (FEA)</w:t>
      </w:r>
    </w:p>
    <w:p w14:paraId="49236C71" w14:textId="219E2D8E" w:rsidR="003F75F0" w:rsidRPr="00442F4F" w:rsidRDefault="00C63E07" w:rsidP="001C4616">
      <w:pPr>
        <w:jc w:val="both"/>
        <w:rPr>
          <w:rFonts w:cstheme="minorHAnsi"/>
          <w:color w:val="000000" w:themeColor="text1"/>
        </w:rPr>
      </w:pPr>
      <w:r w:rsidRPr="00442F4F">
        <w:rPr>
          <w:rFonts w:cstheme="minorHAnsi"/>
          <w:color w:val="000000" w:themeColor="text1"/>
        </w:rPr>
        <w:t xml:space="preserve">COMSOL Multiphysics 5.6 Pressure Acoustics module </w:t>
      </w:r>
      <w:r w:rsidR="00805E14" w:rsidRPr="00442F4F">
        <w:rPr>
          <w:rFonts w:cstheme="minorHAnsi"/>
          <w:color w:val="000000" w:themeColor="text1"/>
        </w:rPr>
        <w:t xml:space="preserve">was </w:t>
      </w:r>
      <w:r w:rsidRPr="00442F4F">
        <w:rPr>
          <w:rFonts w:cstheme="minorHAnsi"/>
          <w:color w:val="000000" w:themeColor="text1"/>
        </w:rPr>
        <w:t xml:space="preserve">used </w:t>
      </w:r>
      <w:r w:rsidR="00805E14" w:rsidRPr="00442F4F">
        <w:rPr>
          <w:rFonts w:cstheme="minorHAnsi"/>
          <w:color w:val="000000" w:themeColor="text1"/>
        </w:rPr>
        <w:t>with</w:t>
      </w:r>
      <w:r w:rsidRPr="00442F4F">
        <w:rPr>
          <w:rFonts w:cstheme="minorHAnsi"/>
          <w:color w:val="000000" w:themeColor="text1"/>
        </w:rPr>
        <w:t xml:space="preserve"> an extra fine mesh </w:t>
      </w:r>
      <w:r w:rsidR="00805E14" w:rsidRPr="00442F4F">
        <w:rPr>
          <w:rFonts w:cstheme="minorHAnsi"/>
          <w:color w:val="000000" w:themeColor="text1"/>
        </w:rPr>
        <w:t>and</w:t>
      </w:r>
      <w:r w:rsidRPr="00442F4F">
        <w:rPr>
          <w:rFonts w:cstheme="minorHAnsi"/>
          <w:color w:val="000000" w:themeColor="text1"/>
        </w:rPr>
        <w:t xml:space="preserve"> 0.001 convergence </w:t>
      </w:r>
      <w:r w:rsidR="00805E14" w:rsidRPr="00442F4F">
        <w:rPr>
          <w:rFonts w:cstheme="minorHAnsi"/>
          <w:color w:val="000000" w:themeColor="text1"/>
        </w:rPr>
        <w:t xml:space="preserve">for numerically simulating </w:t>
      </w:r>
      <w:r w:rsidRPr="00442F4F">
        <w:rPr>
          <w:rFonts w:cstheme="minorHAnsi"/>
          <w:color w:val="000000" w:themeColor="text1"/>
        </w:rPr>
        <w:t>the acoustic resonance modes.</w:t>
      </w:r>
      <w:r w:rsidR="00936EC8" w:rsidRPr="00442F4F">
        <w:rPr>
          <w:rFonts w:cstheme="minorHAnsi"/>
          <w:color w:val="000000" w:themeColor="text1"/>
        </w:rPr>
        <w:t xml:space="preserve"> Both acoustic resonator geometries used for the N</w:t>
      </w:r>
      <w:r w:rsidR="00936EC8" w:rsidRPr="00442F4F">
        <w:rPr>
          <w:rFonts w:cstheme="minorHAnsi"/>
          <w:color w:val="000000" w:themeColor="text1"/>
          <w:vertAlign w:val="subscript"/>
        </w:rPr>
        <w:t>2</w:t>
      </w:r>
      <w:r w:rsidR="00936EC8" w:rsidRPr="00442F4F">
        <w:rPr>
          <w:rFonts w:cstheme="minorHAnsi"/>
          <w:color w:val="000000" w:themeColor="text1"/>
        </w:rPr>
        <w:t xml:space="preserve"> flow experiments and Teflon lid were done using the same software settings.</w:t>
      </w:r>
    </w:p>
    <w:p w14:paraId="0ADA325F" w14:textId="639D9213" w:rsidR="003F75F0" w:rsidRPr="00442F4F" w:rsidRDefault="001C4616" w:rsidP="001C4616">
      <w:pPr>
        <w:tabs>
          <w:tab w:val="left" w:pos="415"/>
        </w:tabs>
        <w:jc w:val="both"/>
        <w:rPr>
          <w:i/>
          <w:iCs/>
          <w:color w:val="000000" w:themeColor="text1"/>
        </w:rPr>
      </w:pPr>
      <w:r w:rsidRPr="00442F4F">
        <w:rPr>
          <w:i/>
          <w:iCs/>
          <w:color w:val="000000" w:themeColor="text1"/>
        </w:rPr>
        <w:t>5.3 Audio-visual spectrum</w:t>
      </w:r>
      <w:r w:rsidR="003A3674" w:rsidRPr="00442F4F">
        <w:rPr>
          <w:i/>
          <w:iCs/>
          <w:color w:val="000000" w:themeColor="text1"/>
        </w:rPr>
        <w:t xml:space="preserve"> and supplementary movie information</w:t>
      </w:r>
    </w:p>
    <w:p w14:paraId="232F884C" w14:textId="70DC835D" w:rsidR="003A3674" w:rsidRPr="00442F4F" w:rsidRDefault="001C4616" w:rsidP="001C4616">
      <w:pPr>
        <w:tabs>
          <w:tab w:val="left" w:pos="415"/>
        </w:tabs>
        <w:jc w:val="both"/>
        <w:rPr>
          <w:color w:val="000000" w:themeColor="text1"/>
        </w:rPr>
      </w:pPr>
      <w:r w:rsidRPr="00442F4F">
        <w:rPr>
          <w:color w:val="000000" w:themeColor="text1"/>
        </w:rPr>
        <w:t xml:space="preserve">The free audio analysis software package Audacity has been used to generate a combined audio-visual </w:t>
      </w:r>
      <w:r w:rsidR="009815E5" w:rsidRPr="00442F4F">
        <w:rPr>
          <w:color w:val="000000" w:themeColor="text1"/>
        </w:rPr>
        <w:t xml:space="preserve">spectrogram </w:t>
      </w:r>
      <w:r w:rsidRPr="00442F4F">
        <w:rPr>
          <w:color w:val="000000" w:themeColor="text1"/>
        </w:rPr>
        <w:t xml:space="preserve">display of different background pink noises using the spectrogram tool. The Teflon lid is attached to different vials for 10 min then five </w:t>
      </w:r>
      <w:r w:rsidR="00DF4919" w:rsidRPr="00442F4F">
        <w:rPr>
          <w:color w:val="000000" w:themeColor="text1"/>
        </w:rPr>
        <w:t xml:space="preserve">individual </w:t>
      </w:r>
      <w:r w:rsidRPr="00442F4F">
        <w:rPr>
          <w:color w:val="000000" w:themeColor="text1"/>
        </w:rPr>
        <w:t xml:space="preserve">pink noise sounds are recorded through the microphone taking a total of 5 seconds of acoustic data. Audio-wise, sound differences can be heard and easily visualised through their spectrum </w:t>
      </w:r>
      <w:r w:rsidR="00A01B16" w:rsidRPr="00442F4F">
        <w:rPr>
          <w:color w:val="000000" w:themeColor="text1"/>
        </w:rPr>
        <w:t xml:space="preserve">in terms of amplitude and frequency shifts, </w:t>
      </w:r>
      <w:r w:rsidRPr="00442F4F">
        <w:rPr>
          <w:color w:val="000000" w:themeColor="text1"/>
        </w:rPr>
        <w:t xml:space="preserve">which may be a future mechanism of combining smell, </w:t>
      </w:r>
      <w:r w:rsidR="0010746C" w:rsidRPr="00442F4F">
        <w:rPr>
          <w:color w:val="000000" w:themeColor="text1"/>
        </w:rPr>
        <w:t>audio,</w:t>
      </w:r>
      <w:r w:rsidRPr="00442F4F">
        <w:rPr>
          <w:color w:val="000000" w:themeColor="text1"/>
        </w:rPr>
        <w:t xml:space="preserve"> and visual aids for interactive olfactory purposes.</w:t>
      </w:r>
      <w:r w:rsidR="00D5047A" w:rsidRPr="00442F4F">
        <w:rPr>
          <w:color w:val="000000" w:themeColor="text1"/>
        </w:rPr>
        <w:t xml:space="preserve"> The video was recorded using the game record function freely available on Windows and the video was edited with the freely available Windows Video Editor Tool.</w:t>
      </w:r>
    </w:p>
    <w:p w14:paraId="4E46D321" w14:textId="77777777" w:rsidR="003A3674" w:rsidRPr="00442F4F" w:rsidRDefault="003A3674" w:rsidP="003A3674">
      <w:pPr>
        <w:spacing w:line="240" w:lineRule="auto"/>
        <w:jc w:val="both"/>
        <w:rPr>
          <w:color w:val="000000" w:themeColor="text1"/>
          <w:lang w:val="en-US"/>
        </w:rPr>
      </w:pPr>
      <w:r w:rsidRPr="00442F4F">
        <w:rPr>
          <w:b/>
          <w:bCs/>
          <w:color w:val="000000" w:themeColor="text1"/>
          <w:sz w:val="24"/>
          <w:szCs w:val="24"/>
          <w:lang w:val="en-US"/>
        </w:rPr>
        <w:t xml:space="preserve">Declaration of Competing Interest </w:t>
      </w:r>
    </w:p>
    <w:p w14:paraId="0E1E64F8" w14:textId="77777777" w:rsidR="003A3674" w:rsidRPr="00442F4F" w:rsidRDefault="003A3674" w:rsidP="003A3674">
      <w:pPr>
        <w:spacing w:line="240" w:lineRule="auto"/>
        <w:jc w:val="both"/>
        <w:rPr>
          <w:color w:val="000000" w:themeColor="text1"/>
        </w:rPr>
      </w:pPr>
      <w:r w:rsidRPr="00442F4F">
        <w:rPr>
          <w:color w:val="000000" w:themeColor="text1"/>
          <w:lang w:val="en-US"/>
        </w:rPr>
        <w:t>The authors have no known competing interests that may have influenced this work in anyway.</w:t>
      </w:r>
    </w:p>
    <w:p w14:paraId="3F14389D" w14:textId="77777777" w:rsidR="003A3674" w:rsidRPr="00442F4F" w:rsidRDefault="003A3674" w:rsidP="003A3674">
      <w:pPr>
        <w:tabs>
          <w:tab w:val="left" w:pos="415"/>
        </w:tabs>
        <w:spacing w:line="240" w:lineRule="auto"/>
        <w:rPr>
          <w:b/>
          <w:bCs/>
          <w:color w:val="000000" w:themeColor="text1"/>
          <w:sz w:val="24"/>
          <w:szCs w:val="24"/>
        </w:rPr>
      </w:pPr>
      <w:r w:rsidRPr="00442F4F">
        <w:rPr>
          <w:b/>
          <w:bCs/>
          <w:color w:val="000000" w:themeColor="text1"/>
          <w:sz w:val="24"/>
          <w:szCs w:val="24"/>
        </w:rPr>
        <w:t>Author Contributions</w:t>
      </w:r>
    </w:p>
    <w:p w14:paraId="05CCB38F" w14:textId="77777777" w:rsidR="003A3674" w:rsidRPr="00442F4F" w:rsidRDefault="003A3674" w:rsidP="003A3674">
      <w:pPr>
        <w:tabs>
          <w:tab w:val="left" w:pos="415"/>
        </w:tabs>
        <w:spacing w:line="240" w:lineRule="auto"/>
        <w:rPr>
          <w:color w:val="000000" w:themeColor="text1"/>
        </w:rPr>
      </w:pPr>
      <w:r w:rsidRPr="00442F4F">
        <w:rPr>
          <w:color w:val="000000" w:themeColor="text1"/>
        </w:rPr>
        <w:t>T.Y. and G.Y. conceived this study, T.Y. and M.Q.F. conducted experiments, T.Y. conducted FEA, T.Y., K.S., K.M., G.Y analysed the data. T.Y. drafted the manuscript. All authors have contributed to the manuscript in its final form and agreed upon its submission.</w:t>
      </w:r>
    </w:p>
    <w:p w14:paraId="1911243B" w14:textId="77777777" w:rsidR="003A3674" w:rsidRPr="00442F4F" w:rsidRDefault="003A3674" w:rsidP="003A3674">
      <w:pPr>
        <w:tabs>
          <w:tab w:val="left" w:pos="415"/>
        </w:tabs>
        <w:spacing w:line="240" w:lineRule="auto"/>
        <w:rPr>
          <w:b/>
          <w:bCs/>
          <w:color w:val="000000" w:themeColor="text1"/>
          <w:sz w:val="24"/>
          <w:szCs w:val="24"/>
          <w:lang w:val="en-US"/>
        </w:rPr>
      </w:pPr>
      <w:r w:rsidRPr="00442F4F">
        <w:rPr>
          <w:b/>
          <w:bCs/>
          <w:color w:val="000000" w:themeColor="text1"/>
          <w:sz w:val="24"/>
          <w:szCs w:val="24"/>
          <w:lang w:val="en-US"/>
        </w:rPr>
        <w:t xml:space="preserve">Data availability </w:t>
      </w:r>
    </w:p>
    <w:p w14:paraId="41A7B683" w14:textId="77777777" w:rsidR="003A3674" w:rsidRPr="00442F4F" w:rsidRDefault="003A3674" w:rsidP="003A3674">
      <w:pPr>
        <w:tabs>
          <w:tab w:val="left" w:pos="415"/>
        </w:tabs>
        <w:spacing w:line="240" w:lineRule="auto"/>
        <w:rPr>
          <w:color w:val="000000" w:themeColor="text1"/>
        </w:rPr>
      </w:pPr>
      <w:r w:rsidRPr="00442F4F">
        <w:rPr>
          <w:color w:val="000000" w:themeColor="text1"/>
          <w:lang w:val="en-US"/>
        </w:rPr>
        <w:t>Data will be made available upon reasonable request.</w:t>
      </w:r>
    </w:p>
    <w:p w14:paraId="5A119994" w14:textId="77777777" w:rsidR="003A3674" w:rsidRPr="00442F4F" w:rsidRDefault="003A3674" w:rsidP="003A3674">
      <w:pPr>
        <w:tabs>
          <w:tab w:val="left" w:pos="415"/>
        </w:tabs>
        <w:spacing w:line="240" w:lineRule="auto"/>
        <w:rPr>
          <w:b/>
          <w:bCs/>
          <w:color w:val="000000" w:themeColor="text1"/>
          <w:sz w:val="24"/>
          <w:szCs w:val="24"/>
        </w:rPr>
      </w:pPr>
      <w:r w:rsidRPr="00442F4F">
        <w:rPr>
          <w:b/>
          <w:bCs/>
          <w:color w:val="000000" w:themeColor="text1"/>
          <w:sz w:val="24"/>
          <w:szCs w:val="24"/>
        </w:rPr>
        <w:t>Acknowledgements</w:t>
      </w:r>
    </w:p>
    <w:p w14:paraId="703DA25F" w14:textId="032E4D22" w:rsidR="003A3674" w:rsidRPr="00442F4F" w:rsidRDefault="003A3674" w:rsidP="0022359E">
      <w:pPr>
        <w:spacing w:line="240" w:lineRule="auto"/>
        <w:jc w:val="both"/>
        <w:rPr>
          <w:color w:val="000000" w:themeColor="text1"/>
        </w:rPr>
      </w:pPr>
      <w:r w:rsidRPr="00442F4F">
        <w:rPr>
          <w:color w:val="000000" w:themeColor="text1"/>
        </w:rPr>
        <w:t xml:space="preserve">T.Y. acknowledges JSPS Fellowship, MEXT, Japan. This study was financially supported by a Grant-in-Aid for Challenging Research (Pioneering), MEXT, Japan (No. 20K20554); a Grant-in-Aid for Scientific Research </w:t>
      </w:r>
      <w:r w:rsidRPr="00442F4F">
        <w:rPr>
          <w:color w:val="000000" w:themeColor="text1"/>
        </w:rPr>
        <w:lastRenderedPageBreak/>
        <w:t xml:space="preserve">(C), MEXT, Japan (No. 22K05324); </w:t>
      </w:r>
      <w:r w:rsidR="0022359E" w:rsidRPr="00442F4F">
        <w:rPr>
          <w:color w:val="000000" w:themeColor="text1"/>
        </w:rPr>
        <w:t xml:space="preserve">a Grant-in-Aid for Scientific Research (B), MEXT, Japan (21H01971); a Grant-in-Aid for Challenging Research (Exploratory), MEXT, Japan (No. 21K18859); a Fund for the Promotion of Joint International Research, Fostering Joint International Research (B), MEXT, Japan (No. JP19KK0141); </w:t>
      </w:r>
      <w:r w:rsidRPr="00442F4F">
        <w:rPr>
          <w:color w:val="000000" w:themeColor="text1"/>
        </w:rPr>
        <w:t xml:space="preserve">the Public/Private R&amp;D Investment Strategic Expansion Program (PRISM), Cabinet Office, Japan; and </w:t>
      </w:r>
      <w:proofErr w:type="spellStart"/>
      <w:r w:rsidRPr="00442F4F">
        <w:rPr>
          <w:color w:val="000000" w:themeColor="text1"/>
        </w:rPr>
        <w:t>Center</w:t>
      </w:r>
      <w:proofErr w:type="spellEnd"/>
      <w:r w:rsidRPr="00442F4F">
        <w:rPr>
          <w:color w:val="000000" w:themeColor="text1"/>
        </w:rPr>
        <w:t xml:space="preserve"> for Functional Sensor &amp; Actuator (CFSN), NIMS.</w:t>
      </w:r>
    </w:p>
    <w:p w14:paraId="3A46EEE0" w14:textId="77777777" w:rsidR="003A3674" w:rsidRPr="00442F4F" w:rsidRDefault="003A3674" w:rsidP="001C4616">
      <w:pPr>
        <w:tabs>
          <w:tab w:val="left" w:pos="415"/>
        </w:tabs>
        <w:jc w:val="both"/>
        <w:rPr>
          <w:color w:val="000000" w:themeColor="text1"/>
        </w:rPr>
      </w:pPr>
    </w:p>
    <w:p w14:paraId="67C44F1B" w14:textId="77777777" w:rsidR="00DE59EA" w:rsidRPr="00442F4F" w:rsidRDefault="00DE59EA" w:rsidP="001C4616">
      <w:pPr>
        <w:jc w:val="both"/>
        <w:rPr>
          <w:b/>
          <w:bCs/>
          <w:color w:val="000000" w:themeColor="text1"/>
          <w:sz w:val="24"/>
          <w:szCs w:val="24"/>
        </w:rPr>
      </w:pPr>
      <w:r w:rsidRPr="00442F4F">
        <w:rPr>
          <w:b/>
          <w:bCs/>
          <w:color w:val="000000" w:themeColor="text1"/>
          <w:sz w:val="24"/>
          <w:szCs w:val="24"/>
        </w:rPr>
        <w:br w:type="page"/>
      </w:r>
    </w:p>
    <w:p w14:paraId="305777FA" w14:textId="420F8093" w:rsidR="00BF5588" w:rsidRPr="00442F4F" w:rsidRDefault="00806EEB" w:rsidP="008D6B89">
      <w:pPr>
        <w:tabs>
          <w:tab w:val="left" w:pos="415"/>
        </w:tabs>
        <w:rPr>
          <w:b/>
          <w:bCs/>
          <w:color w:val="000000" w:themeColor="text1"/>
          <w:sz w:val="24"/>
          <w:szCs w:val="24"/>
        </w:rPr>
      </w:pPr>
      <w:r w:rsidRPr="00442F4F">
        <w:rPr>
          <w:b/>
          <w:bCs/>
          <w:color w:val="000000" w:themeColor="text1"/>
          <w:sz w:val="24"/>
          <w:szCs w:val="24"/>
        </w:rPr>
        <w:lastRenderedPageBreak/>
        <w:t>References</w:t>
      </w:r>
    </w:p>
    <w:p w14:paraId="54531DBA" w14:textId="77777777" w:rsidR="00EF55E1" w:rsidRPr="00442F4F" w:rsidRDefault="00BF5588" w:rsidP="00EF55E1">
      <w:pPr>
        <w:pStyle w:val="EndNoteBibliography"/>
        <w:spacing w:after="0"/>
      </w:pPr>
      <w:r w:rsidRPr="00442F4F">
        <w:rPr>
          <w:b/>
          <w:bCs/>
          <w:color w:val="000000" w:themeColor="text1"/>
          <w:sz w:val="24"/>
          <w:szCs w:val="24"/>
        </w:rPr>
        <w:fldChar w:fldCharType="begin"/>
      </w:r>
      <w:r w:rsidRPr="00442F4F">
        <w:rPr>
          <w:b/>
          <w:bCs/>
          <w:color w:val="000000" w:themeColor="text1"/>
          <w:sz w:val="24"/>
          <w:szCs w:val="24"/>
        </w:rPr>
        <w:instrText xml:space="preserve"> ADDIN EN.REFLIST </w:instrText>
      </w:r>
      <w:r w:rsidRPr="00442F4F">
        <w:rPr>
          <w:b/>
          <w:bCs/>
          <w:color w:val="000000" w:themeColor="text1"/>
          <w:sz w:val="24"/>
          <w:szCs w:val="24"/>
        </w:rPr>
        <w:fldChar w:fldCharType="separate"/>
      </w:r>
      <w:r w:rsidR="00EF55E1" w:rsidRPr="00442F4F">
        <w:t>[1] C. Yaws, The Yaws handbook of vapor pressure: Antoine coefficients: Gulf Professional Publishing; 2015.</w:t>
      </w:r>
    </w:p>
    <w:p w14:paraId="3E902AA9" w14:textId="7C07217D" w:rsidR="00EF55E1" w:rsidRPr="00442F4F" w:rsidRDefault="00EF55E1" w:rsidP="00EF55E1">
      <w:pPr>
        <w:pStyle w:val="EndNoteBibliography"/>
        <w:spacing w:after="0"/>
      </w:pPr>
      <w:r w:rsidRPr="00442F4F">
        <w:t>[2] A.R. Gordon, W.G. Hines, Liquid–vapour equilibrium for the system ethanol–acetone, Can. J. Res. 24b (1946) 254-262, https://doi.org/10.1139/cjr46b-034.</w:t>
      </w:r>
    </w:p>
    <w:p w14:paraId="0905A941" w14:textId="6EE4B678" w:rsidR="00EF55E1" w:rsidRPr="00442F4F" w:rsidRDefault="00EF55E1" w:rsidP="00EF55E1">
      <w:pPr>
        <w:pStyle w:val="EndNoteBibliography"/>
        <w:spacing w:after="0"/>
      </w:pPr>
      <w:r w:rsidRPr="00442F4F">
        <w:t>[3] I. Zghal, J. Farjas, J. Camps, M. Dammak, P. Roura, Thermogravimetric measurement of the equilibrium vapour pressure: Application to water and triethanolamine, Thermochim. Acta 665 (2018) 92-101, https://doi.org/10.1016/j.tca.2018.05.007.</w:t>
      </w:r>
    </w:p>
    <w:p w14:paraId="39CCF64F" w14:textId="44071FC9" w:rsidR="00EF55E1" w:rsidRPr="00442F4F" w:rsidRDefault="00EF55E1" w:rsidP="00EF55E1">
      <w:pPr>
        <w:pStyle w:val="EndNoteBibliography"/>
        <w:spacing w:after="0"/>
      </w:pPr>
      <w:r w:rsidRPr="00442F4F">
        <w:t>[4] M. Al-Lami, A. Szilágyi, D. Havasi, L.T. Mika, 1, 4-Pentanediol: Vapor Pressure, Density, Viscosity, Refractive Index, and Its Isobaric Vapor–Liquid Equilibrium with 2-Methyltetrahydrofurane, Journal of Chemical Engineering Data 67 (2022) 1450-1459, https://doi.org/10.1021/acs.jced.2c00049.</w:t>
      </w:r>
    </w:p>
    <w:p w14:paraId="2571CDA1" w14:textId="2756559F" w:rsidR="00EF55E1" w:rsidRPr="00442F4F" w:rsidRDefault="00EF55E1" w:rsidP="00EF55E1">
      <w:pPr>
        <w:pStyle w:val="EndNoteBibliography"/>
        <w:spacing w:after="0"/>
      </w:pPr>
      <w:r w:rsidRPr="00442F4F">
        <w:t>[5] J. Kath, A. Craparo, Y. Fong, V. Byrareddy, A.P. Davis, R. King, T. Nguyen-Huy, P.J. van Asten, T. Marcussen, S. Mushtaq, Vapour pressure deficit determines critical thresholds for global coffee production under climate change, Nature Food 3 (2022) 871-880, https://doi.org/10.1038/s43016-022-00614-8.</w:t>
      </w:r>
    </w:p>
    <w:p w14:paraId="2BA18ECC" w14:textId="70E87B8F" w:rsidR="00EF55E1" w:rsidRPr="00442F4F" w:rsidRDefault="00EF55E1" w:rsidP="00EF55E1">
      <w:pPr>
        <w:pStyle w:val="EndNoteBibliography"/>
        <w:spacing w:after="0"/>
      </w:pPr>
      <w:r w:rsidRPr="00442F4F">
        <w:t>[6] P.R. Duchowicz, QSPR studies on water solubility, octanol-water partition coefficient and vapour pressure of pesticides, SAR QSAR in Environmental Research 31 (2020) 135-148, https://doi.org/10.1080/1062936X.2019.1699602.</w:t>
      </w:r>
    </w:p>
    <w:p w14:paraId="1A35B3B1" w14:textId="642DA9BF" w:rsidR="00EF55E1" w:rsidRPr="00442F4F" w:rsidRDefault="00EF55E1" w:rsidP="00EF55E1">
      <w:pPr>
        <w:pStyle w:val="EndNoteBibliography"/>
        <w:spacing w:after="0"/>
      </w:pPr>
      <w:r w:rsidRPr="00442F4F">
        <w:t xml:space="preserve">[7] T.K. Kiffmeyer, C. Kube, S. Opiolka, K.G. Schmidt, G. Schöppe, P.J. Sessink, Vapour pressures, evaporation behaviour and airborne concentrations of hazardous drugs: implications for occupational safety, Pharmaceutical Journal 268 (2002) 331-337 </w:t>
      </w:r>
    </w:p>
    <w:p w14:paraId="133EEC4D" w14:textId="1E7FF2AD" w:rsidR="00EF55E1" w:rsidRPr="00442F4F" w:rsidRDefault="00EF55E1" w:rsidP="00EF55E1">
      <w:pPr>
        <w:pStyle w:val="EndNoteBibliography"/>
        <w:spacing w:after="0"/>
      </w:pPr>
      <w:r w:rsidRPr="00442F4F">
        <w:t>[8] G. Edwards, The vapour pressure of tetranitromethane, Trans. Faraday Soc. 48 (1952) 513-515, https://doi.org/10.1039/TF9524800513.</w:t>
      </w:r>
    </w:p>
    <w:p w14:paraId="721E36C3" w14:textId="2DDA5778" w:rsidR="00EF55E1" w:rsidRPr="00442F4F" w:rsidRDefault="00EF55E1" w:rsidP="00EF55E1">
      <w:pPr>
        <w:pStyle w:val="EndNoteBibliography"/>
        <w:spacing w:after="0"/>
      </w:pPr>
      <w:r w:rsidRPr="00442F4F">
        <w:t>[9] P. Lewicki, Design of a water vapour pressure manometer, J. Food Eng. 6 (1987) 405-422, https://doi.org/10.1016/0260-8774(87)90002-1.</w:t>
      </w:r>
    </w:p>
    <w:p w14:paraId="22D0939B" w14:textId="1FAA3CC6" w:rsidR="00EF55E1" w:rsidRPr="00442F4F" w:rsidRDefault="00EF55E1" w:rsidP="00EF55E1">
      <w:pPr>
        <w:pStyle w:val="EndNoteBibliography"/>
        <w:spacing w:after="0"/>
      </w:pPr>
      <w:r w:rsidRPr="00442F4F">
        <w:t>[10] M.A.R. Da Silva, M.J. Monte, The construction, testing and use of a new Knudsen effusion apparatus, Thermochim. Acta 171 (1990) 169-183, https://doi.org/10.1016/0040-6031(90)87017-7.</w:t>
      </w:r>
    </w:p>
    <w:p w14:paraId="162DA442" w14:textId="13679CC2" w:rsidR="00EF55E1" w:rsidRPr="00442F4F" w:rsidRDefault="00EF55E1" w:rsidP="00EF55E1">
      <w:pPr>
        <w:pStyle w:val="EndNoteBibliography"/>
        <w:spacing w:after="0"/>
      </w:pPr>
      <w:r w:rsidRPr="00442F4F">
        <w:t>[11] L.M. Santos, A.I.L. Ferreira, V. Štejfa, A.S. Rodrigues, M.A. Rocha, M.C. Torres, F.M. Tavares, F.S. Carpinteiro, Development of the Knudsen effusion methodology for vapour pressure measurements of low volatile liquids and solids based on a quartz crystal microbalance, The Journal of Chemical Thermodynamics 126 (2018) 171-186, https://doi.org/10.1016/j.jct.2018.07.004.</w:t>
      </w:r>
    </w:p>
    <w:p w14:paraId="7FD4D4CC" w14:textId="4ABCD3D7" w:rsidR="00EF55E1" w:rsidRPr="00442F4F" w:rsidRDefault="00EF55E1" w:rsidP="00EF55E1">
      <w:pPr>
        <w:pStyle w:val="EndNoteBibliography"/>
        <w:spacing w:after="0"/>
      </w:pPr>
      <w:r w:rsidRPr="00442F4F">
        <w:t>[12] D.J. Gaspar, S.D. Phillips, E. Polikarpov, K.O. Albrecht, S.B. Jones, A. George, A. Landera, D.M. Santosa, D.T. Howe, A.G. Baldwin, Measuring and predicting the vapor pressure of gasoline containing oxygenates, Fuel 243 (2019) 630-644, https://doi.org/10.1016/j.fuel.2019.01.137.</w:t>
      </w:r>
    </w:p>
    <w:p w14:paraId="3644C908" w14:textId="2CAC1E45" w:rsidR="00EF55E1" w:rsidRPr="00442F4F" w:rsidRDefault="00EF55E1" w:rsidP="00EF55E1">
      <w:pPr>
        <w:pStyle w:val="EndNoteBibliography"/>
        <w:spacing w:after="0"/>
      </w:pPr>
      <w:r w:rsidRPr="00442F4F">
        <w:t>[13] J. Pumphrey, J. Brand, W. Scheller, Vapour pressure measurements and predictions for alcohol–gasoline blends, Fuel 79 (2000) 1405-1411, https://doi.org/10.1016/S0016-2361(99)00284-7.</w:t>
      </w:r>
    </w:p>
    <w:p w14:paraId="577F77DE" w14:textId="6A227E2B" w:rsidR="00EF55E1" w:rsidRPr="00442F4F" w:rsidRDefault="00EF55E1" w:rsidP="00EF55E1">
      <w:pPr>
        <w:pStyle w:val="EndNoteBibliography"/>
        <w:spacing w:after="0"/>
      </w:pPr>
      <w:r w:rsidRPr="00442F4F">
        <w:t>[14] A. Feilberg, D. Liu, A.P. Adamsen, M.J. Hansen, K.E. Jonassen, Odorant emissions from intensive pig production measured by online proton-transfer-reaction mass spectrometry, J Environmental Science Technology 44 (2010) 5894-5900, https://doi.org/10.1021/es100483s.</w:t>
      </w:r>
    </w:p>
    <w:p w14:paraId="7E33A121" w14:textId="1F182E1D" w:rsidR="00EF55E1" w:rsidRPr="00442F4F" w:rsidRDefault="00EF55E1" w:rsidP="00EF55E1">
      <w:pPr>
        <w:pStyle w:val="EndNoteBibliography"/>
        <w:spacing w:after="0"/>
      </w:pPr>
      <w:r w:rsidRPr="00442F4F">
        <w:t>[15] M. Andre, J. Loidl, G. Laus, H. Schottenberger, G. Bentivoglio, K. Wurst, K.-H. Ongania, Ionic liquids as advantageous solvents for headspace gas chromatography of compounds with low vapor pressure, Anal. Chem. 77 (2005) 702-705, https://doi.org/10.1021/ac048737k.</w:t>
      </w:r>
    </w:p>
    <w:p w14:paraId="3548AAB8" w14:textId="130EE42E" w:rsidR="00EF55E1" w:rsidRPr="00442F4F" w:rsidRDefault="00EF55E1" w:rsidP="00EF55E1">
      <w:pPr>
        <w:pStyle w:val="EndNoteBibliography"/>
        <w:spacing w:after="0"/>
      </w:pPr>
      <w:r w:rsidRPr="00442F4F">
        <w:t>[16] J.O. Okeme, T.F. Rodgers, J.M. Parnis, M.L. Diamond, T.F. Bidleman, L.M. Jantunen, Gas chromatographic estimation of vapor pressures and octanol–air partition coefficients of semivolatile organic compounds of emerging concern, Journal of Chemical Engineering Data 65 (2020) 2467-2475, https://doi.org/10.1021/acs.jced.9b01126.</w:t>
      </w:r>
    </w:p>
    <w:p w14:paraId="7A229266" w14:textId="6CAA2961" w:rsidR="00EF55E1" w:rsidRPr="00442F4F" w:rsidRDefault="00EF55E1" w:rsidP="00EF55E1">
      <w:pPr>
        <w:pStyle w:val="EndNoteBibliography"/>
        <w:spacing w:after="0"/>
      </w:pPr>
      <w:r w:rsidRPr="00442F4F">
        <w:lastRenderedPageBreak/>
        <w:t>[17] M. Orf, M. Kurian, C. Nelson, D. Simmons, L. Espinosa, J. Chickos, Correlation Gas Chromatographic Study of the Vaporization Enthalpies and Vapor Pressures of the Major Sesquiterpene Hydrocarbons in Patchouli Oil, Journal of Chemical Engineering Data 66 (2021) 2538-2549, https://doi.org/10.1021/acs.jced.1c00134.</w:t>
      </w:r>
    </w:p>
    <w:p w14:paraId="73996E5D" w14:textId="12FD7AAE" w:rsidR="00EF55E1" w:rsidRPr="00442F4F" w:rsidRDefault="00EF55E1" w:rsidP="00EF55E1">
      <w:pPr>
        <w:pStyle w:val="EndNoteBibliography"/>
        <w:spacing w:after="0"/>
      </w:pPr>
      <w:r w:rsidRPr="00442F4F">
        <w:t>[18] M.O. McLinden, R. Akasaka, Thermodynamic Properties of cis-1,1,1,4,4,4-Hexafluorobutene [R-1336mzz(Z)]: Vapor Pressure, (p, ρ, T) Behavior, and Speed of Sound Measurements and Equation of State, Journal of Chemical &amp; Engineering Data 65 (2020) 4201-4214, https://doi.org/10.1021/acs.jced.9b01198.</w:t>
      </w:r>
    </w:p>
    <w:p w14:paraId="328EA432" w14:textId="4DF9AF9D" w:rsidR="00EF55E1" w:rsidRPr="00442F4F" w:rsidRDefault="00EF55E1" w:rsidP="00EF55E1">
      <w:pPr>
        <w:pStyle w:val="EndNoteBibliography"/>
        <w:spacing w:after="0"/>
      </w:pPr>
      <w:r w:rsidRPr="00442F4F">
        <w:t>[19] R.A. Perkins, M.O. McLinden, Spherical resonator for vapor-phase speed of sound and measurements of 1,1,1,2,2,3,3-heptafluoro-3-methoxypropane (RE347mcc) and trans-1,3,3,3-tetrafluoropropene [R1234ze(E)], The Journal of Chemical Thermodynamics 91 (2015) 43-61, https://doi.org/10.1016/j.jct.2015.07.005.</w:t>
      </w:r>
    </w:p>
    <w:p w14:paraId="13C78FB1" w14:textId="002A2FCC" w:rsidR="00EF55E1" w:rsidRPr="00442F4F" w:rsidRDefault="00EF55E1" w:rsidP="00EF55E1">
      <w:pPr>
        <w:pStyle w:val="EndNoteBibliography"/>
        <w:spacing w:after="0"/>
      </w:pPr>
      <w:r w:rsidRPr="00442F4F">
        <w:t>[20] T. Yildirim, M.-Q. Feng, T.A. Ngo, K. Shiba, K. Minami, G. Yoshikawa, Dual domain acoustic olfactory discriminator, Sens. Actuators, A 350 (2023) 114102, https://doi.org/10.1016/j.sna.2022.114102.</w:t>
      </w:r>
    </w:p>
    <w:p w14:paraId="784E283B" w14:textId="3DF97802" w:rsidR="00EF55E1" w:rsidRPr="00442F4F" w:rsidRDefault="00EF55E1" w:rsidP="00EF55E1">
      <w:pPr>
        <w:pStyle w:val="EndNoteBibliography"/>
        <w:spacing w:after="0"/>
      </w:pPr>
      <w:r w:rsidRPr="00442F4F">
        <w:t>[21] H. Xu, K. Kitai, K. Minami, M. Nakatsu, G. Yoshikawa, K. Tsuda, K. Shiba, R. Tamura, Determination of quasi-primary odors by endpoint detection, Scientific Reports 11 (2021) 12070, https://doi.org/10.1038/s41598-021-91210-6.</w:t>
      </w:r>
    </w:p>
    <w:p w14:paraId="3087C61A" w14:textId="428B80C2" w:rsidR="00EF55E1" w:rsidRPr="00442F4F" w:rsidRDefault="00EF55E1" w:rsidP="00EF55E1">
      <w:pPr>
        <w:pStyle w:val="EndNoteBibliography"/>
        <w:spacing w:after="0"/>
      </w:pPr>
      <w:r w:rsidRPr="00442F4F">
        <w:t>[22] G. Imamura, K. Shiba, G. Yoshikawa, Smell identification of spices using nanomechanical membrane-type surface stress sensors, Jpn. J. Appl. Phys 55 (2016) 1102B1103, https://doi.org/10.7567/JJAP.55.1102B3.</w:t>
      </w:r>
    </w:p>
    <w:p w14:paraId="39B85C2B" w14:textId="7190D801" w:rsidR="00EF55E1" w:rsidRPr="00442F4F" w:rsidRDefault="00EF55E1" w:rsidP="00EF55E1">
      <w:pPr>
        <w:pStyle w:val="EndNoteBibliography"/>
        <w:spacing w:after="0"/>
      </w:pPr>
      <w:r w:rsidRPr="00442F4F">
        <w:t>[23] H.-C. Ku, C.-H. Tu, Isobaric vapor–liquid equilibria for mixtures of acetone, ethanol, and 2,2,4-trimethylpentane at 101.3kPa, Fluid Phase Equilib. 231 (2005) 99-108, https://doi.org/10.1016/j.fluid.2005.01.007.</w:t>
      </w:r>
    </w:p>
    <w:p w14:paraId="58CC758A" w14:textId="25996899" w:rsidR="00EF55E1" w:rsidRPr="00442F4F" w:rsidRDefault="00EF55E1" w:rsidP="00EF55E1">
      <w:pPr>
        <w:pStyle w:val="EndNoteBibliography"/>
      </w:pPr>
      <w:r w:rsidRPr="00442F4F">
        <w:t>[24] T. Yildirim, L. Zhang, G.P. Neupane, S. Chen, J. Zhang, H. Yan, M.M. Hasan, G. Yoshikawa, Y. Lu, Towards future physics and applications via two-dimensional material NEMS resonators, Nanoscale 12 (2020) 22366-22385, https://doi.org/10.1039/D0NR06773C.</w:t>
      </w:r>
    </w:p>
    <w:p w14:paraId="5277AF8F" w14:textId="5E680D20" w:rsidR="005F17BC" w:rsidRPr="00442F4F" w:rsidRDefault="00BF5588" w:rsidP="00027731">
      <w:pPr>
        <w:tabs>
          <w:tab w:val="left" w:pos="415"/>
        </w:tabs>
        <w:rPr>
          <w:b/>
          <w:bCs/>
          <w:color w:val="000000" w:themeColor="text1"/>
          <w:sz w:val="24"/>
          <w:szCs w:val="24"/>
        </w:rPr>
      </w:pPr>
      <w:r w:rsidRPr="00442F4F">
        <w:rPr>
          <w:b/>
          <w:bCs/>
          <w:color w:val="000000" w:themeColor="text1"/>
          <w:sz w:val="24"/>
          <w:szCs w:val="24"/>
        </w:rPr>
        <w:fldChar w:fldCharType="end"/>
      </w:r>
    </w:p>
    <w:p w14:paraId="435E9CCE" w14:textId="77777777" w:rsidR="00D800BA" w:rsidRPr="00442F4F" w:rsidRDefault="00D800BA">
      <w:pPr>
        <w:rPr>
          <w:b/>
          <w:bCs/>
          <w:color w:val="000000" w:themeColor="text1"/>
          <w:sz w:val="24"/>
          <w:szCs w:val="24"/>
        </w:rPr>
      </w:pPr>
      <w:bookmarkStart w:id="15" w:name="_Hlk123827385"/>
      <w:r w:rsidRPr="00442F4F">
        <w:rPr>
          <w:b/>
          <w:bCs/>
          <w:color w:val="000000" w:themeColor="text1"/>
          <w:sz w:val="24"/>
          <w:szCs w:val="24"/>
        </w:rPr>
        <w:br w:type="page"/>
      </w:r>
    </w:p>
    <w:p w14:paraId="64843939" w14:textId="29D594A6" w:rsidR="005F17BC" w:rsidRPr="00442F4F" w:rsidRDefault="00222C4B" w:rsidP="008D6B89">
      <w:pPr>
        <w:tabs>
          <w:tab w:val="left" w:pos="415"/>
        </w:tabs>
        <w:rPr>
          <w:b/>
          <w:bCs/>
          <w:color w:val="000000" w:themeColor="text1"/>
          <w:sz w:val="24"/>
          <w:szCs w:val="24"/>
        </w:rPr>
      </w:pPr>
      <w:r w:rsidRPr="00442F4F">
        <w:rPr>
          <w:b/>
          <w:bCs/>
          <w:color w:val="000000" w:themeColor="text1"/>
          <w:sz w:val="24"/>
          <w:szCs w:val="24"/>
        </w:rPr>
        <w:lastRenderedPageBreak/>
        <w:t>Fig.</w:t>
      </w:r>
      <w:r w:rsidR="005F17BC" w:rsidRPr="00442F4F">
        <w:rPr>
          <w:b/>
          <w:bCs/>
          <w:color w:val="000000" w:themeColor="text1"/>
          <w:sz w:val="24"/>
          <w:szCs w:val="24"/>
        </w:rPr>
        <w:t xml:space="preserve"> Captions</w:t>
      </w:r>
    </w:p>
    <w:p w14:paraId="0DA45A03" w14:textId="7B488BCD" w:rsidR="00E205A4" w:rsidRPr="00442F4F" w:rsidRDefault="00222C4B" w:rsidP="00E205A4">
      <w:pPr>
        <w:tabs>
          <w:tab w:val="left" w:pos="415"/>
        </w:tabs>
        <w:jc w:val="both"/>
        <w:rPr>
          <w:color w:val="000000" w:themeColor="text1"/>
          <w:sz w:val="24"/>
          <w:szCs w:val="24"/>
        </w:rPr>
      </w:pPr>
      <w:r w:rsidRPr="00442F4F">
        <w:rPr>
          <w:b/>
          <w:bCs/>
          <w:color w:val="000000" w:themeColor="text1"/>
          <w:sz w:val="24"/>
          <w:szCs w:val="24"/>
        </w:rPr>
        <w:t>Fig.</w:t>
      </w:r>
      <w:r w:rsidR="00E205A4" w:rsidRPr="00442F4F">
        <w:rPr>
          <w:b/>
          <w:bCs/>
          <w:color w:val="000000" w:themeColor="text1"/>
          <w:sz w:val="24"/>
          <w:szCs w:val="24"/>
        </w:rPr>
        <w:t xml:space="preserve"> 1</w:t>
      </w:r>
      <w:r w:rsidR="00D101C0" w:rsidRPr="00442F4F">
        <w:rPr>
          <w:b/>
          <w:bCs/>
          <w:color w:val="000000" w:themeColor="text1"/>
          <w:sz w:val="24"/>
          <w:szCs w:val="24"/>
        </w:rPr>
        <w:t>.</w:t>
      </w:r>
      <w:r w:rsidR="00E205A4" w:rsidRPr="00442F4F">
        <w:rPr>
          <w:b/>
          <w:bCs/>
          <w:color w:val="000000" w:themeColor="text1"/>
          <w:sz w:val="24"/>
          <w:szCs w:val="24"/>
        </w:rPr>
        <w:t xml:space="preserve"> Acoustical resonance </w:t>
      </w:r>
      <w:r w:rsidR="00C17EAE" w:rsidRPr="00442F4F">
        <w:rPr>
          <w:b/>
          <w:bCs/>
          <w:color w:val="000000" w:themeColor="text1"/>
          <w:sz w:val="24"/>
          <w:szCs w:val="24"/>
        </w:rPr>
        <w:t>and experimental design</w:t>
      </w:r>
      <w:r w:rsidR="00F0488B" w:rsidRPr="00442F4F">
        <w:rPr>
          <w:b/>
          <w:bCs/>
          <w:color w:val="000000" w:themeColor="text1"/>
          <w:sz w:val="24"/>
          <w:szCs w:val="24"/>
        </w:rPr>
        <w:t xml:space="preserve"> verification</w:t>
      </w:r>
      <w:r w:rsidR="00E205A4" w:rsidRPr="00442F4F">
        <w:rPr>
          <w:b/>
          <w:bCs/>
          <w:color w:val="000000" w:themeColor="text1"/>
          <w:sz w:val="24"/>
          <w:szCs w:val="24"/>
        </w:rPr>
        <w:t>. (</w:t>
      </w:r>
      <w:r w:rsidR="00C17EAE" w:rsidRPr="00442F4F">
        <w:rPr>
          <w:b/>
          <w:bCs/>
          <w:color w:val="000000" w:themeColor="text1"/>
          <w:sz w:val="24"/>
          <w:szCs w:val="24"/>
        </w:rPr>
        <w:t>a</w:t>
      </w:r>
      <w:r w:rsidR="00E205A4" w:rsidRPr="00442F4F">
        <w:rPr>
          <w:b/>
          <w:bCs/>
          <w:color w:val="000000" w:themeColor="text1"/>
          <w:sz w:val="24"/>
          <w:szCs w:val="24"/>
        </w:rPr>
        <w:t>)</w:t>
      </w:r>
      <w:r w:rsidR="00E205A4" w:rsidRPr="00442F4F">
        <w:rPr>
          <w:color w:val="000000" w:themeColor="text1"/>
          <w:sz w:val="24"/>
          <w:szCs w:val="24"/>
        </w:rPr>
        <w:t xml:space="preserve"> </w:t>
      </w:r>
      <w:r w:rsidR="003D42C5" w:rsidRPr="00442F4F">
        <w:rPr>
          <w:color w:val="000000" w:themeColor="text1"/>
          <w:sz w:val="24"/>
          <w:szCs w:val="24"/>
        </w:rPr>
        <w:t>Acoustic p</w:t>
      </w:r>
      <w:r w:rsidR="00896032" w:rsidRPr="00442F4F">
        <w:rPr>
          <w:color w:val="000000" w:themeColor="text1"/>
          <w:sz w:val="24"/>
          <w:szCs w:val="24"/>
        </w:rPr>
        <w:t>ressure distribution of t</w:t>
      </w:r>
      <w:r w:rsidR="00663691" w:rsidRPr="00442F4F">
        <w:rPr>
          <w:color w:val="000000" w:themeColor="text1"/>
          <w:sz w:val="24"/>
          <w:szCs w:val="24"/>
        </w:rPr>
        <w:t>he</w:t>
      </w:r>
      <w:r w:rsidR="00D04E9F" w:rsidRPr="00442F4F">
        <w:rPr>
          <w:color w:val="000000" w:themeColor="text1"/>
          <w:sz w:val="24"/>
          <w:szCs w:val="24"/>
        </w:rPr>
        <w:t xml:space="preserve"> first three standing wave </w:t>
      </w:r>
      <w:r w:rsidR="00291BA5" w:rsidRPr="00442F4F">
        <w:rPr>
          <w:color w:val="000000" w:themeColor="text1"/>
          <w:sz w:val="24"/>
          <w:szCs w:val="24"/>
        </w:rPr>
        <w:t xml:space="preserve">acoustic </w:t>
      </w:r>
      <w:r w:rsidR="00D04E9F" w:rsidRPr="00442F4F">
        <w:rPr>
          <w:color w:val="000000" w:themeColor="text1"/>
          <w:sz w:val="24"/>
          <w:szCs w:val="24"/>
        </w:rPr>
        <w:t xml:space="preserve">resonance </w:t>
      </w:r>
      <w:r w:rsidR="00291BA5" w:rsidRPr="00442F4F">
        <w:rPr>
          <w:color w:val="000000" w:themeColor="text1"/>
          <w:sz w:val="24"/>
          <w:szCs w:val="24"/>
        </w:rPr>
        <w:t>mode</w:t>
      </w:r>
      <w:r w:rsidR="00C05572" w:rsidRPr="00442F4F">
        <w:rPr>
          <w:color w:val="000000" w:themeColor="text1"/>
          <w:sz w:val="24"/>
          <w:szCs w:val="24"/>
        </w:rPr>
        <w:t xml:space="preserve"> shapes</w:t>
      </w:r>
      <w:r w:rsidR="00663691" w:rsidRPr="00442F4F">
        <w:rPr>
          <w:color w:val="000000" w:themeColor="text1"/>
          <w:sz w:val="24"/>
          <w:szCs w:val="24"/>
        </w:rPr>
        <w:t xml:space="preserve"> </w:t>
      </w:r>
      <w:r w:rsidR="00961F53" w:rsidRPr="00442F4F">
        <w:rPr>
          <w:color w:val="000000" w:themeColor="text1"/>
          <w:sz w:val="24"/>
          <w:szCs w:val="24"/>
        </w:rPr>
        <w:t>(</w:t>
      </w:r>
      <w:proofErr w:type="spellStart"/>
      <w:r w:rsidR="00961F53" w:rsidRPr="00442F4F">
        <w:rPr>
          <w:i/>
          <w:iCs/>
          <w:color w:val="000000" w:themeColor="text1"/>
          <w:sz w:val="24"/>
          <w:szCs w:val="24"/>
        </w:rPr>
        <w:t>f</w:t>
      </w:r>
      <w:r w:rsidR="00961F53" w:rsidRPr="00442F4F">
        <w:rPr>
          <w:i/>
          <w:iCs/>
          <w:color w:val="000000" w:themeColor="text1"/>
          <w:sz w:val="24"/>
          <w:szCs w:val="24"/>
          <w:vertAlign w:val="subscript"/>
        </w:rPr>
        <w:t>res</w:t>
      </w:r>
      <w:proofErr w:type="spellEnd"/>
      <w:r w:rsidR="00961F53" w:rsidRPr="00442F4F">
        <w:rPr>
          <w:color w:val="000000" w:themeColor="text1"/>
          <w:sz w:val="24"/>
          <w:szCs w:val="24"/>
        </w:rPr>
        <w:t>)</w:t>
      </w:r>
      <w:r w:rsidR="00663691" w:rsidRPr="00442F4F">
        <w:rPr>
          <w:color w:val="000000" w:themeColor="text1"/>
          <w:sz w:val="24"/>
          <w:szCs w:val="24"/>
        </w:rPr>
        <w:t xml:space="preserve">, corresponding to </w:t>
      </w:r>
      <w:r w:rsidR="00663691" w:rsidRPr="00442F4F">
        <w:rPr>
          <w:i/>
          <w:iCs/>
          <w:color w:val="000000" w:themeColor="text1"/>
          <w:sz w:val="24"/>
          <w:szCs w:val="24"/>
        </w:rPr>
        <w:t>n</w:t>
      </w:r>
      <w:r w:rsidR="00663691" w:rsidRPr="00442F4F">
        <w:rPr>
          <w:color w:val="000000" w:themeColor="text1"/>
          <w:sz w:val="24"/>
          <w:szCs w:val="24"/>
        </w:rPr>
        <w:t xml:space="preserve"> = 1, 3 and 5, obtained using </w:t>
      </w:r>
      <w:r w:rsidR="00417D96" w:rsidRPr="00442F4F">
        <w:rPr>
          <w:color w:val="000000" w:themeColor="text1"/>
          <w:sz w:val="24"/>
          <w:szCs w:val="24"/>
        </w:rPr>
        <w:t>f</w:t>
      </w:r>
      <w:r w:rsidR="00663691" w:rsidRPr="00442F4F">
        <w:rPr>
          <w:color w:val="000000" w:themeColor="text1"/>
          <w:sz w:val="24"/>
          <w:szCs w:val="24"/>
        </w:rPr>
        <w:t>inite element analysis (FEA)</w:t>
      </w:r>
      <w:r w:rsidR="00D04E9F" w:rsidRPr="00442F4F">
        <w:rPr>
          <w:color w:val="000000" w:themeColor="text1"/>
          <w:sz w:val="24"/>
          <w:szCs w:val="24"/>
        </w:rPr>
        <w:t>.</w:t>
      </w:r>
      <w:r w:rsidR="00E205A4" w:rsidRPr="00442F4F">
        <w:rPr>
          <w:color w:val="000000" w:themeColor="text1"/>
          <w:sz w:val="24"/>
          <w:szCs w:val="24"/>
        </w:rPr>
        <w:t xml:space="preserve"> </w:t>
      </w:r>
      <w:r w:rsidR="00E205A4" w:rsidRPr="00442F4F">
        <w:rPr>
          <w:b/>
          <w:bCs/>
          <w:color w:val="000000" w:themeColor="text1"/>
          <w:sz w:val="24"/>
          <w:szCs w:val="24"/>
        </w:rPr>
        <w:t>(</w:t>
      </w:r>
      <w:r w:rsidR="00C17EAE" w:rsidRPr="00442F4F">
        <w:rPr>
          <w:b/>
          <w:bCs/>
          <w:color w:val="000000" w:themeColor="text1"/>
          <w:sz w:val="24"/>
          <w:szCs w:val="24"/>
        </w:rPr>
        <w:t>b</w:t>
      </w:r>
      <w:r w:rsidR="00E205A4" w:rsidRPr="00442F4F">
        <w:rPr>
          <w:b/>
          <w:bCs/>
          <w:color w:val="000000" w:themeColor="text1"/>
          <w:sz w:val="24"/>
          <w:szCs w:val="24"/>
        </w:rPr>
        <w:t>)</w:t>
      </w:r>
      <w:r w:rsidR="00E205A4" w:rsidRPr="00442F4F">
        <w:rPr>
          <w:color w:val="000000" w:themeColor="text1"/>
          <w:sz w:val="24"/>
          <w:szCs w:val="24"/>
        </w:rPr>
        <w:t xml:space="preserve"> </w:t>
      </w:r>
      <w:r w:rsidR="00D04E9F" w:rsidRPr="00442F4F">
        <w:rPr>
          <w:color w:val="000000" w:themeColor="text1"/>
          <w:sz w:val="24"/>
          <w:szCs w:val="24"/>
        </w:rPr>
        <w:t xml:space="preserve">FEA </w:t>
      </w:r>
      <w:r w:rsidR="00417D96" w:rsidRPr="00442F4F">
        <w:rPr>
          <w:color w:val="000000" w:themeColor="text1"/>
          <w:sz w:val="24"/>
          <w:szCs w:val="24"/>
        </w:rPr>
        <w:t>calculated</w:t>
      </w:r>
      <w:r w:rsidR="00D04E9F" w:rsidRPr="00442F4F">
        <w:rPr>
          <w:color w:val="000000" w:themeColor="text1"/>
          <w:sz w:val="24"/>
          <w:szCs w:val="24"/>
        </w:rPr>
        <w:t xml:space="preserve"> </w:t>
      </w:r>
      <w:r w:rsidR="00291BA5" w:rsidRPr="00442F4F">
        <w:rPr>
          <w:color w:val="000000" w:themeColor="text1"/>
          <w:sz w:val="24"/>
          <w:szCs w:val="24"/>
        </w:rPr>
        <w:t>change in resonance frequency (</w:t>
      </w:r>
      <w:r w:rsidR="00C05572" w:rsidRPr="00442F4F">
        <w:rPr>
          <w:i/>
          <w:iCs/>
          <w:color w:val="000000" w:themeColor="text1"/>
          <w:sz w:val="24"/>
          <w:szCs w:val="24"/>
          <w:lang w:val="el-GR"/>
        </w:rPr>
        <w:t>Δ</w:t>
      </w:r>
      <w:proofErr w:type="spellStart"/>
      <w:r w:rsidR="00C05572" w:rsidRPr="00442F4F">
        <w:rPr>
          <w:i/>
          <w:iCs/>
          <w:color w:val="000000" w:themeColor="text1"/>
          <w:sz w:val="24"/>
          <w:szCs w:val="24"/>
        </w:rPr>
        <w:t>f</w:t>
      </w:r>
      <w:r w:rsidR="00C05572" w:rsidRPr="00442F4F">
        <w:rPr>
          <w:i/>
          <w:iCs/>
          <w:color w:val="000000" w:themeColor="text1"/>
          <w:sz w:val="24"/>
          <w:szCs w:val="24"/>
          <w:vertAlign w:val="subscript"/>
        </w:rPr>
        <w:t>res</w:t>
      </w:r>
      <w:proofErr w:type="spellEnd"/>
      <w:r w:rsidR="00291BA5" w:rsidRPr="00442F4F">
        <w:rPr>
          <w:color w:val="000000" w:themeColor="text1"/>
          <w:sz w:val="24"/>
          <w:szCs w:val="24"/>
        </w:rPr>
        <w:t>)</w:t>
      </w:r>
      <w:r w:rsidR="00D04E9F" w:rsidRPr="00442F4F">
        <w:rPr>
          <w:color w:val="000000" w:themeColor="text1"/>
          <w:sz w:val="24"/>
          <w:szCs w:val="24"/>
        </w:rPr>
        <w:t xml:space="preserve"> with </w:t>
      </w:r>
      <w:r w:rsidR="00291BA5" w:rsidRPr="00442F4F">
        <w:rPr>
          <w:color w:val="000000" w:themeColor="text1"/>
          <w:sz w:val="24"/>
          <w:szCs w:val="24"/>
        </w:rPr>
        <w:t>different speed of sound (</w:t>
      </w:r>
      <w:r w:rsidR="00D04E9F" w:rsidRPr="00442F4F">
        <w:rPr>
          <w:i/>
          <w:iCs/>
          <w:color w:val="000000" w:themeColor="text1"/>
          <w:sz w:val="24"/>
          <w:szCs w:val="24"/>
        </w:rPr>
        <w:t>c</w:t>
      </w:r>
      <w:r w:rsidR="00291BA5" w:rsidRPr="00442F4F">
        <w:rPr>
          <w:color w:val="000000" w:themeColor="text1"/>
          <w:sz w:val="24"/>
          <w:szCs w:val="24"/>
        </w:rPr>
        <w:t>)</w:t>
      </w:r>
      <w:r w:rsidR="00D04E9F" w:rsidRPr="00442F4F">
        <w:rPr>
          <w:i/>
          <w:iCs/>
          <w:color w:val="000000" w:themeColor="text1"/>
          <w:sz w:val="24"/>
          <w:szCs w:val="24"/>
        </w:rPr>
        <w:t xml:space="preserve"> </w:t>
      </w:r>
      <w:r w:rsidR="00291BA5" w:rsidRPr="00442F4F">
        <w:rPr>
          <w:color w:val="000000" w:themeColor="text1"/>
          <w:sz w:val="24"/>
          <w:szCs w:val="24"/>
        </w:rPr>
        <w:t>values</w:t>
      </w:r>
      <w:r w:rsidR="00D04E9F" w:rsidRPr="00442F4F">
        <w:rPr>
          <w:color w:val="000000" w:themeColor="text1"/>
          <w:sz w:val="24"/>
          <w:szCs w:val="24"/>
        </w:rPr>
        <w:t>.</w:t>
      </w:r>
      <w:r w:rsidR="00C05572" w:rsidRPr="00442F4F">
        <w:rPr>
          <w:color w:val="000000" w:themeColor="text1"/>
          <w:sz w:val="24"/>
          <w:szCs w:val="24"/>
        </w:rPr>
        <w:t xml:space="preserve"> It is evident that the larger mode </w:t>
      </w:r>
      <w:r w:rsidR="00C05572" w:rsidRPr="00442F4F">
        <w:rPr>
          <w:i/>
          <w:iCs/>
          <w:color w:val="000000" w:themeColor="text1"/>
          <w:sz w:val="24"/>
          <w:szCs w:val="24"/>
        </w:rPr>
        <w:t>n</w:t>
      </w:r>
      <w:r w:rsidR="00C05572" w:rsidRPr="00442F4F">
        <w:rPr>
          <w:color w:val="000000" w:themeColor="text1"/>
          <w:sz w:val="24"/>
          <w:szCs w:val="24"/>
        </w:rPr>
        <w:t xml:space="preserve"> </w:t>
      </w:r>
      <w:r w:rsidR="00291BA5" w:rsidRPr="00442F4F">
        <w:rPr>
          <w:color w:val="000000" w:themeColor="text1"/>
          <w:sz w:val="24"/>
          <w:szCs w:val="24"/>
        </w:rPr>
        <w:t xml:space="preserve">(Eq. (2)) </w:t>
      </w:r>
      <w:r w:rsidR="00C05572" w:rsidRPr="00442F4F">
        <w:rPr>
          <w:color w:val="000000" w:themeColor="text1"/>
          <w:sz w:val="24"/>
          <w:szCs w:val="24"/>
        </w:rPr>
        <w:t xml:space="preserve">results in larger </w:t>
      </w:r>
      <w:r w:rsidR="00C05572" w:rsidRPr="00442F4F">
        <w:rPr>
          <w:i/>
          <w:iCs/>
          <w:color w:val="000000" w:themeColor="text1"/>
          <w:sz w:val="24"/>
          <w:szCs w:val="24"/>
          <w:lang w:val="el-GR"/>
        </w:rPr>
        <w:t>Δ</w:t>
      </w:r>
      <w:proofErr w:type="spellStart"/>
      <w:r w:rsidR="00C05572" w:rsidRPr="00442F4F">
        <w:rPr>
          <w:i/>
          <w:iCs/>
          <w:color w:val="000000" w:themeColor="text1"/>
          <w:sz w:val="24"/>
          <w:szCs w:val="24"/>
        </w:rPr>
        <w:t>f</w:t>
      </w:r>
      <w:r w:rsidR="00C05572" w:rsidRPr="00442F4F">
        <w:rPr>
          <w:i/>
          <w:iCs/>
          <w:color w:val="000000" w:themeColor="text1"/>
          <w:sz w:val="24"/>
          <w:szCs w:val="24"/>
          <w:vertAlign w:val="subscript"/>
        </w:rPr>
        <w:t>res</w:t>
      </w:r>
      <w:proofErr w:type="spellEnd"/>
      <w:r w:rsidR="00C05572" w:rsidRPr="00442F4F">
        <w:rPr>
          <w:color w:val="000000" w:themeColor="text1"/>
          <w:sz w:val="24"/>
          <w:szCs w:val="24"/>
        </w:rPr>
        <w:t>.</w:t>
      </w:r>
      <w:r w:rsidR="00E205A4" w:rsidRPr="00442F4F">
        <w:rPr>
          <w:color w:val="000000" w:themeColor="text1"/>
          <w:sz w:val="24"/>
          <w:szCs w:val="24"/>
          <w:lang w:val="en-US"/>
        </w:rPr>
        <w:t xml:space="preserve"> </w:t>
      </w:r>
      <w:r w:rsidR="00C17EAE" w:rsidRPr="00442F4F">
        <w:rPr>
          <w:b/>
          <w:bCs/>
          <w:color w:val="000000" w:themeColor="text1"/>
          <w:sz w:val="24"/>
          <w:szCs w:val="24"/>
        </w:rPr>
        <w:t>(c)</w:t>
      </w:r>
      <w:r w:rsidR="00C17EAE" w:rsidRPr="00442F4F">
        <w:rPr>
          <w:color w:val="000000" w:themeColor="text1"/>
          <w:sz w:val="24"/>
          <w:szCs w:val="24"/>
        </w:rPr>
        <w:t xml:space="preserve"> Designed standing wave resonator using a speaker that results in internal molecular conglomerations inducing spatial pressure variations at </w:t>
      </w:r>
      <w:proofErr w:type="spellStart"/>
      <w:r w:rsidR="00C17EAE" w:rsidRPr="00442F4F">
        <w:rPr>
          <w:i/>
          <w:iCs/>
          <w:color w:val="000000" w:themeColor="text1"/>
          <w:sz w:val="24"/>
          <w:szCs w:val="24"/>
        </w:rPr>
        <w:t>f</w:t>
      </w:r>
      <w:r w:rsidR="00C17EAE" w:rsidRPr="00442F4F">
        <w:rPr>
          <w:i/>
          <w:iCs/>
          <w:color w:val="000000" w:themeColor="text1"/>
          <w:sz w:val="24"/>
          <w:szCs w:val="24"/>
          <w:vertAlign w:val="subscript"/>
        </w:rPr>
        <w:t>res</w:t>
      </w:r>
      <w:proofErr w:type="spellEnd"/>
      <w:r w:rsidR="00C17EAE" w:rsidRPr="00442F4F">
        <w:rPr>
          <w:color w:val="000000" w:themeColor="text1"/>
          <w:sz w:val="24"/>
          <w:szCs w:val="24"/>
        </w:rPr>
        <w:t>. Red dashed lines indicate the standing wave resonator</w:t>
      </w:r>
      <w:r w:rsidR="003D42C5" w:rsidRPr="00442F4F">
        <w:rPr>
          <w:color w:val="000000" w:themeColor="text1"/>
          <w:sz w:val="24"/>
          <w:szCs w:val="24"/>
        </w:rPr>
        <w:t xml:space="preserve"> length component</w:t>
      </w:r>
      <w:r w:rsidR="00C17EAE" w:rsidRPr="00442F4F">
        <w:rPr>
          <w:color w:val="000000" w:themeColor="text1"/>
          <w:sz w:val="24"/>
          <w:szCs w:val="24"/>
        </w:rPr>
        <w:t>. Measurements are readout electronically through the MEMS microphone.</w:t>
      </w:r>
      <w:r w:rsidR="00C17EAE" w:rsidRPr="00442F4F">
        <w:rPr>
          <w:b/>
          <w:bCs/>
          <w:color w:val="000000" w:themeColor="text1"/>
          <w:sz w:val="24"/>
          <w:szCs w:val="24"/>
        </w:rPr>
        <w:t xml:space="preserve"> (d) </w:t>
      </w:r>
      <w:r w:rsidR="00C17EAE" w:rsidRPr="00442F4F">
        <w:rPr>
          <w:color w:val="000000" w:themeColor="text1"/>
          <w:sz w:val="24"/>
          <w:szCs w:val="24"/>
        </w:rPr>
        <w:t>Flowchart of the experimental setup using a mass flow controller (MFC). In the case of reference gases, the supply line is changed from N</w:t>
      </w:r>
      <w:r w:rsidR="00C17EAE" w:rsidRPr="00442F4F">
        <w:rPr>
          <w:color w:val="000000" w:themeColor="text1"/>
          <w:sz w:val="24"/>
          <w:szCs w:val="24"/>
          <w:vertAlign w:val="subscript"/>
        </w:rPr>
        <w:t>2</w:t>
      </w:r>
      <w:r w:rsidR="00C17EAE" w:rsidRPr="00442F4F">
        <w:rPr>
          <w:color w:val="000000" w:themeColor="text1"/>
          <w:sz w:val="24"/>
          <w:szCs w:val="24"/>
        </w:rPr>
        <w:t xml:space="preserve"> to each reference gas and directed into the chamber from a tank at 10 SCCM</w:t>
      </w:r>
      <w:r w:rsidR="007F5359" w:rsidRPr="00442F4F">
        <w:rPr>
          <w:color w:val="000000" w:themeColor="text1"/>
          <w:sz w:val="24"/>
          <w:szCs w:val="24"/>
        </w:rPr>
        <w:t xml:space="preserve"> without any intermediary vials</w:t>
      </w:r>
      <w:r w:rsidR="00C17EAE" w:rsidRPr="00442F4F">
        <w:rPr>
          <w:color w:val="000000" w:themeColor="text1"/>
          <w:sz w:val="24"/>
          <w:szCs w:val="24"/>
        </w:rPr>
        <w:t xml:space="preserve">. </w:t>
      </w:r>
      <w:r w:rsidR="00E205A4" w:rsidRPr="00442F4F">
        <w:rPr>
          <w:b/>
          <w:bCs/>
          <w:color w:val="000000" w:themeColor="text1"/>
          <w:sz w:val="24"/>
          <w:szCs w:val="24"/>
          <w:lang w:val="en-US"/>
        </w:rPr>
        <w:t>(e)</w:t>
      </w:r>
      <w:r w:rsidR="00E205A4" w:rsidRPr="00442F4F">
        <w:rPr>
          <w:color w:val="000000" w:themeColor="text1"/>
          <w:sz w:val="24"/>
          <w:szCs w:val="24"/>
          <w:lang w:val="en-US"/>
        </w:rPr>
        <w:t xml:space="preserve"> </w:t>
      </w:r>
      <w:r w:rsidR="00435EB1" w:rsidRPr="00442F4F">
        <w:rPr>
          <w:color w:val="000000" w:themeColor="text1"/>
          <w:sz w:val="24"/>
          <w:szCs w:val="24"/>
          <w:lang w:val="en-US"/>
        </w:rPr>
        <w:t>Frequency response function (</w:t>
      </w:r>
      <w:r w:rsidR="00D04E9F" w:rsidRPr="00442F4F">
        <w:rPr>
          <w:color w:val="000000" w:themeColor="text1"/>
          <w:sz w:val="24"/>
          <w:szCs w:val="24"/>
        </w:rPr>
        <w:t>FRF</w:t>
      </w:r>
      <w:r w:rsidR="00435EB1" w:rsidRPr="00442F4F">
        <w:rPr>
          <w:color w:val="000000" w:themeColor="text1"/>
          <w:sz w:val="24"/>
          <w:szCs w:val="24"/>
        </w:rPr>
        <w:t>)</w:t>
      </w:r>
      <w:r w:rsidR="00D04E9F" w:rsidRPr="00442F4F">
        <w:rPr>
          <w:color w:val="000000" w:themeColor="text1"/>
          <w:sz w:val="24"/>
          <w:szCs w:val="24"/>
        </w:rPr>
        <w:t xml:space="preserve"> of </w:t>
      </w:r>
      <w:r w:rsidR="00D4073F" w:rsidRPr="00442F4F">
        <w:rPr>
          <w:color w:val="000000" w:themeColor="text1"/>
          <w:sz w:val="24"/>
          <w:szCs w:val="24"/>
        </w:rPr>
        <w:t>various</w:t>
      </w:r>
      <w:r w:rsidR="00D04E9F" w:rsidRPr="00442F4F">
        <w:rPr>
          <w:color w:val="000000" w:themeColor="text1"/>
          <w:sz w:val="24"/>
          <w:szCs w:val="24"/>
        </w:rPr>
        <w:t xml:space="preserve"> reference gases in the acoustic chamber shown in </w:t>
      </w:r>
      <w:r w:rsidRPr="00442F4F">
        <w:rPr>
          <w:color w:val="000000" w:themeColor="text1"/>
          <w:sz w:val="24"/>
          <w:szCs w:val="24"/>
        </w:rPr>
        <w:t>Fig.</w:t>
      </w:r>
      <w:r w:rsidR="00D04E9F" w:rsidRPr="00442F4F">
        <w:rPr>
          <w:color w:val="000000" w:themeColor="text1"/>
          <w:sz w:val="24"/>
          <w:szCs w:val="24"/>
        </w:rPr>
        <w:t xml:space="preserve"> 1</w:t>
      </w:r>
      <w:r w:rsidR="00BF17D7" w:rsidRPr="00442F4F">
        <w:rPr>
          <w:color w:val="000000" w:themeColor="text1"/>
          <w:sz w:val="24"/>
          <w:szCs w:val="24"/>
        </w:rPr>
        <w:t>c</w:t>
      </w:r>
      <w:r w:rsidR="00291BA5" w:rsidRPr="00442F4F">
        <w:rPr>
          <w:color w:val="000000" w:themeColor="text1"/>
          <w:sz w:val="24"/>
          <w:szCs w:val="24"/>
        </w:rPr>
        <w:t xml:space="preserve"> </w:t>
      </w:r>
      <w:r w:rsidR="00BF17D7" w:rsidRPr="00442F4F">
        <w:rPr>
          <w:color w:val="000000" w:themeColor="text1"/>
          <w:sz w:val="24"/>
          <w:szCs w:val="24"/>
        </w:rPr>
        <w:t>at</w:t>
      </w:r>
      <w:r w:rsidR="00291BA5" w:rsidRPr="00442F4F">
        <w:rPr>
          <w:color w:val="000000" w:themeColor="text1"/>
          <w:sz w:val="24"/>
          <w:szCs w:val="24"/>
        </w:rPr>
        <w:t xml:space="preserve"> the intended primary mode</w:t>
      </w:r>
      <w:r w:rsidR="00F5323F" w:rsidRPr="00442F4F">
        <w:rPr>
          <w:color w:val="000000" w:themeColor="text1"/>
          <w:sz w:val="24"/>
          <w:szCs w:val="24"/>
        </w:rPr>
        <w:t>,</w:t>
      </w:r>
      <w:r w:rsidR="00291BA5" w:rsidRPr="00442F4F">
        <w:rPr>
          <w:color w:val="000000" w:themeColor="text1"/>
          <w:sz w:val="24"/>
          <w:szCs w:val="24"/>
        </w:rPr>
        <w:t xml:space="preserve"> </w:t>
      </w:r>
      <w:r w:rsidR="00291BA5" w:rsidRPr="00442F4F">
        <w:rPr>
          <w:i/>
          <w:iCs/>
          <w:color w:val="000000" w:themeColor="text1"/>
          <w:sz w:val="24"/>
          <w:szCs w:val="24"/>
        </w:rPr>
        <w:t>n</w:t>
      </w:r>
      <w:r w:rsidR="00291BA5" w:rsidRPr="00442F4F">
        <w:rPr>
          <w:color w:val="000000" w:themeColor="text1"/>
          <w:sz w:val="24"/>
          <w:szCs w:val="24"/>
        </w:rPr>
        <w:t xml:space="preserve"> = 5</w:t>
      </w:r>
      <w:r w:rsidR="00D4073F" w:rsidRPr="00442F4F">
        <w:rPr>
          <w:color w:val="000000" w:themeColor="text1"/>
          <w:sz w:val="24"/>
          <w:szCs w:val="24"/>
        </w:rPr>
        <w:t>.</w:t>
      </w:r>
      <w:r w:rsidR="00D04E9F" w:rsidRPr="00442F4F">
        <w:rPr>
          <w:color w:val="000000" w:themeColor="text1"/>
          <w:sz w:val="24"/>
          <w:szCs w:val="24"/>
        </w:rPr>
        <w:t xml:space="preserve"> </w:t>
      </w:r>
      <w:r w:rsidR="00D04E9F" w:rsidRPr="00442F4F">
        <w:rPr>
          <w:b/>
          <w:bCs/>
          <w:color w:val="000000" w:themeColor="text1"/>
          <w:sz w:val="24"/>
          <w:szCs w:val="24"/>
        </w:rPr>
        <w:t xml:space="preserve">(f) </w:t>
      </w:r>
      <w:r w:rsidR="00D04E9F" w:rsidRPr="00442F4F">
        <w:rPr>
          <w:color w:val="000000" w:themeColor="text1"/>
          <w:sz w:val="24"/>
          <w:szCs w:val="24"/>
        </w:rPr>
        <w:t xml:space="preserve">Comparison between experimental and theoretical </w:t>
      </w:r>
      <w:r w:rsidR="00D04E9F" w:rsidRPr="00442F4F">
        <w:rPr>
          <w:i/>
          <w:iCs/>
          <w:color w:val="000000" w:themeColor="text1"/>
          <w:sz w:val="24"/>
          <w:szCs w:val="24"/>
        </w:rPr>
        <w:t>c</w:t>
      </w:r>
      <w:r w:rsidR="00D04E9F" w:rsidRPr="00442F4F">
        <w:rPr>
          <w:color w:val="000000" w:themeColor="text1"/>
          <w:sz w:val="24"/>
          <w:szCs w:val="24"/>
        </w:rPr>
        <w:t xml:space="preserve"> values (error bars not visible)</w:t>
      </w:r>
      <w:r w:rsidR="00291BA5" w:rsidRPr="00442F4F">
        <w:rPr>
          <w:color w:val="000000" w:themeColor="text1"/>
          <w:sz w:val="24"/>
          <w:szCs w:val="24"/>
        </w:rPr>
        <w:t xml:space="preserve"> for various reference gases</w:t>
      </w:r>
      <w:r w:rsidR="00D04E9F" w:rsidRPr="00442F4F">
        <w:rPr>
          <w:color w:val="000000" w:themeColor="text1"/>
          <w:sz w:val="24"/>
          <w:szCs w:val="24"/>
        </w:rPr>
        <w:t>. These results verify the design is airtight and works as expected.</w:t>
      </w:r>
    </w:p>
    <w:p w14:paraId="1AC73A32" w14:textId="0A48647D" w:rsidR="000043D7" w:rsidRPr="00442F4F" w:rsidRDefault="00222C4B" w:rsidP="00E205A4">
      <w:pPr>
        <w:tabs>
          <w:tab w:val="left" w:pos="415"/>
        </w:tabs>
        <w:jc w:val="both"/>
        <w:rPr>
          <w:color w:val="000000" w:themeColor="text1"/>
          <w:sz w:val="24"/>
          <w:szCs w:val="24"/>
        </w:rPr>
      </w:pPr>
      <w:r w:rsidRPr="00442F4F">
        <w:rPr>
          <w:b/>
          <w:bCs/>
          <w:color w:val="000000" w:themeColor="text1"/>
          <w:sz w:val="24"/>
          <w:szCs w:val="24"/>
        </w:rPr>
        <w:t>Fig.</w:t>
      </w:r>
      <w:r w:rsidR="000043D7" w:rsidRPr="00442F4F">
        <w:rPr>
          <w:b/>
          <w:bCs/>
          <w:color w:val="000000" w:themeColor="text1"/>
          <w:sz w:val="24"/>
          <w:szCs w:val="24"/>
        </w:rPr>
        <w:t xml:space="preserve"> 2.</w:t>
      </w:r>
      <w:r w:rsidR="000043D7" w:rsidRPr="00442F4F">
        <w:rPr>
          <w:color w:val="000000" w:themeColor="text1"/>
          <w:sz w:val="24"/>
          <w:szCs w:val="24"/>
        </w:rPr>
        <w:t xml:space="preserve"> </w:t>
      </w:r>
      <w:r w:rsidR="00045B29" w:rsidRPr="00442F4F">
        <w:rPr>
          <w:b/>
          <w:bCs/>
          <w:color w:val="000000" w:themeColor="text1"/>
          <w:sz w:val="24"/>
          <w:szCs w:val="24"/>
        </w:rPr>
        <w:t>Acoustical determination of headspace vapour-phase properties during N</w:t>
      </w:r>
      <w:r w:rsidR="00045B29" w:rsidRPr="00442F4F">
        <w:rPr>
          <w:b/>
          <w:bCs/>
          <w:color w:val="000000" w:themeColor="text1"/>
          <w:sz w:val="24"/>
          <w:szCs w:val="24"/>
          <w:vertAlign w:val="subscript"/>
        </w:rPr>
        <w:t>2</w:t>
      </w:r>
      <w:r w:rsidR="00045B29" w:rsidRPr="00442F4F">
        <w:rPr>
          <w:b/>
          <w:bCs/>
          <w:color w:val="000000" w:themeColor="text1"/>
          <w:sz w:val="24"/>
          <w:szCs w:val="24"/>
        </w:rPr>
        <w:t xml:space="preserve"> flow</w:t>
      </w:r>
      <w:r w:rsidR="00256961" w:rsidRPr="00442F4F">
        <w:rPr>
          <w:b/>
          <w:bCs/>
          <w:color w:val="000000" w:themeColor="text1"/>
          <w:sz w:val="24"/>
          <w:szCs w:val="24"/>
        </w:rPr>
        <w:t>.</w:t>
      </w:r>
      <w:r w:rsidR="00256961" w:rsidRPr="00442F4F">
        <w:rPr>
          <w:color w:val="000000" w:themeColor="text1"/>
          <w:sz w:val="24"/>
          <w:szCs w:val="24"/>
        </w:rPr>
        <w:t xml:space="preserve"> </w:t>
      </w:r>
      <w:r w:rsidR="00256961" w:rsidRPr="00442F4F">
        <w:rPr>
          <w:b/>
          <w:bCs/>
          <w:color w:val="000000" w:themeColor="text1"/>
          <w:sz w:val="24"/>
          <w:szCs w:val="24"/>
        </w:rPr>
        <w:t>(a)</w:t>
      </w:r>
      <w:r w:rsidR="00256961" w:rsidRPr="00442F4F">
        <w:rPr>
          <w:color w:val="000000" w:themeColor="text1"/>
          <w:sz w:val="24"/>
          <w:szCs w:val="24"/>
        </w:rPr>
        <w:t xml:space="preserve"> FRF of several different vapours, demonstrating clear frequency dependence between 14</w:t>
      </w:r>
      <w:r w:rsidR="009815E5" w:rsidRPr="00442F4F">
        <w:rPr>
          <w:color w:val="000000" w:themeColor="text1"/>
          <w:sz w:val="24"/>
          <w:szCs w:val="24"/>
        </w:rPr>
        <w:t>–</w:t>
      </w:r>
      <w:r w:rsidR="00256961" w:rsidRPr="00442F4F">
        <w:rPr>
          <w:color w:val="000000" w:themeColor="text1"/>
          <w:sz w:val="24"/>
          <w:szCs w:val="24"/>
        </w:rPr>
        <w:t xml:space="preserve">20 kHz, at </w:t>
      </w:r>
      <w:r w:rsidR="00256961" w:rsidRPr="00442F4F">
        <w:rPr>
          <w:i/>
          <w:iCs/>
          <w:color w:val="000000" w:themeColor="text1"/>
          <w:sz w:val="24"/>
          <w:szCs w:val="24"/>
        </w:rPr>
        <w:t>n</w:t>
      </w:r>
      <w:r w:rsidR="00256961" w:rsidRPr="00442F4F">
        <w:rPr>
          <w:color w:val="000000" w:themeColor="text1"/>
          <w:sz w:val="24"/>
          <w:szCs w:val="24"/>
        </w:rPr>
        <w:t xml:space="preserve"> = 5 (see Eq. (2)), due to changing physical properties of the headspace vapours for the design given in </w:t>
      </w:r>
      <w:r w:rsidRPr="00442F4F">
        <w:rPr>
          <w:color w:val="000000" w:themeColor="text1"/>
          <w:sz w:val="24"/>
          <w:szCs w:val="24"/>
        </w:rPr>
        <w:t>Fig.</w:t>
      </w:r>
      <w:r w:rsidR="00D06AC6" w:rsidRPr="00442F4F">
        <w:rPr>
          <w:color w:val="000000" w:themeColor="text1"/>
          <w:sz w:val="24"/>
          <w:szCs w:val="24"/>
        </w:rPr>
        <w:t xml:space="preserve"> 1</w:t>
      </w:r>
      <w:r w:rsidR="00F5323F" w:rsidRPr="00442F4F">
        <w:rPr>
          <w:color w:val="000000" w:themeColor="text1"/>
          <w:sz w:val="24"/>
          <w:szCs w:val="24"/>
        </w:rPr>
        <w:t>c</w:t>
      </w:r>
      <w:r w:rsidR="00256961" w:rsidRPr="00442F4F">
        <w:rPr>
          <w:color w:val="000000" w:themeColor="text1"/>
          <w:sz w:val="24"/>
          <w:szCs w:val="24"/>
        </w:rPr>
        <w:t xml:space="preserve">. The nominal </w:t>
      </w:r>
      <w:proofErr w:type="spellStart"/>
      <w:r w:rsidR="00256961" w:rsidRPr="00442F4F">
        <w:rPr>
          <w:i/>
          <w:iCs/>
          <w:color w:val="000000" w:themeColor="text1"/>
          <w:sz w:val="24"/>
          <w:szCs w:val="24"/>
        </w:rPr>
        <w:t>L</w:t>
      </w:r>
      <w:r w:rsidR="00256961" w:rsidRPr="00442F4F">
        <w:rPr>
          <w:i/>
          <w:iCs/>
          <w:color w:val="000000" w:themeColor="text1"/>
          <w:sz w:val="24"/>
          <w:szCs w:val="24"/>
          <w:vertAlign w:val="subscript"/>
        </w:rPr>
        <w:t>eff</w:t>
      </w:r>
      <w:proofErr w:type="spellEnd"/>
      <w:r w:rsidR="00256961" w:rsidRPr="00442F4F">
        <w:rPr>
          <w:i/>
          <w:iCs/>
          <w:color w:val="000000" w:themeColor="text1"/>
          <w:sz w:val="24"/>
          <w:szCs w:val="24"/>
        </w:rPr>
        <w:t xml:space="preserve"> </w:t>
      </w:r>
      <w:r w:rsidR="00256961" w:rsidRPr="00442F4F">
        <w:rPr>
          <w:color w:val="000000" w:themeColor="text1"/>
          <w:sz w:val="24"/>
          <w:szCs w:val="24"/>
        </w:rPr>
        <w:t xml:space="preserve">= 24 </w:t>
      </w:r>
      <w:r w:rsidR="00D63E23" w:rsidRPr="00442F4F">
        <w:rPr>
          <w:color w:val="000000" w:themeColor="text1"/>
          <w:sz w:val="24"/>
          <w:szCs w:val="24"/>
        </w:rPr>
        <w:t>[</w:t>
      </w:r>
      <w:r w:rsidR="00256961" w:rsidRPr="00442F4F">
        <w:rPr>
          <w:color w:val="000000" w:themeColor="text1"/>
          <w:sz w:val="24"/>
          <w:szCs w:val="24"/>
        </w:rPr>
        <w:t>mm</w:t>
      </w:r>
      <w:r w:rsidR="00D63E23" w:rsidRPr="00442F4F">
        <w:rPr>
          <w:color w:val="000000" w:themeColor="text1"/>
          <w:sz w:val="24"/>
          <w:szCs w:val="24"/>
        </w:rPr>
        <w:t>]</w:t>
      </w:r>
      <w:r w:rsidR="008D3F30" w:rsidRPr="00442F4F">
        <w:rPr>
          <w:color w:val="000000" w:themeColor="text1"/>
          <w:sz w:val="24"/>
          <w:szCs w:val="24"/>
        </w:rPr>
        <w:t>.</w:t>
      </w:r>
      <w:r w:rsidR="00256961" w:rsidRPr="00442F4F">
        <w:rPr>
          <w:color w:val="000000" w:themeColor="text1"/>
          <w:sz w:val="24"/>
          <w:szCs w:val="24"/>
        </w:rPr>
        <w:t xml:space="preserve"> </w:t>
      </w:r>
      <w:r w:rsidR="00256961" w:rsidRPr="00442F4F">
        <w:rPr>
          <w:b/>
          <w:bCs/>
          <w:color w:val="000000" w:themeColor="text1"/>
          <w:sz w:val="24"/>
          <w:szCs w:val="24"/>
        </w:rPr>
        <w:t>(b)</w:t>
      </w:r>
      <w:r w:rsidR="00256961" w:rsidRPr="00442F4F">
        <w:rPr>
          <w:color w:val="000000" w:themeColor="text1"/>
          <w:sz w:val="24"/>
          <w:szCs w:val="24"/>
        </w:rPr>
        <w:t xml:space="preserve"> Double-</w:t>
      </w:r>
      <w:r w:rsidR="00256961" w:rsidRPr="00442F4F">
        <w:rPr>
          <w:i/>
          <w:iCs/>
          <w:color w:val="000000" w:themeColor="text1"/>
          <w:sz w:val="24"/>
          <w:szCs w:val="24"/>
        </w:rPr>
        <w:t>y</w:t>
      </w:r>
      <w:r w:rsidR="00256961" w:rsidRPr="00442F4F">
        <w:rPr>
          <w:color w:val="000000" w:themeColor="text1"/>
          <w:sz w:val="24"/>
          <w:szCs w:val="24"/>
        </w:rPr>
        <w:t xml:space="preserve"> plot of the extracted densities (</w:t>
      </w:r>
      <w:r w:rsidR="00256961" w:rsidRPr="00442F4F">
        <w:rPr>
          <w:i/>
          <w:iCs/>
          <w:color w:val="000000" w:themeColor="text1"/>
          <w:sz w:val="24"/>
          <w:szCs w:val="24"/>
          <w:lang w:val="el-GR"/>
        </w:rPr>
        <w:t>ρ</w:t>
      </w:r>
      <w:r w:rsidR="00256961" w:rsidRPr="00442F4F">
        <w:rPr>
          <w:color w:val="000000" w:themeColor="text1"/>
          <w:sz w:val="24"/>
          <w:szCs w:val="24"/>
          <w:lang w:val="en-US"/>
        </w:rPr>
        <w:t>) and specific heat ratios (</w:t>
      </w:r>
      <w:r w:rsidR="00256961" w:rsidRPr="00442F4F">
        <w:rPr>
          <w:i/>
          <w:iCs/>
          <w:color w:val="000000" w:themeColor="text1"/>
          <w:sz w:val="24"/>
          <w:szCs w:val="24"/>
          <w:lang w:val="el-GR"/>
        </w:rPr>
        <w:t>γ</w:t>
      </w:r>
      <w:r w:rsidR="00256961" w:rsidRPr="00442F4F">
        <w:rPr>
          <w:color w:val="000000" w:themeColor="text1"/>
          <w:sz w:val="24"/>
          <w:szCs w:val="24"/>
          <w:lang w:val="en-US"/>
        </w:rPr>
        <w:t xml:space="preserve">) of different headspace vapours (error bars present but not </w:t>
      </w:r>
      <w:r w:rsidR="00D06AC6" w:rsidRPr="00442F4F">
        <w:rPr>
          <w:color w:val="000000" w:themeColor="text1"/>
          <w:sz w:val="24"/>
          <w:szCs w:val="24"/>
          <w:lang w:val="en-US"/>
        </w:rPr>
        <w:t>easily distinguishable</w:t>
      </w:r>
      <w:r w:rsidR="00256961" w:rsidRPr="00442F4F">
        <w:rPr>
          <w:color w:val="000000" w:themeColor="text1"/>
          <w:sz w:val="24"/>
          <w:szCs w:val="24"/>
          <w:lang w:val="en-US"/>
        </w:rPr>
        <w:t xml:space="preserve">). </w:t>
      </w:r>
      <w:r w:rsidR="00256961" w:rsidRPr="00442F4F">
        <w:rPr>
          <w:b/>
          <w:bCs/>
          <w:color w:val="000000" w:themeColor="text1"/>
          <w:sz w:val="24"/>
          <w:szCs w:val="24"/>
          <w:lang w:val="en-US"/>
        </w:rPr>
        <w:t>(c)</w:t>
      </w:r>
      <w:r w:rsidR="00256961" w:rsidRPr="00442F4F">
        <w:rPr>
          <w:color w:val="000000" w:themeColor="text1"/>
          <w:sz w:val="24"/>
          <w:szCs w:val="24"/>
          <w:lang w:val="en-US"/>
        </w:rPr>
        <w:t xml:space="preserve"> Resultant </w:t>
      </w:r>
      <w:proofErr w:type="spellStart"/>
      <w:r w:rsidR="00256961" w:rsidRPr="00442F4F">
        <w:rPr>
          <w:color w:val="000000" w:themeColor="text1"/>
          <w:sz w:val="24"/>
          <w:szCs w:val="24"/>
          <w:lang w:val="en-US"/>
        </w:rPr>
        <w:t>vapour</w:t>
      </w:r>
      <w:proofErr w:type="spellEnd"/>
      <w:r w:rsidR="00256961" w:rsidRPr="00442F4F">
        <w:rPr>
          <w:color w:val="000000" w:themeColor="text1"/>
          <w:sz w:val="24"/>
          <w:szCs w:val="24"/>
          <w:lang w:val="en-US"/>
        </w:rPr>
        <w:t xml:space="preserve"> pressure (</w:t>
      </w:r>
      <w:proofErr w:type="spellStart"/>
      <w:r w:rsidR="00256961" w:rsidRPr="00442F4F">
        <w:rPr>
          <w:i/>
          <w:iCs/>
          <w:color w:val="000000" w:themeColor="text1"/>
          <w:sz w:val="24"/>
          <w:szCs w:val="24"/>
          <w:lang w:val="en-US"/>
        </w:rPr>
        <w:t>P</w:t>
      </w:r>
      <w:r w:rsidR="00256961" w:rsidRPr="00442F4F">
        <w:rPr>
          <w:i/>
          <w:iCs/>
          <w:color w:val="000000" w:themeColor="text1"/>
          <w:sz w:val="24"/>
          <w:szCs w:val="24"/>
          <w:vertAlign w:val="subscript"/>
          <w:lang w:val="en-US"/>
        </w:rPr>
        <w:t>v</w:t>
      </w:r>
      <w:proofErr w:type="spellEnd"/>
      <w:r w:rsidR="00256961" w:rsidRPr="00442F4F">
        <w:rPr>
          <w:color w:val="000000" w:themeColor="text1"/>
          <w:sz w:val="24"/>
          <w:szCs w:val="24"/>
          <w:lang w:val="en-US"/>
        </w:rPr>
        <w:t xml:space="preserve">) of different headspace vapours. Panels (b) and (c) are solved </w:t>
      </w:r>
      <w:r w:rsidR="00256961" w:rsidRPr="00442F4F">
        <w:rPr>
          <w:i/>
          <w:iCs/>
          <w:color w:val="000000" w:themeColor="text1"/>
          <w:sz w:val="24"/>
          <w:szCs w:val="24"/>
          <w:lang w:val="en-US"/>
        </w:rPr>
        <w:t xml:space="preserve">via </w:t>
      </w:r>
      <w:r w:rsidR="00256961" w:rsidRPr="00442F4F">
        <w:rPr>
          <w:color w:val="000000" w:themeColor="text1"/>
          <w:sz w:val="24"/>
          <w:szCs w:val="24"/>
          <w:lang w:val="en-US"/>
        </w:rPr>
        <w:t xml:space="preserve">back solving Eq. (1) and are presented in descending order of </w:t>
      </w:r>
      <w:proofErr w:type="spellStart"/>
      <w:r w:rsidR="00256961" w:rsidRPr="00442F4F">
        <w:rPr>
          <w:i/>
          <w:iCs/>
          <w:color w:val="000000" w:themeColor="text1"/>
          <w:sz w:val="24"/>
          <w:szCs w:val="24"/>
          <w:lang w:val="en-US"/>
        </w:rPr>
        <w:t>P</w:t>
      </w:r>
      <w:r w:rsidR="00256961" w:rsidRPr="00442F4F">
        <w:rPr>
          <w:i/>
          <w:iCs/>
          <w:color w:val="000000" w:themeColor="text1"/>
          <w:sz w:val="24"/>
          <w:szCs w:val="24"/>
          <w:vertAlign w:val="subscript"/>
          <w:lang w:val="en-US"/>
        </w:rPr>
        <w:t>v</w:t>
      </w:r>
      <w:proofErr w:type="spellEnd"/>
      <w:r w:rsidR="00256961" w:rsidRPr="00442F4F">
        <w:rPr>
          <w:i/>
          <w:iCs/>
          <w:color w:val="000000" w:themeColor="text1"/>
          <w:sz w:val="24"/>
          <w:szCs w:val="24"/>
          <w:lang w:val="en-US"/>
        </w:rPr>
        <w:t xml:space="preserve"> </w:t>
      </w:r>
      <w:r w:rsidR="00256961" w:rsidRPr="00442F4F">
        <w:rPr>
          <w:color w:val="000000" w:themeColor="text1"/>
          <w:sz w:val="24"/>
          <w:szCs w:val="24"/>
          <w:lang w:val="en-US"/>
        </w:rPr>
        <w:t>obtained from</w:t>
      </w:r>
      <w:r w:rsidR="00256961" w:rsidRPr="00442F4F">
        <w:rPr>
          <w:i/>
          <w:iCs/>
          <w:color w:val="000000" w:themeColor="text1"/>
          <w:sz w:val="24"/>
          <w:szCs w:val="24"/>
          <w:lang w:val="en-US"/>
        </w:rPr>
        <w:t xml:space="preserve"> </w:t>
      </w:r>
      <w:r w:rsidR="00256961" w:rsidRPr="00442F4F">
        <w:rPr>
          <w:color w:val="000000" w:themeColor="text1"/>
          <w:sz w:val="24"/>
          <w:szCs w:val="24"/>
        </w:rPr>
        <w:t>reference</w:t>
      </w:r>
      <w:r w:rsidR="00256961" w:rsidRPr="00442F4F">
        <w:rPr>
          <w:color w:val="000000" w:themeColor="text1"/>
        </w:rPr>
        <w:fldChar w:fldCharType="begin"/>
      </w:r>
      <w:r w:rsidR="00D43332" w:rsidRPr="00442F4F">
        <w:rPr>
          <w:color w:val="000000" w:themeColor="text1"/>
        </w:rPr>
        <w:instrText xml:space="preserve"> ADDIN EN.CITE &lt;EndNote&gt;&lt;Cite&gt;&lt;Author&gt;Yaws&lt;/Author&gt;&lt;Year&gt;2015&lt;/Year&gt;&lt;RecNum&gt;1687&lt;/RecNum&gt;&lt;DisplayText&gt;[1]&lt;/DisplayText&gt;&lt;record&gt;&lt;rec-number&gt;1687&lt;/rec-number&gt;&lt;foreign-keys&gt;&lt;key app="EN" db-id="rzsxfe2t1pxw5he592v5xpaiet9d59swwsw2" timestamp="1645338408"&gt;1687&lt;/key&gt;&lt;/foreign-keys&gt;&lt;ref-type name="Book"&gt;6&lt;/ref-type&gt;&lt;contributors&gt;&lt;authors&gt;&lt;author&gt;Yaws, Carl&lt;/author&gt;&lt;/authors&gt;&lt;/contributors&gt;&lt;titles&gt;&lt;title&gt;The Yaws handbook of vapor pressure: Antoine coefficients&lt;/title&gt;&lt;/titles&gt;&lt;dates&gt;&lt;year&gt;2015&lt;/year&gt;&lt;/dates&gt;&lt;publisher&gt;Gulf Professional Publishing&lt;/publisher&gt;&lt;isbn&gt;012803002X&lt;/isbn&gt;&lt;urls&gt;&lt;/urls&gt;&lt;electronic-resource-num&gt;10.1016/B978-0-12-802999-2.00001&lt;/electronic-resource-num&gt;&lt;/record&gt;&lt;/Cite&gt;&lt;/EndNote&gt;</w:instrText>
      </w:r>
      <w:r w:rsidR="00256961" w:rsidRPr="00442F4F">
        <w:rPr>
          <w:color w:val="000000" w:themeColor="text1"/>
        </w:rPr>
        <w:fldChar w:fldCharType="separate"/>
      </w:r>
      <w:r w:rsidR="009A4708" w:rsidRPr="00442F4F">
        <w:rPr>
          <w:noProof/>
          <w:color w:val="000000" w:themeColor="text1"/>
        </w:rPr>
        <w:t>[1]</w:t>
      </w:r>
      <w:r w:rsidR="00256961" w:rsidRPr="00442F4F">
        <w:rPr>
          <w:color w:val="000000" w:themeColor="text1"/>
        </w:rPr>
        <w:fldChar w:fldCharType="end"/>
      </w:r>
      <w:r w:rsidR="00256961" w:rsidRPr="00442F4F">
        <w:rPr>
          <w:color w:val="000000" w:themeColor="text1"/>
          <w:sz w:val="24"/>
          <w:szCs w:val="24"/>
          <w:vertAlign w:val="superscript"/>
        </w:rPr>
        <w:t xml:space="preserve"> </w:t>
      </w:r>
      <w:r w:rsidR="00256961" w:rsidRPr="00442F4F">
        <w:rPr>
          <w:color w:val="000000" w:themeColor="text1"/>
          <w:sz w:val="24"/>
          <w:szCs w:val="24"/>
        </w:rPr>
        <w:t>at 25</w:t>
      </w:r>
      <w:r w:rsidR="00256961" w:rsidRPr="00442F4F">
        <w:rPr>
          <w:color w:val="000000" w:themeColor="text1"/>
          <w:sz w:val="24"/>
          <w:szCs w:val="24"/>
          <w:lang w:val="en-US"/>
        </w:rPr>
        <w:t xml:space="preserve">°C (for chemicals not in the temperature range, the Antoine curves are still used and extracted to </w:t>
      </w:r>
      <w:r w:rsidR="00256961" w:rsidRPr="00442F4F">
        <w:rPr>
          <w:color w:val="000000" w:themeColor="text1"/>
          <w:sz w:val="24"/>
          <w:szCs w:val="24"/>
        </w:rPr>
        <w:t>25</w:t>
      </w:r>
      <w:r w:rsidR="00256961" w:rsidRPr="00442F4F">
        <w:rPr>
          <w:color w:val="000000" w:themeColor="text1"/>
          <w:sz w:val="24"/>
          <w:szCs w:val="24"/>
          <w:lang w:val="en-US"/>
        </w:rPr>
        <w:t xml:space="preserve">°C such as </w:t>
      </w:r>
      <w:r w:rsidR="00256961" w:rsidRPr="00442F4F">
        <w:rPr>
          <w:i/>
          <w:iCs/>
          <w:color w:val="000000" w:themeColor="text1"/>
          <w:sz w:val="24"/>
          <w:szCs w:val="24"/>
          <w:lang w:val="en-US"/>
        </w:rPr>
        <w:t>n</w:t>
      </w:r>
      <w:r w:rsidR="00256961" w:rsidRPr="00442F4F">
        <w:rPr>
          <w:color w:val="000000" w:themeColor="text1"/>
          <w:sz w:val="24"/>
          <w:szCs w:val="24"/>
          <w:lang w:val="en-US"/>
        </w:rPr>
        <w:t xml:space="preserve">-Decane). Panels (b) and (c) are obtained </w:t>
      </w:r>
      <w:r w:rsidR="00256961" w:rsidRPr="00442F4F">
        <w:rPr>
          <w:color w:val="000000" w:themeColor="text1"/>
          <w:sz w:val="24"/>
          <w:szCs w:val="24"/>
        </w:rPr>
        <w:t>after two minutes of N</w:t>
      </w:r>
      <w:r w:rsidR="00256961" w:rsidRPr="00442F4F">
        <w:rPr>
          <w:color w:val="000000" w:themeColor="text1"/>
          <w:sz w:val="24"/>
          <w:szCs w:val="24"/>
          <w:vertAlign w:val="subscript"/>
        </w:rPr>
        <w:t xml:space="preserve">2 </w:t>
      </w:r>
      <w:r w:rsidR="00256961" w:rsidRPr="00442F4F">
        <w:rPr>
          <w:color w:val="000000" w:themeColor="text1"/>
          <w:sz w:val="24"/>
          <w:szCs w:val="24"/>
        </w:rPr>
        <w:t>flow</w:t>
      </w:r>
      <w:r w:rsidR="00256961" w:rsidRPr="00442F4F">
        <w:rPr>
          <w:color w:val="000000" w:themeColor="text1"/>
          <w:sz w:val="24"/>
          <w:szCs w:val="24"/>
          <w:lang w:val="en-US"/>
        </w:rPr>
        <w:t xml:space="preserve"> due to the low flow rate used </w:t>
      </w:r>
      <w:r w:rsidR="0098705A" w:rsidRPr="00442F4F">
        <w:rPr>
          <w:color w:val="000000" w:themeColor="text1"/>
          <w:sz w:val="24"/>
          <w:szCs w:val="24"/>
          <w:lang w:val="en-US"/>
        </w:rPr>
        <w:t>compared to</w:t>
      </w:r>
      <w:r w:rsidR="00256961" w:rsidRPr="00442F4F">
        <w:rPr>
          <w:color w:val="000000" w:themeColor="text1"/>
          <w:sz w:val="24"/>
          <w:szCs w:val="24"/>
          <w:lang w:val="en-US"/>
        </w:rPr>
        <w:t xml:space="preserve"> </w:t>
      </w:r>
      <w:r w:rsidR="00D25550" w:rsidRPr="00442F4F">
        <w:rPr>
          <w:color w:val="000000" w:themeColor="text1"/>
          <w:sz w:val="24"/>
          <w:szCs w:val="24"/>
          <w:lang w:val="en-US"/>
        </w:rPr>
        <w:t xml:space="preserve">the </w:t>
      </w:r>
      <w:r w:rsidR="00256961" w:rsidRPr="00442F4F">
        <w:rPr>
          <w:color w:val="000000" w:themeColor="text1"/>
          <w:sz w:val="24"/>
          <w:szCs w:val="24"/>
          <w:lang w:val="en-US"/>
        </w:rPr>
        <w:t>vial volume</w:t>
      </w:r>
      <w:r w:rsidR="00D25550" w:rsidRPr="00442F4F">
        <w:rPr>
          <w:color w:val="000000" w:themeColor="text1"/>
          <w:sz w:val="24"/>
          <w:szCs w:val="24"/>
          <w:lang w:val="en-US"/>
        </w:rPr>
        <w:t xml:space="preserve"> (10 mL)</w:t>
      </w:r>
      <w:r w:rsidR="0098705A" w:rsidRPr="00442F4F">
        <w:rPr>
          <w:color w:val="000000" w:themeColor="text1"/>
          <w:sz w:val="24"/>
          <w:szCs w:val="24"/>
          <w:lang w:val="en-US"/>
        </w:rPr>
        <w:t>,</w:t>
      </w:r>
      <w:r w:rsidR="00256961" w:rsidRPr="00442F4F">
        <w:rPr>
          <w:color w:val="000000" w:themeColor="text1"/>
          <w:sz w:val="24"/>
          <w:szCs w:val="24"/>
          <w:lang w:val="en-US"/>
        </w:rPr>
        <w:t xml:space="preserve"> as well as reducing the effects of turbulent flow, unsteady mixing, heavy </w:t>
      </w:r>
      <w:r w:rsidR="00256961" w:rsidRPr="00442F4F">
        <w:rPr>
          <w:color w:val="000000" w:themeColor="text1"/>
          <w:sz w:val="24"/>
          <w:szCs w:val="24"/>
        </w:rPr>
        <w:t>N</w:t>
      </w:r>
      <w:r w:rsidR="00256961" w:rsidRPr="00442F4F">
        <w:rPr>
          <w:color w:val="000000" w:themeColor="text1"/>
          <w:sz w:val="24"/>
          <w:szCs w:val="24"/>
          <w:vertAlign w:val="subscript"/>
        </w:rPr>
        <w:t xml:space="preserve">2 </w:t>
      </w:r>
      <w:r w:rsidR="00256961" w:rsidRPr="00442F4F">
        <w:rPr>
          <w:color w:val="000000" w:themeColor="text1"/>
          <w:sz w:val="24"/>
          <w:szCs w:val="24"/>
        </w:rPr>
        <w:t>dilution</w:t>
      </w:r>
      <w:r w:rsidR="005756D8" w:rsidRPr="00442F4F">
        <w:rPr>
          <w:color w:val="000000" w:themeColor="text1"/>
          <w:sz w:val="24"/>
          <w:szCs w:val="24"/>
        </w:rPr>
        <w:t xml:space="preserve"> or</w:t>
      </w:r>
      <w:r w:rsidR="00256961" w:rsidRPr="00442F4F">
        <w:rPr>
          <w:color w:val="000000" w:themeColor="text1"/>
          <w:sz w:val="24"/>
          <w:szCs w:val="24"/>
        </w:rPr>
        <w:t xml:space="preserve"> </w:t>
      </w:r>
      <w:r w:rsidR="0098705A" w:rsidRPr="00442F4F">
        <w:rPr>
          <w:color w:val="000000" w:themeColor="text1"/>
          <w:sz w:val="24"/>
          <w:szCs w:val="24"/>
        </w:rPr>
        <w:t xml:space="preserve">potential </w:t>
      </w:r>
      <w:r w:rsidR="00256961" w:rsidRPr="00442F4F">
        <w:rPr>
          <w:color w:val="000000" w:themeColor="text1"/>
          <w:sz w:val="24"/>
          <w:szCs w:val="24"/>
        </w:rPr>
        <w:t>leakage.</w:t>
      </w:r>
    </w:p>
    <w:p w14:paraId="00EEB135" w14:textId="43589074" w:rsidR="006C5F1C" w:rsidRPr="00442F4F" w:rsidRDefault="00222C4B" w:rsidP="003C7B4A">
      <w:pPr>
        <w:tabs>
          <w:tab w:val="left" w:pos="415"/>
        </w:tabs>
        <w:jc w:val="both"/>
        <w:rPr>
          <w:color w:val="000000" w:themeColor="text1"/>
          <w:sz w:val="24"/>
          <w:szCs w:val="24"/>
        </w:rPr>
      </w:pPr>
      <w:r w:rsidRPr="00442F4F">
        <w:rPr>
          <w:b/>
          <w:bCs/>
          <w:color w:val="000000" w:themeColor="text1"/>
          <w:sz w:val="24"/>
          <w:szCs w:val="24"/>
        </w:rPr>
        <w:t>Fig.</w:t>
      </w:r>
      <w:r w:rsidR="003C7B4A" w:rsidRPr="00442F4F">
        <w:rPr>
          <w:b/>
          <w:bCs/>
          <w:color w:val="000000" w:themeColor="text1"/>
          <w:sz w:val="24"/>
          <w:szCs w:val="24"/>
        </w:rPr>
        <w:t xml:space="preserve"> </w:t>
      </w:r>
      <w:r w:rsidR="006C5F1C" w:rsidRPr="00442F4F">
        <w:rPr>
          <w:b/>
          <w:bCs/>
          <w:color w:val="000000" w:themeColor="text1"/>
          <w:sz w:val="24"/>
          <w:szCs w:val="24"/>
        </w:rPr>
        <w:t>3</w:t>
      </w:r>
      <w:r w:rsidR="00D101C0" w:rsidRPr="00442F4F">
        <w:rPr>
          <w:b/>
          <w:bCs/>
          <w:color w:val="000000" w:themeColor="text1"/>
          <w:sz w:val="24"/>
          <w:szCs w:val="24"/>
        </w:rPr>
        <w:t>.</w:t>
      </w:r>
      <w:r w:rsidR="003C7B4A" w:rsidRPr="00442F4F">
        <w:rPr>
          <w:b/>
          <w:bCs/>
          <w:color w:val="000000" w:themeColor="text1"/>
          <w:sz w:val="24"/>
          <w:szCs w:val="24"/>
        </w:rPr>
        <w:t xml:space="preserve"> </w:t>
      </w:r>
      <w:r w:rsidR="009A16B8" w:rsidRPr="00442F4F">
        <w:rPr>
          <w:b/>
          <w:bCs/>
          <w:color w:val="000000" w:themeColor="text1"/>
          <w:sz w:val="24"/>
          <w:szCs w:val="24"/>
        </w:rPr>
        <w:t>Practical m</w:t>
      </w:r>
      <w:r w:rsidR="00CF493D" w:rsidRPr="00442F4F">
        <w:rPr>
          <w:b/>
          <w:bCs/>
          <w:color w:val="000000" w:themeColor="text1"/>
          <w:sz w:val="24"/>
          <w:szCs w:val="24"/>
        </w:rPr>
        <w:t>obile olfact</w:t>
      </w:r>
      <w:r w:rsidR="009A16B8" w:rsidRPr="00442F4F">
        <w:rPr>
          <w:b/>
          <w:bCs/>
          <w:color w:val="000000" w:themeColor="text1"/>
          <w:sz w:val="24"/>
          <w:szCs w:val="24"/>
        </w:rPr>
        <w:t>ory</w:t>
      </w:r>
      <w:r w:rsidR="00CF493D" w:rsidRPr="00442F4F">
        <w:rPr>
          <w:b/>
          <w:bCs/>
          <w:color w:val="000000" w:themeColor="text1"/>
          <w:sz w:val="24"/>
          <w:szCs w:val="24"/>
        </w:rPr>
        <w:t xml:space="preserve"> </w:t>
      </w:r>
      <w:r w:rsidR="009A16B8" w:rsidRPr="00442F4F">
        <w:rPr>
          <w:b/>
          <w:bCs/>
          <w:color w:val="000000" w:themeColor="text1"/>
          <w:sz w:val="24"/>
          <w:szCs w:val="24"/>
        </w:rPr>
        <w:t>device</w:t>
      </w:r>
      <w:r w:rsidR="00FC4CF2" w:rsidRPr="00442F4F">
        <w:rPr>
          <w:b/>
          <w:bCs/>
          <w:color w:val="000000" w:themeColor="text1"/>
          <w:sz w:val="24"/>
          <w:szCs w:val="24"/>
        </w:rPr>
        <w:t xml:space="preserve"> measurements</w:t>
      </w:r>
      <w:r w:rsidR="003C7B4A" w:rsidRPr="00442F4F">
        <w:rPr>
          <w:b/>
          <w:bCs/>
          <w:color w:val="000000" w:themeColor="text1"/>
          <w:sz w:val="24"/>
          <w:szCs w:val="24"/>
        </w:rPr>
        <w:t>. (a)</w:t>
      </w:r>
      <w:r w:rsidR="003C7B4A" w:rsidRPr="00442F4F">
        <w:rPr>
          <w:color w:val="000000" w:themeColor="text1"/>
          <w:sz w:val="24"/>
          <w:szCs w:val="24"/>
        </w:rPr>
        <w:t xml:space="preserve"> Teflon </w:t>
      </w:r>
      <w:r w:rsidR="00C25DA8" w:rsidRPr="00442F4F">
        <w:rPr>
          <w:color w:val="000000" w:themeColor="text1"/>
          <w:sz w:val="24"/>
          <w:szCs w:val="24"/>
        </w:rPr>
        <w:t>cap</w:t>
      </w:r>
      <w:r w:rsidR="003C7B4A" w:rsidRPr="00442F4F">
        <w:rPr>
          <w:color w:val="000000" w:themeColor="text1"/>
          <w:sz w:val="24"/>
          <w:szCs w:val="24"/>
        </w:rPr>
        <w:t xml:space="preserve"> designed for experiments without flow by tightening the </w:t>
      </w:r>
      <w:r w:rsidR="00C25DA8" w:rsidRPr="00442F4F">
        <w:rPr>
          <w:color w:val="000000" w:themeColor="text1"/>
          <w:sz w:val="24"/>
          <w:szCs w:val="24"/>
        </w:rPr>
        <w:t>cap</w:t>
      </w:r>
      <w:r w:rsidR="003C7B4A" w:rsidRPr="00442F4F">
        <w:rPr>
          <w:color w:val="000000" w:themeColor="text1"/>
          <w:sz w:val="24"/>
          <w:szCs w:val="24"/>
        </w:rPr>
        <w:t xml:space="preserve"> onto a vial, valves are </w:t>
      </w:r>
      <w:r w:rsidR="00BE11CE" w:rsidRPr="00442F4F">
        <w:rPr>
          <w:color w:val="000000" w:themeColor="text1"/>
          <w:sz w:val="24"/>
          <w:szCs w:val="24"/>
        </w:rPr>
        <w:t>closed</w:t>
      </w:r>
      <w:r w:rsidR="003C7B4A" w:rsidRPr="00442F4F">
        <w:rPr>
          <w:color w:val="000000" w:themeColor="text1"/>
          <w:sz w:val="24"/>
          <w:szCs w:val="24"/>
        </w:rPr>
        <w:t xml:space="preserve"> during testing</w:t>
      </w:r>
      <w:r w:rsidR="008D7739" w:rsidRPr="00442F4F">
        <w:rPr>
          <w:color w:val="000000" w:themeColor="text1"/>
          <w:sz w:val="24"/>
          <w:szCs w:val="24"/>
        </w:rPr>
        <w:t xml:space="preserve"> indicated by the black dashed lines</w:t>
      </w:r>
      <w:r w:rsidR="003C7B4A" w:rsidRPr="00442F4F">
        <w:rPr>
          <w:color w:val="000000" w:themeColor="text1"/>
          <w:sz w:val="24"/>
          <w:szCs w:val="24"/>
        </w:rPr>
        <w:t>. Red dashed lines indicate the acoustic resonator geometry inside the device</w:t>
      </w:r>
      <w:r w:rsidR="00D86F49" w:rsidRPr="00442F4F">
        <w:rPr>
          <w:color w:val="000000" w:themeColor="text1"/>
          <w:sz w:val="24"/>
          <w:szCs w:val="24"/>
        </w:rPr>
        <w:t>.</w:t>
      </w:r>
      <w:r w:rsidR="003C7B4A" w:rsidRPr="00442F4F">
        <w:rPr>
          <w:color w:val="000000" w:themeColor="text1"/>
          <w:sz w:val="24"/>
          <w:szCs w:val="24"/>
        </w:rPr>
        <w:t xml:space="preserve"> </w:t>
      </w:r>
      <w:r w:rsidR="003C7B4A" w:rsidRPr="00442F4F">
        <w:rPr>
          <w:b/>
          <w:bCs/>
          <w:color w:val="000000" w:themeColor="text1"/>
          <w:sz w:val="24"/>
          <w:szCs w:val="24"/>
        </w:rPr>
        <w:t xml:space="preserve">(b) </w:t>
      </w:r>
      <w:r w:rsidR="003C7B4A" w:rsidRPr="00442F4F">
        <w:rPr>
          <w:color w:val="000000" w:themeColor="text1"/>
          <w:sz w:val="24"/>
          <w:szCs w:val="24"/>
        </w:rPr>
        <w:t>FRF of several different headspace vapours,</w:t>
      </w:r>
      <w:r w:rsidR="003C7B4A" w:rsidRPr="00442F4F">
        <w:rPr>
          <w:color w:val="000000" w:themeColor="text1"/>
          <w:sz w:val="24"/>
          <w:szCs w:val="24"/>
          <w:vertAlign w:val="subscript"/>
        </w:rPr>
        <w:t xml:space="preserve"> </w:t>
      </w:r>
      <w:r w:rsidR="003C7B4A" w:rsidRPr="00442F4F">
        <w:rPr>
          <w:color w:val="000000" w:themeColor="text1"/>
          <w:sz w:val="24"/>
          <w:szCs w:val="24"/>
        </w:rPr>
        <w:t>demonstrating clear frequency dependence between 10</w:t>
      </w:r>
      <w:r w:rsidR="002C3764" w:rsidRPr="00442F4F">
        <w:rPr>
          <w:color w:val="000000" w:themeColor="text1"/>
          <w:sz w:val="24"/>
          <w:szCs w:val="24"/>
        </w:rPr>
        <w:t>–</w:t>
      </w:r>
      <w:r w:rsidR="003C7B4A" w:rsidRPr="00442F4F">
        <w:rPr>
          <w:color w:val="000000" w:themeColor="text1"/>
          <w:sz w:val="24"/>
          <w:szCs w:val="24"/>
        </w:rPr>
        <w:t>1</w:t>
      </w:r>
      <w:r w:rsidR="005439EA" w:rsidRPr="00442F4F">
        <w:rPr>
          <w:color w:val="000000" w:themeColor="text1"/>
          <w:sz w:val="24"/>
          <w:szCs w:val="24"/>
        </w:rPr>
        <w:t>6</w:t>
      </w:r>
      <w:r w:rsidR="003C7B4A" w:rsidRPr="00442F4F">
        <w:rPr>
          <w:color w:val="000000" w:themeColor="text1"/>
          <w:sz w:val="24"/>
          <w:szCs w:val="24"/>
        </w:rPr>
        <w:t xml:space="preserve"> kHz, at </w:t>
      </w:r>
      <w:r w:rsidR="003C7B4A" w:rsidRPr="00442F4F">
        <w:rPr>
          <w:i/>
          <w:iCs/>
          <w:color w:val="000000" w:themeColor="text1"/>
          <w:sz w:val="24"/>
          <w:szCs w:val="24"/>
        </w:rPr>
        <w:t>n</w:t>
      </w:r>
      <w:r w:rsidR="003C7B4A" w:rsidRPr="00442F4F">
        <w:rPr>
          <w:color w:val="000000" w:themeColor="text1"/>
          <w:sz w:val="24"/>
          <w:szCs w:val="24"/>
        </w:rPr>
        <w:t xml:space="preserve"> = 5, due to changing physical properties of the headspace vapour for the design given in (a). </w:t>
      </w:r>
      <w:r w:rsidR="00973B85" w:rsidRPr="00442F4F">
        <w:rPr>
          <w:color w:val="000000" w:themeColor="text1"/>
          <w:sz w:val="24"/>
          <w:szCs w:val="24"/>
        </w:rPr>
        <w:t xml:space="preserve">The nominal </w:t>
      </w:r>
      <w:proofErr w:type="spellStart"/>
      <w:r w:rsidR="003C7B4A" w:rsidRPr="00442F4F">
        <w:rPr>
          <w:i/>
          <w:iCs/>
          <w:color w:val="000000" w:themeColor="text1"/>
          <w:sz w:val="24"/>
          <w:szCs w:val="24"/>
        </w:rPr>
        <w:t>L</w:t>
      </w:r>
      <w:r w:rsidR="003C7B4A" w:rsidRPr="00442F4F">
        <w:rPr>
          <w:i/>
          <w:iCs/>
          <w:color w:val="000000" w:themeColor="text1"/>
          <w:sz w:val="24"/>
          <w:szCs w:val="24"/>
          <w:vertAlign w:val="subscript"/>
        </w:rPr>
        <w:t>eff</w:t>
      </w:r>
      <w:proofErr w:type="spellEnd"/>
      <w:r w:rsidR="003C7B4A" w:rsidRPr="00442F4F">
        <w:rPr>
          <w:i/>
          <w:iCs/>
          <w:color w:val="000000" w:themeColor="text1"/>
          <w:sz w:val="24"/>
          <w:szCs w:val="24"/>
        </w:rPr>
        <w:t xml:space="preserve"> </w:t>
      </w:r>
      <w:r w:rsidR="003C7B4A" w:rsidRPr="00442F4F">
        <w:rPr>
          <w:color w:val="000000" w:themeColor="text1"/>
          <w:sz w:val="24"/>
          <w:szCs w:val="24"/>
        </w:rPr>
        <w:t xml:space="preserve">= 28 </w:t>
      </w:r>
      <w:r w:rsidR="00D63E23" w:rsidRPr="00442F4F">
        <w:rPr>
          <w:color w:val="000000" w:themeColor="text1"/>
          <w:sz w:val="24"/>
          <w:szCs w:val="24"/>
        </w:rPr>
        <w:t>[</w:t>
      </w:r>
      <w:r w:rsidR="003C7B4A" w:rsidRPr="00442F4F">
        <w:rPr>
          <w:color w:val="000000" w:themeColor="text1"/>
          <w:sz w:val="24"/>
          <w:szCs w:val="24"/>
        </w:rPr>
        <w:t>mm</w:t>
      </w:r>
      <w:r w:rsidR="00D63E23" w:rsidRPr="00442F4F">
        <w:rPr>
          <w:color w:val="000000" w:themeColor="text1"/>
          <w:sz w:val="24"/>
          <w:szCs w:val="24"/>
        </w:rPr>
        <w:t>]</w:t>
      </w:r>
      <w:r w:rsidR="003C7B4A" w:rsidRPr="00442F4F">
        <w:rPr>
          <w:color w:val="000000" w:themeColor="text1"/>
          <w:sz w:val="24"/>
          <w:szCs w:val="24"/>
        </w:rPr>
        <w:t xml:space="preserve">. </w:t>
      </w:r>
      <w:r w:rsidR="00857572" w:rsidRPr="00442F4F">
        <w:rPr>
          <w:color w:val="000000" w:themeColor="text1"/>
          <w:sz w:val="24"/>
          <w:szCs w:val="24"/>
        </w:rPr>
        <w:t>A</w:t>
      </w:r>
      <w:r w:rsidR="003C7B4A" w:rsidRPr="00442F4F">
        <w:rPr>
          <w:color w:val="000000" w:themeColor="text1"/>
          <w:sz w:val="24"/>
          <w:szCs w:val="24"/>
        </w:rPr>
        <w:t xml:space="preserve">dditional acoustic modes are present </w:t>
      </w:r>
      <w:r w:rsidR="00632D9C" w:rsidRPr="00442F4F">
        <w:rPr>
          <w:color w:val="000000" w:themeColor="text1"/>
          <w:sz w:val="24"/>
          <w:szCs w:val="24"/>
        </w:rPr>
        <w:t>when the device is</w:t>
      </w:r>
      <w:r w:rsidR="003C7B4A" w:rsidRPr="00442F4F">
        <w:rPr>
          <w:color w:val="000000" w:themeColor="text1"/>
          <w:sz w:val="24"/>
          <w:szCs w:val="24"/>
        </w:rPr>
        <w:t xml:space="preserve"> </w:t>
      </w:r>
      <w:r w:rsidR="00632D9C" w:rsidRPr="00442F4F">
        <w:rPr>
          <w:color w:val="000000" w:themeColor="text1"/>
          <w:sz w:val="24"/>
          <w:szCs w:val="24"/>
        </w:rPr>
        <w:t>securely fastened to a vial</w:t>
      </w:r>
      <w:r w:rsidR="003C7B4A" w:rsidRPr="00442F4F">
        <w:rPr>
          <w:color w:val="000000" w:themeColor="text1"/>
          <w:sz w:val="24"/>
          <w:szCs w:val="24"/>
        </w:rPr>
        <w:t xml:space="preserve">. </w:t>
      </w:r>
      <w:r w:rsidR="003C7B4A" w:rsidRPr="00442F4F">
        <w:rPr>
          <w:b/>
          <w:bCs/>
          <w:color w:val="000000" w:themeColor="text1"/>
          <w:sz w:val="24"/>
          <w:szCs w:val="24"/>
        </w:rPr>
        <w:t>(c)</w:t>
      </w:r>
      <w:r w:rsidR="003C7B4A" w:rsidRPr="00442F4F">
        <w:rPr>
          <w:color w:val="000000" w:themeColor="text1"/>
          <w:sz w:val="24"/>
          <w:szCs w:val="24"/>
        </w:rPr>
        <w:t xml:space="preserve"> </w:t>
      </w:r>
      <w:r w:rsidR="00DC6EF8" w:rsidRPr="00442F4F">
        <w:rPr>
          <w:color w:val="000000" w:themeColor="text1"/>
          <w:sz w:val="24"/>
          <w:szCs w:val="24"/>
          <w:lang w:val="en-US"/>
        </w:rPr>
        <w:t xml:space="preserve">Dynamic response of </w:t>
      </w:r>
      <w:r w:rsidR="00DC6EF8" w:rsidRPr="00442F4F">
        <w:rPr>
          <w:i/>
          <w:iCs/>
          <w:color w:val="000000" w:themeColor="text1"/>
          <w:sz w:val="24"/>
          <w:szCs w:val="24"/>
          <w:lang w:val="el-GR"/>
        </w:rPr>
        <w:t>Δ</w:t>
      </w:r>
      <w:proofErr w:type="spellStart"/>
      <w:r w:rsidR="00DC6EF8" w:rsidRPr="00442F4F">
        <w:rPr>
          <w:i/>
          <w:iCs/>
          <w:color w:val="000000" w:themeColor="text1"/>
          <w:sz w:val="24"/>
          <w:szCs w:val="24"/>
        </w:rPr>
        <w:t>f</w:t>
      </w:r>
      <w:r w:rsidR="00DC6EF8" w:rsidRPr="00442F4F">
        <w:rPr>
          <w:i/>
          <w:iCs/>
          <w:color w:val="000000" w:themeColor="text1"/>
          <w:sz w:val="24"/>
          <w:szCs w:val="24"/>
          <w:vertAlign w:val="subscript"/>
        </w:rPr>
        <w:t>res</w:t>
      </w:r>
      <w:proofErr w:type="spellEnd"/>
      <w:r w:rsidR="00DC6EF8" w:rsidRPr="00442F4F">
        <w:rPr>
          <w:i/>
          <w:iCs/>
          <w:color w:val="000000" w:themeColor="text1"/>
          <w:sz w:val="24"/>
          <w:szCs w:val="24"/>
        </w:rPr>
        <w:t xml:space="preserve"> </w:t>
      </w:r>
      <w:r w:rsidR="00DC6EF8" w:rsidRPr="00442F4F">
        <w:rPr>
          <w:color w:val="000000" w:themeColor="text1"/>
          <w:sz w:val="24"/>
          <w:szCs w:val="24"/>
          <w:lang w:val="en-US"/>
        </w:rPr>
        <w:t>for 15 min sampling and 15 min of purging</w:t>
      </w:r>
      <w:r w:rsidR="00087ADC" w:rsidRPr="00442F4F">
        <w:rPr>
          <w:color w:val="000000" w:themeColor="text1"/>
          <w:sz w:val="24"/>
          <w:szCs w:val="24"/>
          <w:lang w:val="en-US"/>
        </w:rPr>
        <w:t xml:space="preserve"> for various headspace </w:t>
      </w:r>
      <w:proofErr w:type="spellStart"/>
      <w:r w:rsidR="00087ADC" w:rsidRPr="00442F4F">
        <w:rPr>
          <w:color w:val="000000" w:themeColor="text1"/>
          <w:sz w:val="24"/>
          <w:szCs w:val="24"/>
          <w:lang w:val="en-US"/>
        </w:rPr>
        <w:t>vapours</w:t>
      </w:r>
      <w:proofErr w:type="spellEnd"/>
      <w:r w:rsidR="00DC6EF8" w:rsidRPr="00442F4F">
        <w:rPr>
          <w:color w:val="000000" w:themeColor="text1"/>
          <w:sz w:val="24"/>
          <w:szCs w:val="24"/>
          <w:lang w:val="en-US"/>
        </w:rPr>
        <w:t xml:space="preserve">, demonstrating the process is reversible. </w:t>
      </w:r>
      <w:r w:rsidR="00DC6EF8" w:rsidRPr="00442F4F">
        <w:rPr>
          <w:b/>
          <w:bCs/>
          <w:color w:val="000000" w:themeColor="text1"/>
          <w:sz w:val="24"/>
          <w:szCs w:val="24"/>
        </w:rPr>
        <w:t>(d)</w:t>
      </w:r>
      <w:r w:rsidR="00DC6EF8" w:rsidRPr="00442F4F">
        <w:rPr>
          <w:color w:val="000000" w:themeColor="text1"/>
          <w:sz w:val="24"/>
          <w:szCs w:val="24"/>
        </w:rPr>
        <w:t xml:space="preserve"> </w:t>
      </w:r>
      <w:r w:rsidR="003C7B4A" w:rsidRPr="00442F4F">
        <w:rPr>
          <w:color w:val="000000" w:themeColor="text1"/>
          <w:sz w:val="24"/>
          <w:szCs w:val="24"/>
          <w:lang w:val="en-US"/>
        </w:rPr>
        <w:t xml:space="preserve">Resultant </w:t>
      </w:r>
      <w:proofErr w:type="spellStart"/>
      <w:r w:rsidR="003C7B4A" w:rsidRPr="00442F4F">
        <w:rPr>
          <w:i/>
          <w:iCs/>
          <w:color w:val="000000" w:themeColor="text1"/>
          <w:sz w:val="24"/>
          <w:szCs w:val="24"/>
          <w:lang w:val="en-US"/>
        </w:rPr>
        <w:t>P</w:t>
      </w:r>
      <w:r w:rsidR="003C7B4A" w:rsidRPr="00442F4F">
        <w:rPr>
          <w:i/>
          <w:iCs/>
          <w:color w:val="000000" w:themeColor="text1"/>
          <w:sz w:val="24"/>
          <w:szCs w:val="24"/>
          <w:vertAlign w:val="subscript"/>
          <w:lang w:val="en-US"/>
        </w:rPr>
        <w:t>v</w:t>
      </w:r>
      <w:proofErr w:type="spellEnd"/>
      <w:r w:rsidR="003C7B4A" w:rsidRPr="00442F4F">
        <w:rPr>
          <w:color w:val="000000" w:themeColor="text1"/>
          <w:sz w:val="24"/>
          <w:szCs w:val="24"/>
          <w:lang w:val="en-US"/>
        </w:rPr>
        <w:t xml:space="preserve"> of different headspace vapours, </w:t>
      </w:r>
      <w:r w:rsidR="00A809D2" w:rsidRPr="00442F4F">
        <w:rPr>
          <w:color w:val="000000" w:themeColor="text1"/>
          <w:sz w:val="24"/>
          <w:szCs w:val="24"/>
          <w:lang w:val="en-US"/>
        </w:rPr>
        <w:t>re</w:t>
      </w:r>
      <w:r w:rsidR="003C7B4A" w:rsidRPr="00442F4F">
        <w:rPr>
          <w:color w:val="000000" w:themeColor="text1"/>
          <w:sz w:val="24"/>
          <w:szCs w:val="24"/>
          <w:lang w:val="en-US"/>
        </w:rPr>
        <w:t xml:space="preserve">solved </w:t>
      </w:r>
      <w:r w:rsidR="003C7B4A" w:rsidRPr="00442F4F">
        <w:rPr>
          <w:i/>
          <w:iCs/>
          <w:color w:val="000000" w:themeColor="text1"/>
          <w:sz w:val="24"/>
          <w:szCs w:val="24"/>
          <w:lang w:val="en-US"/>
        </w:rPr>
        <w:t xml:space="preserve">via </w:t>
      </w:r>
      <w:r w:rsidR="003C7B4A" w:rsidRPr="00442F4F">
        <w:rPr>
          <w:color w:val="000000" w:themeColor="text1"/>
          <w:sz w:val="24"/>
          <w:szCs w:val="24"/>
          <w:lang w:val="en-US"/>
        </w:rPr>
        <w:t xml:space="preserve">back solving Eq. (1). </w:t>
      </w:r>
      <w:proofErr w:type="spellStart"/>
      <w:r w:rsidR="00DC6EF8" w:rsidRPr="00442F4F">
        <w:rPr>
          <w:i/>
          <w:iCs/>
          <w:color w:val="000000" w:themeColor="text1"/>
          <w:sz w:val="24"/>
          <w:szCs w:val="24"/>
          <w:lang w:val="en-US"/>
        </w:rPr>
        <w:t>P</w:t>
      </w:r>
      <w:r w:rsidR="00DC6EF8" w:rsidRPr="00442F4F">
        <w:rPr>
          <w:i/>
          <w:iCs/>
          <w:color w:val="000000" w:themeColor="text1"/>
          <w:sz w:val="24"/>
          <w:szCs w:val="24"/>
          <w:vertAlign w:val="subscript"/>
          <w:lang w:val="en-US"/>
        </w:rPr>
        <w:t>v</w:t>
      </w:r>
      <w:proofErr w:type="spellEnd"/>
      <w:r w:rsidR="00DC6EF8" w:rsidRPr="00442F4F">
        <w:rPr>
          <w:i/>
          <w:iCs/>
          <w:color w:val="000000" w:themeColor="text1"/>
          <w:sz w:val="24"/>
          <w:szCs w:val="24"/>
          <w:lang w:val="en-US"/>
        </w:rPr>
        <w:t xml:space="preserve"> </w:t>
      </w:r>
      <w:r w:rsidR="00DC6EF8" w:rsidRPr="00442F4F">
        <w:rPr>
          <w:color w:val="000000" w:themeColor="text1"/>
          <w:sz w:val="24"/>
          <w:szCs w:val="24"/>
          <w:lang w:val="en-US"/>
        </w:rPr>
        <w:t>is extracted at both</w:t>
      </w:r>
      <w:r w:rsidR="003C7B4A" w:rsidRPr="00442F4F">
        <w:rPr>
          <w:color w:val="000000" w:themeColor="text1"/>
          <w:sz w:val="24"/>
          <w:szCs w:val="24"/>
          <w:lang w:val="en-US"/>
        </w:rPr>
        <w:t xml:space="preserve"> </w:t>
      </w:r>
      <w:r w:rsidR="007F2E0A" w:rsidRPr="00442F4F">
        <w:rPr>
          <w:color w:val="000000" w:themeColor="text1"/>
          <w:sz w:val="24"/>
          <w:szCs w:val="24"/>
          <w:lang w:val="en-US"/>
        </w:rPr>
        <w:t>2 min</w:t>
      </w:r>
      <w:r w:rsidR="00DC6EF8" w:rsidRPr="00442F4F">
        <w:rPr>
          <w:color w:val="000000" w:themeColor="text1"/>
          <w:sz w:val="24"/>
          <w:szCs w:val="24"/>
          <w:lang w:val="en-US"/>
        </w:rPr>
        <w:t xml:space="preserve"> and 15 min to demonstrate the complex fluid space</w:t>
      </w:r>
      <w:r w:rsidR="00857572" w:rsidRPr="00442F4F">
        <w:rPr>
          <w:color w:val="000000" w:themeColor="text1"/>
          <w:sz w:val="24"/>
          <w:szCs w:val="24"/>
          <w:lang w:val="en-US"/>
        </w:rPr>
        <w:t xml:space="preserve"> over time</w:t>
      </w:r>
      <w:r w:rsidR="007F2E0A" w:rsidRPr="00442F4F">
        <w:rPr>
          <w:color w:val="000000" w:themeColor="text1"/>
          <w:sz w:val="24"/>
          <w:szCs w:val="24"/>
        </w:rPr>
        <w:t>,</w:t>
      </w:r>
      <w:r w:rsidR="00704DC4" w:rsidRPr="00442F4F">
        <w:rPr>
          <w:color w:val="000000" w:themeColor="text1"/>
          <w:sz w:val="24"/>
          <w:szCs w:val="24"/>
        </w:rPr>
        <w:t xml:space="preserve"> and </w:t>
      </w:r>
      <w:r w:rsidR="006C36BE" w:rsidRPr="00442F4F">
        <w:rPr>
          <w:color w:val="000000" w:themeColor="text1"/>
          <w:sz w:val="24"/>
          <w:szCs w:val="24"/>
        </w:rPr>
        <w:t>is</w:t>
      </w:r>
      <w:r w:rsidR="00704DC4" w:rsidRPr="00442F4F">
        <w:rPr>
          <w:color w:val="000000" w:themeColor="text1"/>
          <w:sz w:val="24"/>
          <w:szCs w:val="24"/>
        </w:rPr>
        <w:t xml:space="preserve"> compared against reference</w:t>
      </w:r>
      <w:r w:rsidR="00704DC4" w:rsidRPr="00442F4F">
        <w:rPr>
          <w:color w:val="000000" w:themeColor="text1"/>
          <w:sz w:val="24"/>
          <w:szCs w:val="24"/>
        </w:rPr>
        <w:fldChar w:fldCharType="begin"/>
      </w:r>
      <w:r w:rsidR="00D43332" w:rsidRPr="00442F4F">
        <w:rPr>
          <w:color w:val="000000" w:themeColor="text1"/>
          <w:sz w:val="24"/>
          <w:szCs w:val="24"/>
        </w:rPr>
        <w:instrText xml:space="preserve"> ADDIN EN.CITE &lt;EndNote&gt;&lt;Cite&gt;&lt;Author&gt;Yaws&lt;/Author&gt;&lt;Year&gt;2015&lt;/Year&gt;&lt;RecNum&gt;1687&lt;/RecNum&gt;&lt;DisplayText&gt;[1]&lt;/DisplayText&gt;&lt;record&gt;&lt;rec-number&gt;1687&lt;/rec-number&gt;&lt;foreign-keys&gt;&lt;key app="EN" db-id="rzsxfe2t1pxw5he592v5xpaiet9d59swwsw2" timestamp="1645338408"&gt;1687&lt;/key&gt;&lt;/foreign-keys&gt;&lt;ref-type name="Book"&gt;6&lt;/ref-type&gt;&lt;contributors&gt;&lt;authors&gt;&lt;author&gt;Yaws, Carl&lt;/author&gt;&lt;/authors&gt;&lt;/contributors&gt;&lt;titles&gt;&lt;title&gt;The Yaws handbook of vapor pressure: Antoine coefficients&lt;/title&gt;&lt;/titles&gt;&lt;dates&gt;&lt;year&gt;2015&lt;/year&gt;&lt;/dates&gt;&lt;publisher&gt;Gulf Professional Publishing&lt;/publisher&gt;&lt;isbn&gt;012803002X&lt;/isbn&gt;&lt;urls&gt;&lt;/urls&gt;&lt;electronic-resource-num&gt;10.1016/B978-0-12-802999-2.00001&lt;/electronic-resource-num&gt;&lt;/record&gt;&lt;/Cite&gt;&lt;/EndNote&gt;</w:instrText>
      </w:r>
      <w:r w:rsidR="00704DC4" w:rsidRPr="00442F4F">
        <w:rPr>
          <w:color w:val="000000" w:themeColor="text1"/>
          <w:sz w:val="24"/>
          <w:szCs w:val="24"/>
        </w:rPr>
        <w:fldChar w:fldCharType="separate"/>
      </w:r>
      <w:r w:rsidR="009A4708" w:rsidRPr="00442F4F">
        <w:rPr>
          <w:noProof/>
          <w:color w:val="000000" w:themeColor="text1"/>
          <w:sz w:val="24"/>
          <w:szCs w:val="24"/>
        </w:rPr>
        <w:t>[1]</w:t>
      </w:r>
      <w:r w:rsidR="00704DC4" w:rsidRPr="00442F4F">
        <w:rPr>
          <w:color w:val="000000" w:themeColor="text1"/>
          <w:sz w:val="24"/>
          <w:szCs w:val="24"/>
        </w:rPr>
        <w:fldChar w:fldCharType="end"/>
      </w:r>
      <w:r w:rsidR="00A809D2" w:rsidRPr="00442F4F">
        <w:rPr>
          <w:color w:val="000000" w:themeColor="text1"/>
          <w:sz w:val="24"/>
          <w:szCs w:val="24"/>
        </w:rPr>
        <w:t xml:space="preserve"> due to potential adsorption of molecules onto measurement components when there is no flow present in the system</w:t>
      </w:r>
      <w:r w:rsidR="006C36BE" w:rsidRPr="00442F4F">
        <w:rPr>
          <w:color w:val="000000" w:themeColor="text1"/>
          <w:sz w:val="24"/>
          <w:szCs w:val="24"/>
        </w:rPr>
        <w:t>.</w:t>
      </w:r>
      <w:r w:rsidR="00E05677" w:rsidRPr="00442F4F">
        <w:rPr>
          <w:color w:val="000000" w:themeColor="text1"/>
          <w:sz w:val="24"/>
          <w:szCs w:val="24"/>
        </w:rPr>
        <w:t xml:space="preserve"> </w:t>
      </w:r>
    </w:p>
    <w:p w14:paraId="3879CAFB" w14:textId="40C9BB5F" w:rsidR="003C7B4A" w:rsidRPr="00442F4F" w:rsidRDefault="006C5F1C" w:rsidP="003C7B4A">
      <w:pPr>
        <w:tabs>
          <w:tab w:val="left" w:pos="415"/>
        </w:tabs>
        <w:jc w:val="both"/>
        <w:rPr>
          <w:color w:val="000000" w:themeColor="text1"/>
          <w:sz w:val="24"/>
          <w:szCs w:val="24"/>
        </w:rPr>
      </w:pPr>
      <w:r w:rsidRPr="00442F4F">
        <w:rPr>
          <w:b/>
          <w:bCs/>
          <w:color w:val="000000" w:themeColor="text1"/>
          <w:sz w:val="24"/>
          <w:szCs w:val="24"/>
        </w:rPr>
        <w:lastRenderedPageBreak/>
        <w:t xml:space="preserve">Fig. 4. Varying experimental conditions for </w:t>
      </w:r>
      <w:r w:rsidR="009A16B8" w:rsidRPr="00442F4F">
        <w:rPr>
          <w:b/>
          <w:bCs/>
          <w:color w:val="000000" w:themeColor="text1"/>
          <w:sz w:val="24"/>
          <w:szCs w:val="24"/>
        </w:rPr>
        <w:t xml:space="preserve">practical </w:t>
      </w:r>
      <w:r w:rsidRPr="00442F4F">
        <w:rPr>
          <w:b/>
          <w:bCs/>
          <w:color w:val="000000" w:themeColor="text1"/>
          <w:sz w:val="24"/>
          <w:szCs w:val="24"/>
        </w:rPr>
        <w:t>mobile olfaction.</w:t>
      </w:r>
      <w:r w:rsidR="00C62250" w:rsidRPr="00442F4F">
        <w:rPr>
          <w:color w:val="000000" w:themeColor="text1"/>
          <w:sz w:val="24"/>
          <w:szCs w:val="24"/>
        </w:rPr>
        <w:t xml:space="preserve"> </w:t>
      </w:r>
      <w:r w:rsidR="00C62250" w:rsidRPr="00442F4F">
        <w:rPr>
          <w:b/>
          <w:bCs/>
          <w:color w:val="000000" w:themeColor="text1"/>
          <w:sz w:val="24"/>
          <w:szCs w:val="24"/>
        </w:rPr>
        <w:t>(</w:t>
      </w:r>
      <w:r w:rsidR="003F2FFA" w:rsidRPr="00442F4F">
        <w:rPr>
          <w:b/>
          <w:bCs/>
          <w:color w:val="000000" w:themeColor="text1"/>
          <w:sz w:val="24"/>
          <w:szCs w:val="24"/>
        </w:rPr>
        <w:t>a</w:t>
      </w:r>
      <w:r w:rsidR="00C62250" w:rsidRPr="00442F4F">
        <w:rPr>
          <w:b/>
          <w:bCs/>
          <w:color w:val="000000" w:themeColor="text1"/>
          <w:sz w:val="24"/>
          <w:szCs w:val="24"/>
        </w:rPr>
        <w:t xml:space="preserve">) </w:t>
      </w:r>
      <w:r w:rsidR="00E73E93" w:rsidRPr="00442F4F">
        <w:rPr>
          <w:color w:val="000000" w:themeColor="text1"/>
          <w:sz w:val="24"/>
          <w:szCs w:val="24"/>
        </w:rPr>
        <w:t>D</w:t>
      </w:r>
      <w:proofErr w:type="spellStart"/>
      <w:r w:rsidR="00C62250" w:rsidRPr="00442F4F">
        <w:rPr>
          <w:color w:val="000000" w:themeColor="text1"/>
          <w:sz w:val="24"/>
          <w:szCs w:val="24"/>
          <w:lang w:val="en-US"/>
        </w:rPr>
        <w:t>ynamic</w:t>
      </w:r>
      <w:proofErr w:type="spellEnd"/>
      <w:r w:rsidR="00C62250" w:rsidRPr="00442F4F">
        <w:rPr>
          <w:color w:val="000000" w:themeColor="text1"/>
          <w:sz w:val="24"/>
          <w:szCs w:val="24"/>
          <w:lang w:val="en-US"/>
        </w:rPr>
        <w:t xml:space="preserve"> response of </w:t>
      </w:r>
      <w:r w:rsidR="00C62250" w:rsidRPr="00442F4F">
        <w:rPr>
          <w:i/>
          <w:iCs/>
          <w:color w:val="000000" w:themeColor="text1"/>
          <w:sz w:val="24"/>
          <w:szCs w:val="24"/>
          <w:lang w:val="el-GR"/>
        </w:rPr>
        <w:t>Δ</w:t>
      </w:r>
      <w:proofErr w:type="spellStart"/>
      <w:r w:rsidR="00C62250" w:rsidRPr="00442F4F">
        <w:rPr>
          <w:i/>
          <w:iCs/>
          <w:color w:val="000000" w:themeColor="text1"/>
          <w:sz w:val="24"/>
          <w:szCs w:val="24"/>
        </w:rPr>
        <w:t>f</w:t>
      </w:r>
      <w:r w:rsidR="00C62250" w:rsidRPr="00442F4F">
        <w:rPr>
          <w:i/>
          <w:iCs/>
          <w:color w:val="000000" w:themeColor="text1"/>
          <w:sz w:val="24"/>
          <w:szCs w:val="24"/>
          <w:vertAlign w:val="subscript"/>
        </w:rPr>
        <w:t>res</w:t>
      </w:r>
      <w:proofErr w:type="spellEnd"/>
      <w:r w:rsidR="00C62250" w:rsidRPr="00442F4F">
        <w:rPr>
          <w:i/>
          <w:iCs/>
          <w:color w:val="000000" w:themeColor="text1"/>
          <w:sz w:val="24"/>
          <w:szCs w:val="24"/>
        </w:rPr>
        <w:t xml:space="preserve"> </w:t>
      </w:r>
      <w:r w:rsidR="00C62250" w:rsidRPr="00442F4F">
        <w:rPr>
          <w:color w:val="000000" w:themeColor="text1"/>
          <w:sz w:val="24"/>
          <w:szCs w:val="24"/>
        </w:rPr>
        <w:t xml:space="preserve">as </w:t>
      </w:r>
      <w:r w:rsidR="00A32818" w:rsidRPr="00442F4F">
        <w:rPr>
          <w:i/>
          <w:iCs/>
          <w:color w:val="000000" w:themeColor="text1"/>
          <w:sz w:val="24"/>
          <w:szCs w:val="24"/>
        </w:rPr>
        <w:t>T</w:t>
      </w:r>
      <w:r w:rsidR="00C62250" w:rsidRPr="00442F4F">
        <w:rPr>
          <w:color w:val="000000" w:themeColor="text1"/>
          <w:sz w:val="24"/>
          <w:szCs w:val="24"/>
        </w:rPr>
        <w:t xml:space="preserve"> is varied inside the test incubator</w:t>
      </w:r>
      <w:r w:rsidR="00CA14AA" w:rsidRPr="00442F4F">
        <w:rPr>
          <w:color w:val="000000" w:themeColor="text1"/>
          <w:sz w:val="24"/>
          <w:szCs w:val="24"/>
        </w:rPr>
        <w:t xml:space="preserve"> over 30 min intervals</w:t>
      </w:r>
      <w:r w:rsidR="00E73E93" w:rsidRPr="00442F4F">
        <w:rPr>
          <w:color w:val="000000" w:themeColor="text1"/>
          <w:sz w:val="24"/>
          <w:szCs w:val="24"/>
        </w:rPr>
        <w:t xml:space="preserve"> for toluene</w:t>
      </w:r>
      <w:r w:rsidR="00C62250" w:rsidRPr="00442F4F">
        <w:rPr>
          <w:color w:val="000000" w:themeColor="text1"/>
          <w:sz w:val="24"/>
          <w:szCs w:val="24"/>
        </w:rPr>
        <w:t xml:space="preserve">. </w:t>
      </w:r>
      <w:r w:rsidR="00C62250" w:rsidRPr="00442F4F">
        <w:rPr>
          <w:b/>
          <w:bCs/>
          <w:color w:val="000000" w:themeColor="text1"/>
          <w:sz w:val="24"/>
          <w:szCs w:val="24"/>
        </w:rPr>
        <w:t>(</w:t>
      </w:r>
      <w:r w:rsidR="003F2FFA" w:rsidRPr="00442F4F">
        <w:rPr>
          <w:b/>
          <w:bCs/>
          <w:color w:val="000000" w:themeColor="text1"/>
          <w:sz w:val="24"/>
          <w:szCs w:val="24"/>
        </w:rPr>
        <w:t>b</w:t>
      </w:r>
      <w:r w:rsidR="00C62250" w:rsidRPr="00442F4F">
        <w:rPr>
          <w:b/>
          <w:bCs/>
          <w:color w:val="000000" w:themeColor="text1"/>
          <w:sz w:val="24"/>
          <w:szCs w:val="24"/>
        </w:rPr>
        <w:t xml:space="preserve">) </w:t>
      </w:r>
      <w:r w:rsidR="00C62250" w:rsidRPr="00442F4F">
        <w:rPr>
          <w:color w:val="000000" w:themeColor="text1"/>
          <w:sz w:val="24"/>
          <w:szCs w:val="24"/>
        </w:rPr>
        <w:t xml:space="preserve">Experimentally obtained </w:t>
      </w:r>
      <w:proofErr w:type="spellStart"/>
      <w:r w:rsidR="00C62250" w:rsidRPr="00442F4F">
        <w:rPr>
          <w:i/>
          <w:iCs/>
          <w:color w:val="000000" w:themeColor="text1"/>
          <w:sz w:val="24"/>
          <w:szCs w:val="24"/>
        </w:rPr>
        <w:t>P</w:t>
      </w:r>
      <w:r w:rsidR="00C62250" w:rsidRPr="00442F4F">
        <w:rPr>
          <w:i/>
          <w:iCs/>
          <w:color w:val="000000" w:themeColor="text1"/>
          <w:sz w:val="24"/>
          <w:szCs w:val="24"/>
          <w:vertAlign w:val="subscript"/>
        </w:rPr>
        <w:t>v</w:t>
      </w:r>
      <w:proofErr w:type="spellEnd"/>
      <w:r w:rsidR="00C62250" w:rsidRPr="00442F4F">
        <w:rPr>
          <w:i/>
          <w:iCs/>
          <w:color w:val="000000" w:themeColor="text1"/>
          <w:sz w:val="24"/>
          <w:szCs w:val="24"/>
        </w:rPr>
        <w:t xml:space="preserve"> </w:t>
      </w:r>
      <w:r w:rsidR="00C62250" w:rsidRPr="00442F4F">
        <w:rPr>
          <w:color w:val="000000" w:themeColor="text1"/>
          <w:sz w:val="24"/>
          <w:szCs w:val="24"/>
        </w:rPr>
        <w:t>versus reference</w:t>
      </w:r>
      <w:r w:rsidR="009C1099" w:rsidRPr="00442F4F">
        <w:rPr>
          <w:color w:val="000000" w:themeColor="text1"/>
          <w:sz w:val="24"/>
          <w:szCs w:val="24"/>
        </w:rPr>
        <w:t xml:space="preserve"> </w:t>
      </w:r>
      <w:r w:rsidR="00C62250" w:rsidRPr="00442F4F">
        <w:rPr>
          <w:color w:val="000000" w:themeColor="text1"/>
          <w:sz w:val="24"/>
          <w:szCs w:val="24"/>
        </w:rPr>
        <w:fldChar w:fldCharType="begin"/>
      </w:r>
      <w:r w:rsidR="00D43332" w:rsidRPr="00442F4F">
        <w:rPr>
          <w:color w:val="000000" w:themeColor="text1"/>
          <w:sz w:val="24"/>
          <w:szCs w:val="24"/>
        </w:rPr>
        <w:instrText xml:space="preserve"> ADDIN EN.CITE &lt;EndNote&gt;&lt;Cite&gt;&lt;Author&gt;Yaws&lt;/Author&gt;&lt;Year&gt;2015&lt;/Year&gt;&lt;RecNum&gt;1687&lt;/RecNum&gt;&lt;DisplayText&gt;[1]&lt;/DisplayText&gt;&lt;record&gt;&lt;rec-number&gt;1687&lt;/rec-number&gt;&lt;foreign-keys&gt;&lt;key app="EN" db-id="rzsxfe2t1pxw5he592v5xpaiet9d59swwsw2" timestamp="1645338408"&gt;1687&lt;/key&gt;&lt;/foreign-keys&gt;&lt;ref-type name="Book"&gt;6&lt;/ref-type&gt;&lt;contributors&gt;&lt;authors&gt;&lt;author&gt;Yaws, Carl&lt;/author&gt;&lt;/authors&gt;&lt;/contributors&gt;&lt;titles&gt;&lt;title&gt;The Yaws handbook of vapor pressure: Antoine coefficients&lt;/title&gt;&lt;/titles&gt;&lt;dates&gt;&lt;year&gt;2015&lt;/year&gt;&lt;/dates&gt;&lt;publisher&gt;Gulf Professional Publishing&lt;/publisher&gt;&lt;isbn&gt;012803002X&lt;/isbn&gt;&lt;urls&gt;&lt;/urls&gt;&lt;electronic-resource-num&gt;10.1016/B978-0-12-802999-2.00001&lt;/electronic-resource-num&gt;&lt;/record&gt;&lt;/Cite&gt;&lt;/EndNote&gt;</w:instrText>
      </w:r>
      <w:r w:rsidR="00C62250" w:rsidRPr="00442F4F">
        <w:rPr>
          <w:color w:val="000000" w:themeColor="text1"/>
          <w:sz w:val="24"/>
          <w:szCs w:val="24"/>
        </w:rPr>
        <w:fldChar w:fldCharType="separate"/>
      </w:r>
      <w:r w:rsidR="00C62250" w:rsidRPr="00442F4F">
        <w:rPr>
          <w:noProof/>
          <w:color w:val="000000" w:themeColor="text1"/>
          <w:sz w:val="24"/>
          <w:szCs w:val="24"/>
        </w:rPr>
        <w:t>[1]</w:t>
      </w:r>
      <w:r w:rsidR="00C62250" w:rsidRPr="00442F4F">
        <w:rPr>
          <w:color w:val="000000" w:themeColor="text1"/>
          <w:sz w:val="24"/>
          <w:szCs w:val="24"/>
        </w:rPr>
        <w:fldChar w:fldCharType="end"/>
      </w:r>
      <w:r w:rsidR="00C62250" w:rsidRPr="00442F4F">
        <w:rPr>
          <w:color w:val="000000" w:themeColor="text1"/>
          <w:sz w:val="24"/>
          <w:szCs w:val="24"/>
        </w:rPr>
        <w:t xml:space="preserve"> at various </w:t>
      </w:r>
      <w:r w:rsidR="00C62250" w:rsidRPr="00442F4F">
        <w:rPr>
          <w:i/>
          <w:iCs/>
          <w:color w:val="000000" w:themeColor="text1"/>
          <w:sz w:val="24"/>
          <w:szCs w:val="24"/>
        </w:rPr>
        <w:t>T</w:t>
      </w:r>
      <w:r w:rsidR="00AA543C" w:rsidRPr="00442F4F">
        <w:rPr>
          <w:i/>
          <w:iCs/>
          <w:color w:val="000000" w:themeColor="text1"/>
          <w:sz w:val="24"/>
          <w:szCs w:val="24"/>
        </w:rPr>
        <w:t xml:space="preserve"> </w:t>
      </w:r>
      <w:r w:rsidR="00AA543C" w:rsidRPr="00442F4F">
        <w:rPr>
          <w:color w:val="000000" w:themeColor="text1"/>
          <w:sz w:val="24"/>
          <w:szCs w:val="24"/>
        </w:rPr>
        <w:t>for toluene</w:t>
      </w:r>
      <w:r w:rsidR="00C62250" w:rsidRPr="00442F4F">
        <w:rPr>
          <w:color w:val="000000" w:themeColor="text1"/>
          <w:sz w:val="24"/>
          <w:szCs w:val="24"/>
        </w:rPr>
        <w:t>.</w:t>
      </w:r>
      <w:r w:rsidR="003F2FFA" w:rsidRPr="00442F4F">
        <w:rPr>
          <w:color w:val="000000" w:themeColor="text1"/>
          <w:sz w:val="24"/>
          <w:szCs w:val="24"/>
        </w:rPr>
        <w:t xml:space="preserve"> </w:t>
      </w:r>
      <w:r w:rsidR="003F2FFA" w:rsidRPr="00442F4F">
        <w:rPr>
          <w:b/>
          <w:bCs/>
          <w:color w:val="000000" w:themeColor="text1"/>
          <w:sz w:val="24"/>
          <w:szCs w:val="24"/>
          <w:lang w:val="en-US"/>
        </w:rPr>
        <w:t>(</w:t>
      </w:r>
      <w:r w:rsidR="00AA543C" w:rsidRPr="00442F4F">
        <w:rPr>
          <w:b/>
          <w:bCs/>
          <w:color w:val="000000" w:themeColor="text1"/>
          <w:sz w:val="24"/>
          <w:szCs w:val="24"/>
          <w:lang w:val="en-US"/>
        </w:rPr>
        <w:t>c</w:t>
      </w:r>
      <w:r w:rsidR="003F2FFA" w:rsidRPr="00442F4F">
        <w:rPr>
          <w:b/>
          <w:bCs/>
          <w:color w:val="000000" w:themeColor="text1"/>
          <w:sz w:val="24"/>
          <w:szCs w:val="24"/>
          <w:lang w:val="en-US"/>
        </w:rPr>
        <w:t>)</w:t>
      </w:r>
      <w:r w:rsidR="003F2FFA" w:rsidRPr="00442F4F">
        <w:rPr>
          <w:color w:val="000000" w:themeColor="text1"/>
          <w:sz w:val="24"/>
          <w:szCs w:val="24"/>
          <w:lang w:val="en-US"/>
        </w:rPr>
        <w:t xml:space="preserve"> Dynamic response of </w:t>
      </w:r>
      <w:r w:rsidR="003F2FFA" w:rsidRPr="00442F4F">
        <w:rPr>
          <w:i/>
          <w:iCs/>
          <w:color w:val="000000" w:themeColor="text1"/>
          <w:sz w:val="24"/>
          <w:szCs w:val="24"/>
          <w:lang w:val="el-GR"/>
        </w:rPr>
        <w:t>Δ</w:t>
      </w:r>
      <w:proofErr w:type="spellStart"/>
      <w:r w:rsidR="003F2FFA" w:rsidRPr="00442F4F">
        <w:rPr>
          <w:i/>
          <w:iCs/>
          <w:color w:val="000000" w:themeColor="text1"/>
          <w:sz w:val="24"/>
          <w:szCs w:val="24"/>
        </w:rPr>
        <w:t>f</w:t>
      </w:r>
      <w:r w:rsidR="003F2FFA" w:rsidRPr="00442F4F">
        <w:rPr>
          <w:i/>
          <w:iCs/>
          <w:color w:val="000000" w:themeColor="text1"/>
          <w:sz w:val="24"/>
          <w:szCs w:val="24"/>
          <w:vertAlign w:val="subscript"/>
        </w:rPr>
        <w:t>res</w:t>
      </w:r>
      <w:proofErr w:type="spellEnd"/>
      <w:r w:rsidR="003F2FFA" w:rsidRPr="00442F4F">
        <w:rPr>
          <w:i/>
          <w:iCs/>
          <w:color w:val="000000" w:themeColor="text1"/>
          <w:sz w:val="24"/>
          <w:szCs w:val="24"/>
        </w:rPr>
        <w:t xml:space="preserve"> </w:t>
      </w:r>
      <w:r w:rsidR="003F2FFA" w:rsidRPr="00442F4F">
        <w:rPr>
          <w:color w:val="000000" w:themeColor="text1"/>
          <w:sz w:val="24"/>
          <w:szCs w:val="24"/>
          <w:lang w:val="en-US"/>
        </w:rPr>
        <w:t>for binary liquid mixtures containing acetone and ethanol</w:t>
      </w:r>
      <w:r w:rsidR="00AA543C" w:rsidRPr="00442F4F">
        <w:rPr>
          <w:color w:val="000000" w:themeColor="text1"/>
          <w:sz w:val="24"/>
          <w:szCs w:val="24"/>
          <w:lang w:val="en-US"/>
        </w:rPr>
        <w:t xml:space="preserve"> at 25 </w:t>
      </w:r>
      <w:r w:rsidR="00AA543C" w:rsidRPr="00442F4F">
        <w:rPr>
          <w:color w:val="000000" w:themeColor="text1"/>
          <w:sz w:val="24"/>
          <w:szCs w:val="24"/>
        </w:rPr>
        <w:t>°C</w:t>
      </w:r>
      <w:r w:rsidR="003F2FFA" w:rsidRPr="00442F4F">
        <w:rPr>
          <w:color w:val="000000" w:themeColor="text1"/>
          <w:sz w:val="24"/>
          <w:szCs w:val="24"/>
          <w:lang w:val="en-US"/>
        </w:rPr>
        <w:t>.</w:t>
      </w:r>
      <w:r w:rsidR="003F2FFA" w:rsidRPr="00442F4F">
        <w:rPr>
          <w:b/>
          <w:bCs/>
          <w:color w:val="000000" w:themeColor="text1"/>
          <w:sz w:val="24"/>
          <w:szCs w:val="24"/>
          <w:lang w:val="en-US"/>
        </w:rPr>
        <w:t xml:space="preserve"> (</w:t>
      </w:r>
      <w:r w:rsidR="00C86CE9" w:rsidRPr="00442F4F">
        <w:rPr>
          <w:b/>
          <w:bCs/>
          <w:color w:val="000000" w:themeColor="text1"/>
          <w:sz w:val="24"/>
          <w:szCs w:val="24"/>
          <w:lang w:val="en-US"/>
        </w:rPr>
        <w:t>d</w:t>
      </w:r>
      <w:r w:rsidR="003F2FFA" w:rsidRPr="00442F4F">
        <w:rPr>
          <w:b/>
          <w:bCs/>
          <w:color w:val="000000" w:themeColor="text1"/>
          <w:sz w:val="24"/>
          <w:szCs w:val="24"/>
          <w:lang w:val="en-US"/>
        </w:rPr>
        <w:t xml:space="preserve">) </w:t>
      </w:r>
      <w:r w:rsidR="003F2FFA" w:rsidRPr="00442F4F">
        <w:rPr>
          <w:color w:val="000000" w:themeColor="text1"/>
          <w:sz w:val="24"/>
          <w:szCs w:val="24"/>
          <w:lang w:val="en-US"/>
        </w:rPr>
        <w:t xml:space="preserve">Comparison of the resulting </w:t>
      </w:r>
      <w:proofErr w:type="spellStart"/>
      <w:r w:rsidR="003F2FFA" w:rsidRPr="00442F4F">
        <w:rPr>
          <w:i/>
          <w:iCs/>
          <w:color w:val="000000" w:themeColor="text1"/>
          <w:sz w:val="24"/>
          <w:szCs w:val="24"/>
          <w:lang w:val="en-US"/>
        </w:rPr>
        <w:t>P</w:t>
      </w:r>
      <w:r w:rsidR="003F2FFA" w:rsidRPr="00442F4F">
        <w:rPr>
          <w:i/>
          <w:iCs/>
          <w:color w:val="000000" w:themeColor="text1"/>
          <w:sz w:val="24"/>
          <w:szCs w:val="24"/>
          <w:vertAlign w:val="subscript"/>
          <w:lang w:val="en-US"/>
        </w:rPr>
        <w:t>v</w:t>
      </w:r>
      <w:proofErr w:type="spellEnd"/>
      <w:r w:rsidR="003F2FFA" w:rsidRPr="00442F4F">
        <w:rPr>
          <w:i/>
          <w:iCs/>
          <w:color w:val="000000" w:themeColor="text1"/>
          <w:sz w:val="24"/>
          <w:szCs w:val="24"/>
          <w:lang w:val="en-US"/>
        </w:rPr>
        <w:t xml:space="preserve"> </w:t>
      </w:r>
      <w:r w:rsidR="003F2FFA" w:rsidRPr="00442F4F">
        <w:rPr>
          <w:color w:val="000000" w:themeColor="text1"/>
          <w:sz w:val="24"/>
          <w:szCs w:val="24"/>
          <w:lang w:val="en-US"/>
        </w:rPr>
        <w:t>for acetone-ethanol binary mixtures without flow after 15 min</w:t>
      </w:r>
      <w:r w:rsidR="00236220" w:rsidRPr="00442F4F">
        <w:rPr>
          <w:color w:val="000000" w:themeColor="text1"/>
          <w:sz w:val="24"/>
          <w:szCs w:val="24"/>
          <w:lang w:val="en-US"/>
        </w:rPr>
        <w:t xml:space="preserve"> of sampling</w:t>
      </w:r>
      <w:r w:rsidR="003F2FFA" w:rsidRPr="00442F4F">
        <w:rPr>
          <w:color w:val="000000" w:themeColor="text1"/>
          <w:sz w:val="24"/>
          <w:szCs w:val="24"/>
          <w:lang w:val="en-US"/>
        </w:rPr>
        <w:t>, and compared against reference</w:t>
      </w:r>
      <w:r w:rsidR="00AA543C" w:rsidRPr="00442F4F">
        <w:rPr>
          <w:color w:val="000000" w:themeColor="text1"/>
          <w:sz w:val="24"/>
          <w:szCs w:val="24"/>
        </w:rPr>
        <w:t xml:space="preserve"> </w:t>
      </w:r>
      <w:r w:rsidR="00AA543C" w:rsidRPr="00442F4F">
        <w:rPr>
          <w:color w:val="000000" w:themeColor="text1"/>
          <w:sz w:val="24"/>
          <w:szCs w:val="24"/>
        </w:rPr>
        <w:fldChar w:fldCharType="begin"/>
      </w:r>
      <w:r w:rsidR="00AA543C" w:rsidRPr="00442F4F">
        <w:rPr>
          <w:color w:val="000000" w:themeColor="text1"/>
          <w:sz w:val="24"/>
          <w:szCs w:val="24"/>
        </w:rPr>
        <w:instrText xml:space="preserve"> ADDIN EN.CITE &lt;EndNote&gt;&lt;Cite&gt;&lt;Author&gt;Gordon&lt;/Author&gt;&lt;Year&gt;1946&lt;/Year&gt;&lt;RecNum&gt;1779&lt;/RecNum&gt;&lt;DisplayText&gt;[2]&lt;/DisplayText&gt;&lt;record&gt;&lt;rec-number&gt;1779&lt;/rec-number&gt;&lt;foreign-keys&gt;&lt;key app="EN" db-id="rzsxfe2t1pxw5he592v5xpaiet9d59swwsw2" timestamp="1678870473"&gt;1779&lt;/key&gt;&lt;/foreign-keys&gt;&lt;ref-type name="Journal Article"&gt;17&lt;/ref-type&gt;&lt;contributors&gt;&lt;authors&gt;&lt;author&gt;Gordon, A. R.&lt;/author&gt;&lt;author&gt;Hines, W. G.&lt;/author&gt;&lt;/authors&gt;&lt;/contributors&gt;&lt;titles&gt;&lt;title&gt;Liquid–vapour equilibrium for the system ethanol–acetone&lt;/title&gt;&lt;secondary-title&gt;Canadian Journal of Research&lt;/secondary-title&gt;&lt;/titles&gt;&lt;periodical&gt;&lt;full-title&gt;Canadian Journal of Research&lt;/full-title&gt;&lt;abbr-1&gt;Can. J. Res.&lt;/abbr-1&gt;&lt;/periodical&gt;&lt;pages&gt;254-262&lt;/pages&gt;&lt;volume&gt;24b&lt;/volume&gt;&lt;number&gt;5&lt;/number&gt;&lt;dates&gt;&lt;year&gt;1946&lt;/year&gt;&lt;pub-dates&gt;&lt;date&gt;1946/09/01&lt;/date&gt;&lt;/pub-dates&gt;&lt;/dates&gt;&lt;publisher&gt;NRC Research Press&lt;/publisher&gt;&lt;isbn&gt;1923-4287&lt;/isbn&gt;&lt;urls&gt;&lt;related-urls&gt;&lt;url&gt;https://doi.org/10.1139/cjr46b-034&lt;/url&gt;&lt;/related-urls&gt;&lt;/urls&gt;&lt;electronic-resource-num&gt;10.1139/cjr46b-034&lt;/electronic-resource-num&gt;&lt;access-date&gt;2023/03/15&lt;/access-date&gt;&lt;/record&gt;&lt;/Cite&gt;&lt;/EndNote&gt;</w:instrText>
      </w:r>
      <w:r w:rsidR="00AA543C" w:rsidRPr="00442F4F">
        <w:rPr>
          <w:color w:val="000000" w:themeColor="text1"/>
          <w:sz w:val="24"/>
          <w:szCs w:val="24"/>
        </w:rPr>
        <w:fldChar w:fldCharType="separate"/>
      </w:r>
      <w:r w:rsidR="00AA543C" w:rsidRPr="00442F4F">
        <w:rPr>
          <w:noProof/>
          <w:color w:val="000000" w:themeColor="text1"/>
          <w:sz w:val="24"/>
          <w:szCs w:val="24"/>
        </w:rPr>
        <w:t>[2]</w:t>
      </w:r>
      <w:r w:rsidR="00AA543C" w:rsidRPr="00442F4F">
        <w:rPr>
          <w:color w:val="000000" w:themeColor="text1"/>
          <w:sz w:val="24"/>
          <w:szCs w:val="24"/>
        </w:rPr>
        <w:fldChar w:fldCharType="end"/>
      </w:r>
      <w:r w:rsidR="003F2FFA" w:rsidRPr="00442F4F">
        <w:rPr>
          <w:color w:val="000000" w:themeColor="text1"/>
          <w:sz w:val="24"/>
          <w:szCs w:val="24"/>
        </w:rPr>
        <w:t>.</w:t>
      </w:r>
    </w:p>
    <w:p w14:paraId="3DFEE6C3" w14:textId="77777777" w:rsidR="003C7B4A" w:rsidRPr="00442F4F" w:rsidRDefault="003C7B4A" w:rsidP="00AF5124">
      <w:pPr>
        <w:tabs>
          <w:tab w:val="left" w:pos="415"/>
        </w:tabs>
        <w:jc w:val="both"/>
        <w:rPr>
          <w:b/>
          <w:bCs/>
          <w:color w:val="000000" w:themeColor="text1"/>
          <w:sz w:val="24"/>
          <w:szCs w:val="24"/>
        </w:rPr>
      </w:pPr>
    </w:p>
    <w:p w14:paraId="0B618D5A" w14:textId="77777777" w:rsidR="00AF5124" w:rsidRPr="00442F4F" w:rsidRDefault="00AF5124" w:rsidP="002E59A9">
      <w:pPr>
        <w:tabs>
          <w:tab w:val="left" w:pos="415"/>
        </w:tabs>
        <w:jc w:val="both"/>
        <w:rPr>
          <w:b/>
          <w:bCs/>
          <w:color w:val="000000" w:themeColor="text1"/>
          <w:sz w:val="24"/>
          <w:szCs w:val="24"/>
        </w:rPr>
      </w:pPr>
    </w:p>
    <w:p w14:paraId="4B31E62C" w14:textId="77777777" w:rsidR="002B7A7E" w:rsidRPr="00442F4F" w:rsidRDefault="002B7A7E" w:rsidP="00E205A4">
      <w:pPr>
        <w:tabs>
          <w:tab w:val="left" w:pos="415"/>
        </w:tabs>
        <w:jc w:val="both"/>
        <w:rPr>
          <w:b/>
          <w:bCs/>
          <w:color w:val="000000" w:themeColor="text1"/>
          <w:sz w:val="24"/>
          <w:szCs w:val="24"/>
        </w:rPr>
      </w:pPr>
    </w:p>
    <w:p w14:paraId="495CEA56" w14:textId="0C96B545" w:rsidR="005F17BC" w:rsidRPr="00442F4F" w:rsidRDefault="005F17BC" w:rsidP="008D6B89">
      <w:pPr>
        <w:tabs>
          <w:tab w:val="left" w:pos="415"/>
        </w:tabs>
        <w:rPr>
          <w:b/>
          <w:bCs/>
          <w:color w:val="000000" w:themeColor="text1"/>
          <w:sz w:val="24"/>
          <w:szCs w:val="24"/>
        </w:rPr>
      </w:pPr>
    </w:p>
    <w:p w14:paraId="0CB4CB3F" w14:textId="0EE5E5B0" w:rsidR="005F17BC" w:rsidRPr="00442F4F" w:rsidRDefault="005F17BC" w:rsidP="008D6B89">
      <w:pPr>
        <w:tabs>
          <w:tab w:val="left" w:pos="415"/>
        </w:tabs>
        <w:rPr>
          <w:b/>
          <w:bCs/>
          <w:color w:val="000000" w:themeColor="text1"/>
          <w:sz w:val="24"/>
          <w:szCs w:val="24"/>
        </w:rPr>
      </w:pPr>
    </w:p>
    <w:p w14:paraId="24A95473" w14:textId="0F198C82" w:rsidR="005F17BC" w:rsidRPr="00442F4F" w:rsidRDefault="005F17BC" w:rsidP="008D6B89">
      <w:pPr>
        <w:tabs>
          <w:tab w:val="left" w:pos="415"/>
        </w:tabs>
        <w:rPr>
          <w:b/>
          <w:bCs/>
          <w:color w:val="000000" w:themeColor="text1"/>
          <w:sz w:val="24"/>
          <w:szCs w:val="24"/>
        </w:rPr>
      </w:pPr>
    </w:p>
    <w:p w14:paraId="62300AB3" w14:textId="68176D0F" w:rsidR="005F17BC" w:rsidRPr="00442F4F" w:rsidRDefault="005F17BC" w:rsidP="008D6B89">
      <w:pPr>
        <w:tabs>
          <w:tab w:val="left" w:pos="415"/>
        </w:tabs>
        <w:rPr>
          <w:b/>
          <w:bCs/>
          <w:color w:val="000000" w:themeColor="text1"/>
          <w:sz w:val="24"/>
          <w:szCs w:val="24"/>
        </w:rPr>
      </w:pPr>
    </w:p>
    <w:p w14:paraId="65BFD833" w14:textId="0BD6111F" w:rsidR="005F17BC" w:rsidRPr="00442F4F" w:rsidRDefault="005F17BC" w:rsidP="008D6B89">
      <w:pPr>
        <w:tabs>
          <w:tab w:val="left" w:pos="415"/>
        </w:tabs>
        <w:rPr>
          <w:b/>
          <w:bCs/>
          <w:color w:val="000000" w:themeColor="text1"/>
          <w:sz w:val="24"/>
          <w:szCs w:val="24"/>
        </w:rPr>
      </w:pPr>
    </w:p>
    <w:p w14:paraId="2E5B77A7" w14:textId="060A0DA6" w:rsidR="005F17BC" w:rsidRPr="00442F4F" w:rsidRDefault="005F17BC" w:rsidP="008D6B89">
      <w:pPr>
        <w:tabs>
          <w:tab w:val="left" w:pos="415"/>
        </w:tabs>
        <w:rPr>
          <w:b/>
          <w:bCs/>
          <w:color w:val="000000" w:themeColor="text1"/>
          <w:sz w:val="24"/>
          <w:szCs w:val="24"/>
        </w:rPr>
      </w:pPr>
    </w:p>
    <w:p w14:paraId="4ABA53D3" w14:textId="692E9A2B" w:rsidR="005F17BC" w:rsidRPr="00442F4F" w:rsidRDefault="005F17BC" w:rsidP="008D6B89">
      <w:pPr>
        <w:tabs>
          <w:tab w:val="left" w:pos="415"/>
        </w:tabs>
        <w:rPr>
          <w:b/>
          <w:bCs/>
          <w:color w:val="000000" w:themeColor="text1"/>
          <w:sz w:val="24"/>
          <w:szCs w:val="24"/>
        </w:rPr>
      </w:pPr>
    </w:p>
    <w:p w14:paraId="3BDD5FA1" w14:textId="36AA6E91" w:rsidR="005F17BC" w:rsidRPr="00442F4F" w:rsidRDefault="005F17BC" w:rsidP="008D6B89">
      <w:pPr>
        <w:tabs>
          <w:tab w:val="left" w:pos="415"/>
        </w:tabs>
        <w:rPr>
          <w:b/>
          <w:bCs/>
          <w:color w:val="000000" w:themeColor="text1"/>
          <w:sz w:val="24"/>
          <w:szCs w:val="24"/>
        </w:rPr>
      </w:pPr>
    </w:p>
    <w:p w14:paraId="43608AAA" w14:textId="69B47B5D" w:rsidR="005F17BC" w:rsidRPr="00442F4F" w:rsidRDefault="005F17BC" w:rsidP="008D6B89">
      <w:pPr>
        <w:tabs>
          <w:tab w:val="left" w:pos="415"/>
        </w:tabs>
        <w:rPr>
          <w:b/>
          <w:bCs/>
          <w:color w:val="000000" w:themeColor="text1"/>
          <w:sz w:val="24"/>
          <w:szCs w:val="24"/>
        </w:rPr>
      </w:pPr>
    </w:p>
    <w:p w14:paraId="4BED964C" w14:textId="4022CF22" w:rsidR="005F17BC" w:rsidRPr="00442F4F" w:rsidRDefault="005F17BC" w:rsidP="008D6B89">
      <w:pPr>
        <w:tabs>
          <w:tab w:val="left" w:pos="415"/>
        </w:tabs>
        <w:rPr>
          <w:b/>
          <w:bCs/>
          <w:color w:val="000000" w:themeColor="text1"/>
          <w:sz w:val="24"/>
          <w:szCs w:val="24"/>
        </w:rPr>
      </w:pPr>
    </w:p>
    <w:p w14:paraId="3C873BC5" w14:textId="3D55DD7E" w:rsidR="00E51144" w:rsidRPr="00442F4F" w:rsidRDefault="00E51144" w:rsidP="005F17BC">
      <w:pPr>
        <w:rPr>
          <w:b/>
          <w:bCs/>
          <w:color w:val="000000" w:themeColor="text1"/>
          <w:sz w:val="24"/>
          <w:szCs w:val="24"/>
        </w:rPr>
      </w:pPr>
    </w:p>
    <w:p w14:paraId="221F1027" w14:textId="3FDE9CE7" w:rsidR="00613DA9" w:rsidRPr="00442F4F" w:rsidRDefault="00613DA9" w:rsidP="005F17BC">
      <w:pPr>
        <w:rPr>
          <w:b/>
          <w:bCs/>
          <w:color w:val="000000" w:themeColor="text1"/>
          <w:sz w:val="24"/>
          <w:szCs w:val="24"/>
        </w:rPr>
      </w:pPr>
    </w:p>
    <w:p w14:paraId="5A3631FE" w14:textId="08E46B3F" w:rsidR="00613DA9" w:rsidRPr="00442F4F" w:rsidRDefault="00613DA9" w:rsidP="005F17BC">
      <w:pPr>
        <w:rPr>
          <w:b/>
          <w:bCs/>
          <w:color w:val="000000" w:themeColor="text1"/>
          <w:sz w:val="24"/>
          <w:szCs w:val="24"/>
        </w:rPr>
      </w:pPr>
    </w:p>
    <w:p w14:paraId="3DF30084" w14:textId="5DCFF2E7" w:rsidR="00613DA9" w:rsidRPr="00442F4F" w:rsidRDefault="00613DA9" w:rsidP="005F17BC">
      <w:pPr>
        <w:rPr>
          <w:b/>
          <w:bCs/>
          <w:color w:val="000000" w:themeColor="text1"/>
          <w:sz w:val="24"/>
          <w:szCs w:val="24"/>
        </w:rPr>
      </w:pPr>
    </w:p>
    <w:p w14:paraId="0DA67BB0" w14:textId="5BA15E92" w:rsidR="00613DA9" w:rsidRPr="00442F4F" w:rsidRDefault="00613DA9" w:rsidP="005F17BC">
      <w:pPr>
        <w:rPr>
          <w:b/>
          <w:bCs/>
          <w:color w:val="000000" w:themeColor="text1"/>
          <w:sz w:val="24"/>
          <w:szCs w:val="24"/>
        </w:rPr>
      </w:pPr>
    </w:p>
    <w:p w14:paraId="58B5E812" w14:textId="401A5722" w:rsidR="00613DA9" w:rsidRPr="00442F4F" w:rsidRDefault="00613DA9" w:rsidP="005F17BC">
      <w:pPr>
        <w:rPr>
          <w:b/>
          <w:bCs/>
          <w:color w:val="000000" w:themeColor="text1"/>
          <w:sz w:val="24"/>
          <w:szCs w:val="24"/>
        </w:rPr>
      </w:pPr>
    </w:p>
    <w:p w14:paraId="4D8D84CC" w14:textId="354B59FD" w:rsidR="00613DA9" w:rsidRPr="00442F4F" w:rsidRDefault="00613DA9" w:rsidP="005F17BC">
      <w:pPr>
        <w:rPr>
          <w:b/>
          <w:bCs/>
          <w:color w:val="000000" w:themeColor="text1"/>
          <w:sz w:val="24"/>
          <w:szCs w:val="24"/>
        </w:rPr>
      </w:pPr>
    </w:p>
    <w:p w14:paraId="26C7FE74" w14:textId="4D6C2B56" w:rsidR="00613DA9" w:rsidRPr="00442F4F" w:rsidRDefault="00613DA9" w:rsidP="005F17BC">
      <w:pPr>
        <w:rPr>
          <w:b/>
          <w:bCs/>
          <w:color w:val="000000" w:themeColor="text1"/>
          <w:sz w:val="24"/>
          <w:szCs w:val="24"/>
        </w:rPr>
      </w:pPr>
    </w:p>
    <w:p w14:paraId="49C772DC" w14:textId="3C37D478" w:rsidR="00613DA9" w:rsidRPr="00442F4F" w:rsidRDefault="00613DA9" w:rsidP="005F17BC">
      <w:pPr>
        <w:rPr>
          <w:b/>
          <w:bCs/>
          <w:color w:val="000000" w:themeColor="text1"/>
          <w:sz w:val="24"/>
          <w:szCs w:val="24"/>
        </w:rPr>
      </w:pPr>
    </w:p>
    <w:p w14:paraId="44DEC31B" w14:textId="351B2004" w:rsidR="00613DA9" w:rsidRPr="00442F4F" w:rsidRDefault="00613DA9" w:rsidP="005F17BC">
      <w:pPr>
        <w:rPr>
          <w:b/>
          <w:bCs/>
          <w:color w:val="000000" w:themeColor="text1"/>
          <w:sz w:val="24"/>
          <w:szCs w:val="24"/>
        </w:rPr>
      </w:pPr>
    </w:p>
    <w:p w14:paraId="03F97874" w14:textId="358A299A" w:rsidR="00626CFC" w:rsidRPr="00442F4F" w:rsidRDefault="00F04B4A" w:rsidP="005F17BC">
      <w:pPr>
        <w:rPr>
          <w:b/>
          <w:bCs/>
          <w:color w:val="000000" w:themeColor="text1"/>
          <w:sz w:val="24"/>
          <w:szCs w:val="24"/>
        </w:rPr>
      </w:pPr>
      <w:r w:rsidRPr="00442F4F">
        <w:rPr>
          <w:b/>
          <w:bCs/>
          <w:noProof/>
          <w:color w:val="000000" w:themeColor="text1"/>
          <w:sz w:val="24"/>
          <w:szCs w:val="24"/>
        </w:rPr>
        <w:lastRenderedPageBreak/>
        <w:drawing>
          <wp:inline distT="0" distB="0" distL="0" distR="0" wp14:anchorId="106AB830" wp14:editId="39270259">
            <wp:extent cx="5269117" cy="6009513"/>
            <wp:effectExtent l="0" t="0" r="0" b="0"/>
            <wp:docPr id="7213907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90720" name="Picture 7213907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1024" cy="6011688"/>
                    </a:xfrm>
                    <a:prstGeom prst="rect">
                      <a:avLst/>
                    </a:prstGeom>
                  </pic:spPr>
                </pic:pic>
              </a:graphicData>
            </a:graphic>
          </wp:inline>
        </w:drawing>
      </w:r>
    </w:p>
    <w:p w14:paraId="0BBF6DA0" w14:textId="77777777" w:rsidR="00626CFC" w:rsidRPr="00442F4F" w:rsidRDefault="00626CFC" w:rsidP="005F17BC">
      <w:pPr>
        <w:rPr>
          <w:b/>
          <w:bCs/>
          <w:color w:val="000000" w:themeColor="text1"/>
          <w:sz w:val="24"/>
          <w:szCs w:val="24"/>
        </w:rPr>
      </w:pPr>
    </w:p>
    <w:p w14:paraId="080029B4" w14:textId="10B5064D" w:rsidR="005F17BC" w:rsidRPr="00442F4F" w:rsidRDefault="00222C4B" w:rsidP="005F17BC">
      <w:pPr>
        <w:rPr>
          <w:b/>
          <w:bCs/>
          <w:color w:val="000000" w:themeColor="text1"/>
          <w:sz w:val="24"/>
          <w:szCs w:val="24"/>
        </w:rPr>
      </w:pPr>
      <w:r w:rsidRPr="00442F4F">
        <w:rPr>
          <w:b/>
          <w:bCs/>
          <w:color w:val="000000" w:themeColor="text1"/>
          <w:sz w:val="24"/>
          <w:szCs w:val="24"/>
        </w:rPr>
        <w:t>Fig.</w:t>
      </w:r>
      <w:r w:rsidR="005F17BC" w:rsidRPr="00442F4F">
        <w:rPr>
          <w:b/>
          <w:bCs/>
          <w:color w:val="000000" w:themeColor="text1"/>
          <w:sz w:val="24"/>
          <w:szCs w:val="24"/>
        </w:rPr>
        <w:t xml:space="preserve"> 1</w:t>
      </w:r>
      <w:r w:rsidR="009D0126" w:rsidRPr="00442F4F">
        <w:rPr>
          <w:b/>
          <w:bCs/>
          <w:color w:val="000000" w:themeColor="text1"/>
          <w:sz w:val="24"/>
          <w:szCs w:val="24"/>
        </w:rPr>
        <w:br w:type="page"/>
      </w:r>
    </w:p>
    <w:p w14:paraId="6B75B9EB" w14:textId="0302DF45" w:rsidR="00D04E9F" w:rsidRPr="00442F4F" w:rsidRDefault="0037102F" w:rsidP="003F4DEE">
      <w:pPr>
        <w:rPr>
          <w:b/>
          <w:bCs/>
          <w:noProof/>
          <w:color w:val="000000" w:themeColor="text1"/>
          <w:sz w:val="24"/>
          <w:szCs w:val="24"/>
        </w:rPr>
      </w:pPr>
      <w:r w:rsidRPr="00442F4F">
        <w:rPr>
          <w:b/>
          <w:bCs/>
          <w:noProof/>
          <w:color w:val="000000" w:themeColor="text1"/>
          <w:sz w:val="24"/>
          <w:szCs w:val="24"/>
        </w:rPr>
        <w:lastRenderedPageBreak/>
        <w:drawing>
          <wp:inline distT="0" distB="0" distL="0" distR="0" wp14:anchorId="203C16B0" wp14:editId="3C3F0F65">
            <wp:extent cx="3176615" cy="732976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80625" cy="7339020"/>
                    </a:xfrm>
                    <a:prstGeom prst="rect">
                      <a:avLst/>
                    </a:prstGeom>
                  </pic:spPr>
                </pic:pic>
              </a:graphicData>
            </a:graphic>
          </wp:inline>
        </w:drawing>
      </w:r>
    </w:p>
    <w:p w14:paraId="0C5B107B" w14:textId="1A2846F2" w:rsidR="00D959B4" w:rsidRPr="00442F4F" w:rsidRDefault="00222C4B" w:rsidP="003F4DEE">
      <w:pPr>
        <w:rPr>
          <w:b/>
          <w:bCs/>
          <w:color w:val="000000" w:themeColor="text1"/>
          <w:sz w:val="24"/>
          <w:szCs w:val="24"/>
        </w:rPr>
      </w:pPr>
      <w:r w:rsidRPr="00442F4F">
        <w:rPr>
          <w:b/>
          <w:bCs/>
          <w:color w:val="000000" w:themeColor="text1"/>
          <w:sz w:val="24"/>
          <w:szCs w:val="24"/>
        </w:rPr>
        <w:t>Fig.</w:t>
      </w:r>
      <w:r w:rsidR="003F4DEE" w:rsidRPr="00442F4F">
        <w:rPr>
          <w:b/>
          <w:bCs/>
          <w:color w:val="000000" w:themeColor="text1"/>
          <w:sz w:val="24"/>
          <w:szCs w:val="24"/>
        </w:rPr>
        <w:t xml:space="preserve"> 2</w:t>
      </w:r>
    </w:p>
    <w:p w14:paraId="513157F9" w14:textId="00565B64" w:rsidR="00764399" w:rsidRPr="00442F4F" w:rsidRDefault="00764399" w:rsidP="003F4DEE">
      <w:pPr>
        <w:rPr>
          <w:b/>
          <w:bCs/>
          <w:color w:val="000000" w:themeColor="text1"/>
          <w:sz w:val="24"/>
          <w:szCs w:val="24"/>
        </w:rPr>
      </w:pPr>
    </w:p>
    <w:p w14:paraId="342ECF12" w14:textId="5BC1274C" w:rsidR="00764399" w:rsidRPr="00442F4F" w:rsidRDefault="0037102F" w:rsidP="003F4DEE">
      <w:pPr>
        <w:rPr>
          <w:b/>
          <w:bCs/>
          <w:color w:val="000000" w:themeColor="text1"/>
          <w:sz w:val="24"/>
          <w:szCs w:val="24"/>
        </w:rPr>
      </w:pPr>
      <w:r w:rsidRPr="00442F4F">
        <w:rPr>
          <w:b/>
          <w:bCs/>
          <w:noProof/>
          <w:color w:val="000000" w:themeColor="text1"/>
          <w:sz w:val="24"/>
          <w:szCs w:val="24"/>
        </w:rPr>
        <w:lastRenderedPageBreak/>
        <w:drawing>
          <wp:inline distT="0" distB="0" distL="0" distR="0" wp14:anchorId="1C0D671A" wp14:editId="493917C7">
            <wp:extent cx="5525236" cy="48808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2525" cy="4887320"/>
                    </a:xfrm>
                    <a:prstGeom prst="rect">
                      <a:avLst/>
                    </a:prstGeom>
                    <a:noFill/>
                    <a:ln>
                      <a:noFill/>
                    </a:ln>
                  </pic:spPr>
                </pic:pic>
              </a:graphicData>
            </a:graphic>
          </wp:inline>
        </w:drawing>
      </w:r>
    </w:p>
    <w:p w14:paraId="1159423D" w14:textId="18AA3AFF" w:rsidR="003F4DEE" w:rsidRPr="00442F4F" w:rsidRDefault="00222C4B" w:rsidP="003F4DEE">
      <w:pPr>
        <w:rPr>
          <w:b/>
          <w:bCs/>
          <w:color w:val="000000" w:themeColor="text1"/>
          <w:sz w:val="24"/>
          <w:szCs w:val="24"/>
        </w:rPr>
      </w:pPr>
      <w:r w:rsidRPr="00442F4F">
        <w:rPr>
          <w:b/>
          <w:bCs/>
          <w:color w:val="000000" w:themeColor="text1"/>
          <w:sz w:val="24"/>
          <w:szCs w:val="24"/>
        </w:rPr>
        <w:t>Fig.</w:t>
      </w:r>
      <w:r w:rsidR="003F4DEE" w:rsidRPr="00442F4F">
        <w:rPr>
          <w:b/>
          <w:bCs/>
          <w:color w:val="000000" w:themeColor="text1"/>
          <w:sz w:val="24"/>
          <w:szCs w:val="24"/>
        </w:rPr>
        <w:t xml:space="preserve"> 3</w:t>
      </w:r>
    </w:p>
    <w:p w14:paraId="5AF11AFC" w14:textId="65FD2329" w:rsidR="00721960" w:rsidRPr="00442F4F" w:rsidRDefault="00721960" w:rsidP="003F4DEE">
      <w:pPr>
        <w:rPr>
          <w:color w:val="000000" w:themeColor="text1"/>
          <w:sz w:val="24"/>
          <w:szCs w:val="24"/>
        </w:rPr>
      </w:pPr>
    </w:p>
    <w:p w14:paraId="52E978F3" w14:textId="4AB0534C" w:rsidR="00411DA7" w:rsidRPr="00442F4F" w:rsidRDefault="00411DA7" w:rsidP="003F4DEE">
      <w:pPr>
        <w:rPr>
          <w:b/>
          <w:bCs/>
          <w:noProof/>
          <w:color w:val="000000" w:themeColor="text1"/>
          <w:sz w:val="24"/>
          <w:szCs w:val="24"/>
        </w:rPr>
      </w:pPr>
    </w:p>
    <w:p w14:paraId="6978687E" w14:textId="54E2F4CB" w:rsidR="00D04E9F" w:rsidRPr="00442F4F" w:rsidRDefault="00D04E9F" w:rsidP="003F4DEE">
      <w:pPr>
        <w:rPr>
          <w:b/>
          <w:bCs/>
          <w:noProof/>
          <w:color w:val="000000" w:themeColor="text1"/>
          <w:sz w:val="24"/>
          <w:szCs w:val="24"/>
        </w:rPr>
      </w:pPr>
    </w:p>
    <w:p w14:paraId="21D603AA" w14:textId="2A574429" w:rsidR="00D04E9F" w:rsidRPr="00442F4F" w:rsidRDefault="00D04E9F" w:rsidP="003F4DEE">
      <w:pPr>
        <w:rPr>
          <w:b/>
          <w:bCs/>
          <w:noProof/>
          <w:color w:val="000000" w:themeColor="text1"/>
          <w:sz w:val="24"/>
          <w:szCs w:val="24"/>
        </w:rPr>
      </w:pPr>
    </w:p>
    <w:p w14:paraId="0A145E54" w14:textId="5749071A" w:rsidR="003610A5" w:rsidRPr="00442F4F" w:rsidRDefault="003610A5" w:rsidP="00D04E9F">
      <w:pPr>
        <w:rPr>
          <w:b/>
          <w:bCs/>
          <w:color w:val="000000" w:themeColor="text1"/>
          <w:sz w:val="24"/>
          <w:szCs w:val="24"/>
        </w:rPr>
      </w:pPr>
    </w:p>
    <w:p w14:paraId="27A25AC5" w14:textId="5991B64C" w:rsidR="003610A5" w:rsidRPr="00442F4F" w:rsidRDefault="003610A5" w:rsidP="00D04E9F">
      <w:pPr>
        <w:rPr>
          <w:b/>
          <w:bCs/>
          <w:color w:val="000000" w:themeColor="text1"/>
          <w:sz w:val="24"/>
          <w:szCs w:val="24"/>
        </w:rPr>
      </w:pPr>
    </w:p>
    <w:p w14:paraId="40FEAB90" w14:textId="77777777" w:rsidR="001416D5" w:rsidRPr="00442F4F" w:rsidRDefault="001416D5" w:rsidP="003F4DEE">
      <w:pPr>
        <w:rPr>
          <w:b/>
          <w:bCs/>
          <w:color w:val="000000" w:themeColor="text1"/>
          <w:sz w:val="24"/>
          <w:szCs w:val="24"/>
        </w:rPr>
      </w:pPr>
    </w:p>
    <w:p w14:paraId="364F497E" w14:textId="77777777" w:rsidR="001416D5" w:rsidRPr="00442F4F" w:rsidRDefault="001416D5" w:rsidP="003F4DEE">
      <w:pPr>
        <w:rPr>
          <w:b/>
          <w:bCs/>
          <w:color w:val="000000" w:themeColor="text1"/>
          <w:sz w:val="24"/>
          <w:szCs w:val="24"/>
        </w:rPr>
      </w:pPr>
    </w:p>
    <w:p w14:paraId="4F30DD1A" w14:textId="00CAD4E7" w:rsidR="001416D5" w:rsidRPr="00442F4F" w:rsidRDefault="001416D5" w:rsidP="003F4DEE">
      <w:pPr>
        <w:rPr>
          <w:b/>
          <w:bCs/>
          <w:color w:val="000000" w:themeColor="text1"/>
          <w:sz w:val="24"/>
          <w:szCs w:val="24"/>
        </w:rPr>
      </w:pPr>
    </w:p>
    <w:p w14:paraId="26219260" w14:textId="710B8EAC" w:rsidR="00380DEC" w:rsidRPr="00442F4F" w:rsidRDefault="00380DEC" w:rsidP="003F4DEE">
      <w:pPr>
        <w:rPr>
          <w:b/>
          <w:bCs/>
          <w:color w:val="000000" w:themeColor="text1"/>
          <w:sz w:val="24"/>
          <w:szCs w:val="24"/>
        </w:rPr>
      </w:pPr>
    </w:p>
    <w:p w14:paraId="66CE3416" w14:textId="4BC3EEB6" w:rsidR="007E2503" w:rsidRPr="00442F4F" w:rsidRDefault="00CA053F" w:rsidP="003F4DEE">
      <w:pPr>
        <w:rPr>
          <w:b/>
          <w:bCs/>
          <w:color w:val="000000" w:themeColor="text1"/>
          <w:sz w:val="24"/>
          <w:szCs w:val="24"/>
        </w:rPr>
      </w:pPr>
      <w:r w:rsidRPr="00442F4F">
        <w:rPr>
          <w:b/>
          <w:bCs/>
          <w:noProof/>
          <w:color w:val="000000" w:themeColor="text1"/>
          <w:sz w:val="24"/>
          <w:szCs w:val="24"/>
        </w:rPr>
        <w:lastRenderedPageBreak/>
        <w:drawing>
          <wp:inline distT="0" distB="0" distL="0" distR="0" wp14:anchorId="36A998F4" wp14:editId="52358888">
            <wp:extent cx="5235575" cy="44276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42421" cy="4433446"/>
                    </a:xfrm>
                    <a:prstGeom prst="rect">
                      <a:avLst/>
                    </a:prstGeom>
                  </pic:spPr>
                </pic:pic>
              </a:graphicData>
            </a:graphic>
          </wp:inline>
        </w:drawing>
      </w:r>
    </w:p>
    <w:p w14:paraId="3FF49EE0" w14:textId="3881CE25" w:rsidR="00D04E9F" w:rsidRDefault="00222C4B" w:rsidP="003F4DEE">
      <w:pPr>
        <w:rPr>
          <w:b/>
          <w:bCs/>
          <w:color w:val="000000" w:themeColor="text1"/>
          <w:sz w:val="24"/>
          <w:szCs w:val="24"/>
        </w:rPr>
      </w:pPr>
      <w:r w:rsidRPr="00442F4F">
        <w:rPr>
          <w:b/>
          <w:bCs/>
          <w:color w:val="000000" w:themeColor="text1"/>
          <w:sz w:val="24"/>
          <w:szCs w:val="24"/>
        </w:rPr>
        <w:t>Fig.</w:t>
      </w:r>
      <w:r w:rsidR="00D04E9F" w:rsidRPr="00442F4F">
        <w:rPr>
          <w:b/>
          <w:bCs/>
          <w:color w:val="000000" w:themeColor="text1"/>
          <w:sz w:val="24"/>
          <w:szCs w:val="24"/>
        </w:rPr>
        <w:t xml:space="preserve"> </w:t>
      </w:r>
      <w:r w:rsidR="000779D2" w:rsidRPr="00442F4F">
        <w:rPr>
          <w:b/>
          <w:bCs/>
          <w:color w:val="000000" w:themeColor="text1"/>
          <w:sz w:val="24"/>
          <w:szCs w:val="24"/>
        </w:rPr>
        <w:t>4</w:t>
      </w:r>
      <w:bookmarkEnd w:id="15"/>
    </w:p>
    <w:p w14:paraId="103E21F7" w14:textId="74958518" w:rsidR="00EB4993" w:rsidRDefault="00EB4993" w:rsidP="003F4DEE">
      <w:pPr>
        <w:rPr>
          <w:b/>
          <w:bCs/>
          <w:color w:val="000000" w:themeColor="text1"/>
          <w:sz w:val="24"/>
          <w:szCs w:val="24"/>
        </w:rPr>
      </w:pPr>
    </w:p>
    <w:p w14:paraId="38AD5FB1" w14:textId="134B1288" w:rsidR="00EB4993" w:rsidRPr="003610A5" w:rsidRDefault="00EB4993" w:rsidP="003F4DEE">
      <w:pPr>
        <w:rPr>
          <w:b/>
          <w:bCs/>
          <w:color w:val="000000" w:themeColor="text1"/>
          <w:sz w:val="24"/>
          <w:szCs w:val="24"/>
        </w:rPr>
      </w:pPr>
    </w:p>
    <w:sectPr w:rsidR="00EB4993" w:rsidRPr="003610A5">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YOSHIKAWA Genki" w:date="2023-04-28T15:18:00Z" w:initials="YG">
    <w:p w14:paraId="1DCCD7D4" w14:textId="77777777" w:rsidR="00276A9C" w:rsidRDefault="00276A9C" w:rsidP="0071654D">
      <w:pPr>
        <w:pStyle w:val="ae"/>
      </w:pPr>
      <w:r>
        <w:rPr>
          <w:rStyle w:val="ad"/>
        </w:rPr>
        <w:annotationRef/>
      </w:r>
      <w:r>
        <w:t>Including this part, please update the all parts according to the replies to the reviewers' comments.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CCD7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6624B" w16cex:dateUtc="2023-04-28T0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CCD7D4" w16cid:durableId="27F662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EFB3D" w14:textId="77777777" w:rsidR="00007878" w:rsidRDefault="00007878" w:rsidP="00E20ABB">
      <w:pPr>
        <w:spacing w:after="0" w:line="240" w:lineRule="auto"/>
      </w:pPr>
      <w:r>
        <w:separator/>
      </w:r>
    </w:p>
  </w:endnote>
  <w:endnote w:type="continuationSeparator" w:id="0">
    <w:p w14:paraId="45B081B1" w14:textId="77777777" w:rsidR="00007878" w:rsidRDefault="00007878" w:rsidP="00E20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76882"/>
      <w:docPartObj>
        <w:docPartGallery w:val="Page Numbers (Bottom of Page)"/>
        <w:docPartUnique/>
      </w:docPartObj>
    </w:sdtPr>
    <w:sdtEndPr>
      <w:rPr>
        <w:noProof/>
      </w:rPr>
    </w:sdtEndPr>
    <w:sdtContent>
      <w:p w14:paraId="7086625E" w14:textId="2404619F" w:rsidR="00D32CB3" w:rsidRDefault="00D32CB3">
        <w:pPr>
          <w:pStyle w:val="a6"/>
          <w:jc w:val="right"/>
        </w:pPr>
        <w:r>
          <w:fldChar w:fldCharType="begin"/>
        </w:r>
        <w:r>
          <w:instrText xml:space="preserve"> PAGE   \* MERGEFORMAT </w:instrText>
        </w:r>
        <w:r>
          <w:fldChar w:fldCharType="separate"/>
        </w:r>
        <w:r>
          <w:rPr>
            <w:noProof/>
          </w:rPr>
          <w:t>2</w:t>
        </w:r>
        <w:r>
          <w:rPr>
            <w:noProof/>
          </w:rPr>
          <w:fldChar w:fldCharType="end"/>
        </w:r>
      </w:p>
    </w:sdtContent>
  </w:sdt>
  <w:p w14:paraId="154FF61A" w14:textId="77777777" w:rsidR="00D32CB3" w:rsidRDefault="00D32CB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43C05" w14:textId="77777777" w:rsidR="00007878" w:rsidRDefault="00007878" w:rsidP="00E20ABB">
      <w:pPr>
        <w:spacing w:after="0" w:line="240" w:lineRule="auto"/>
      </w:pPr>
      <w:r>
        <w:separator/>
      </w:r>
    </w:p>
  </w:footnote>
  <w:footnote w:type="continuationSeparator" w:id="0">
    <w:p w14:paraId="0EBC3056" w14:textId="77777777" w:rsidR="00007878" w:rsidRDefault="00007878" w:rsidP="00E20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1D0B"/>
    <w:multiLevelType w:val="hybridMultilevel"/>
    <w:tmpl w:val="D21C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25A7A"/>
    <w:multiLevelType w:val="multilevel"/>
    <w:tmpl w:val="C8249CAE"/>
    <w:lvl w:ilvl="0">
      <w:start w:val="1"/>
      <w:numFmt w:val="decimal"/>
      <w:lvlText w:val="%1."/>
      <w:lvlJc w:val="left"/>
      <w:pPr>
        <w:ind w:left="720" w:hanging="360"/>
      </w:pPr>
      <w:rPr>
        <w:rFonts w:hint="default"/>
        <w:b/>
      </w:rPr>
    </w:lvl>
    <w:lvl w:ilvl="1">
      <w:start w:val="4"/>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AE756F4"/>
    <w:multiLevelType w:val="hybridMultilevel"/>
    <w:tmpl w:val="42784A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B8029A"/>
    <w:multiLevelType w:val="hybridMultilevel"/>
    <w:tmpl w:val="46D6E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570845"/>
    <w:multiLevelType w:val="hybridMultilevel"/>
    <w:tmpl w:val="FFBEB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354886">
    <w:abstractNumId w:val="3"/>
  </w:num>
  <w:num w:numId="2" w16cid:durableId="1250113135">
    <w:abstractNumId w:val="0"/>
  </w:num>
  <w:num w:numId="3" w16cid:durableId="761296602">
    <w:abstractNumId w:val="4"/>
  </w:num>
  <w:num w:numId="4" w16cid:durableId="1204446239">
    <w:abstractNumId w:val="1"/>
  </w:num>
  <w:num w:numId="5" w16cid:durableId="3863219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OSHIKAWA Genki">
    <w15:presenceInfo w15:providerId="AD" w15:userId="S::YOSHIKAWA.Genki@nims.go.jp::5b1e354c-6f7d-48f6-9aed-02c6827df5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24"/>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ew Sensors Actuato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sxfe2t1pxw5he592v5xpaiet9d59swwsw2&quot;&gt;first Library&lt;record-ids&gt;&lt;item&gt;1687&lt;/item&gt;&lt;item&gt;1725&lt;/item&gt;&lt;item&gt;1726&lt;/item&gt;&lt;item&gt;1727&lt;/item&gt;&lt;item&gt;1728&lt;/item&gt;&lt;item&gt;1729&lt;/item&gt;&lt;item&gt;1731&lt;/item&gt;&lt;item&gt;1732&lt;/item&gt;&lt;item&gt;1733&lt;/item&gt;&lt;item&gt;1734&lt;/item&gt;&lt;item&gt;1735&lt;/item&gt;&lt;item&gt;1736&lt;/item&gt;&lt;item&gt;1738&lt;/item&gt;&lt;item&gt;1739&lt;/item&gt;&lt;item&gt;1740&lt;/item&gt;&lt;item&gt;1741&lt;/item&gt;&lt;item&gt;1750&lt;/item&gt;&lt;item&gt;1751&lt;/item&gt;&lt;item&gt;1753&lt;/item&gt;&lt;item&gt;1754&lt;/item&gt;&lt;item&gt;1755&lt;/item&gt;&lt;item&gt;1760&lt;/item&gt;&lt;item&gt;1775&lt;/item&gt;&lt;item&gt;1779&lt;/item&gt;&lt;/record-ids&gt;&lt;/item&gt;&lt;/Libraries&gt;"/>
  </w:docVars>
  <w:rsids>
    <w:rsidRoot w:val="007138BB"/>
    <w:rsid w:val="00000C41"/>
    <w:rsid w:val="00003234"/>
    <w:rsid w:val="000043D7"/>
    <w:rsid w:val="00006CC5"/>
    <w:rsid w:val="00007878"/>
    <w:rsid w:val="00010CFF"/>
    <w:rsid w:val="00013B9A"/>
    <w:rsid w:val="000144DD"/>
    <w:rsid w:val="000152FE"/>
    <w:rsid w:val="0001704F"/>
    <w:rsid w:val="00020D64"/>
    <w:rsid w:val="00021A00"/>
    <w:rsid w:val="0002559F"/>
    <w:rsid w:val="00026203"/>
    <w:rsid w:val="000263DD"/>
    <w:rsid w:val="0002722E"/>
    <w:rsid w:val="000275BB"/>
    <w:rsid w:val="00027731"/>
    <w:rsid w:val="00032871"/>
    <w:rsid w:val="000351CF"/>
    <w:rsid w:val="00035BC2"/>
    <w:rsid w:val="00037109"/>
    <w:rsid w:val="00037ED9"/>
    <w:rsid w:val="00040B3B"/>
    <w:rsid w:val="00041D3D"/>
    <w:rsid w:val="00042260"/>
    <w:rsid w:val="000444ED"/>
    <w:rsid w:val="00044A23"/>
    <w:rsid w:val="00045B29"/>
    <w:rsid w:val="00045CF2"/>
    <w:rsid w:val="00052739"/>
    <w:rsid w:val="000541B8"/>
    <w:rsid w:val="00056E9F"/>
    <w:rsid w:val="00060B95"/>
    <w:rsid w:val="00065112"/>
    <w:rsid w:val="00067837"/>
    <w:rsid w:val="00072622"/>
    <w:rsid w:val="00074841"/>
    <w:rsid w:val="000774B0"/>
    <w:rsid w:val="000779D2"/>
    <w:rsid w:val="00080A98"/>
    <w:rsid w:val="00086265"/>
    <w:rsid w:val="00087ADC"/>
    <w:rsid w:val="00090538"/>
    <w:rsid w:val="000928F4"/>
    <w:rsid w:val="00093E74"/>
    <w:rsid w:val="00095306"/>
    <w:rsid w:val="000962C5"/>
    <w:rsid w:val="0009737F"/>
    <w:rsid w:val="0009751C"/>
    <w:rsid w:val="000A0893"/>
    <w:rsid w:val="000A3DC1"/>
    <w:rsid w:val="000A3F96"/>
    <w:rsid w:val="000A4634"/>
    <w:rsid w:val="000A61E1"/>
    <w:rsid w:val="000A6FE4"/>
    <w:rsid w:val="000B0026"/>
    <w:rsid w:val="000B1664"/>
    <w:rsid w:val="000B3919"/>
    <w:rsid w:val="000B4A43"/>
    <w:rsid w:val="000B6534"/>
    <w:rsid w:val="000B69AA"/>
    <w:rsid w:val="000B6D56"/>
    <w:rsid w:val="000B777D"/>
    <w:rsid w:val="000C11F6"/>
    <w:rsid w:val="000C29CC"/>
    <w:rsid w:val="000C3C11"/>
    <w:rsid w:val="000C53FD"/>
    <w:rsid w:val="000C64F7"/>
    <w:rsid w:val="000C6BDF"/>
    <w:rsid w:val="000C7D18"/>
    <w:rsid w:val="000D18B6"/>
    <w:rsid w:val="000E3FC2"/>
    <w:rsid w:val="000E55AA"/>
    <w:rsid w:val="000E7F16"/>
    <w:rsid w:val="000F05C2"/>
    <w:rsid w:val="000F2626"/>
    <w:rsid w:val="000F6FDA"/>
    <w:rsid w:val="00100201"/>
    <w:rsid w:val="00100840"/>
    <w:rsid w:val="001056B4"/>
    <w:rsid w:val="00105890"/>
    <w:rsid w:val="00105F68"/>
    <w:rsid w:val="00105FEA"/>
    <w:rsid w:val="00106414"/>
    <w:rsid w:val="0010746C"/>
    <w:rsid w:val="00107682"/>
    <w:rsid w:val="00113CFF"/>
    <w:rsid w:val="001165FF"/>
    <w:rsid w:val="00116757"/>
    <w:rsid w:val="00123467"/>
    <w:rsid w:val="00123A36"/>
    <w:rsid w:val="00124468"/>
    <w:rsid w:val="00124F68"/>
    <w:rsid w:val="00127021"/>
    <w:rsid w:val="00127AA1"/>
    <w:rsid w:val="00132045"/>
    <w:rsid w:val="00135D2F"/>
    <w:rsid w:val="00137846"/>
    <w:rsid w:val="001416D5"/>
    <w:rsid w:val="00141877"/>
    <w:rsid w:val="00141D34"/>
    <w:rsid w:val="00142456"/>
    <w:rsid w:val="0014380D"/>
    <w:rsid w:val="00145F48"/>
    <w:rsid w:val="001520AE"/>
    <w:rsid w:val="001549BC"/>
    <w:rsid w:val="00155FD5"/>
    <w:rsid w:val="00161514"/>
    <w:rsid w:val="00164BCC"/>
    <w:rsid w:val="001715B3"/>
    <w:rsid w:val="00171A65"/>
    <w:rsid w:val="00174AD4"/>
    <w:rsid w:val="001752C4"/>
    <w:rsid w:val="00177B57"/>
    <w:rsid w:val="00182BFA"/>
    <w:rsid w:val="001861FE"/>
    <w:rsid w:val="00190840"/>
    <w:rsid w:val="0019592B"/>
    <w:rsid w:val="001A047E"/>
    <w:rsid w:val="001A13D4"/>
    <w:rsid w:val="001A2AF5"/>
    <w:rsid w:val="001A4552"/>
    <w:rsid w:val="001A49EA"/>
    <w:rsid w:val="001A4B95"/>
    <w:rsid w:val="001A53B7"/>
    <w:rsid w:val="001A5673"/>
    <w:rsid w:val="001A67D5"/>
    <w:rsid w:val="001A7D6F"/>
    <w:rsid w:val="001B325C"/>
    <w:rsid w:val="001B513C"/>
    <w:rsid w:val="001B5F52"/>
    <w:rsid w:val="001B6FC9"/>
    <w:rsid w:val="001C186E"/>
    <w:rsid w:val="001C23D1"/>
    <w:rsid w:val="001C282D"/>
    <w:rsid w:val="001C4616"/>
    <w:rsid w:val="001C4912"/>
    <w:rsid w:val="001C65F9"/>
    <w:rsid w:val="001C7451"/>
    <w:rsid w:val="001D0359"/>
    <w:rsid w:val="001D06CD"/>
    <w:rsid w:val="001D25D3"/>
    <w:rsid w:val="001D32F3"/>
    <w:rsid w:val="001D4D66"/>
    <w:rsid w:val="001E0A6B"/>
    <w:rsid w:val="001E0D16"/>
    <w:rsid w:val="001E1D08"/>
    <w:rsid w:val="001E42F1"/>
    <w:rsid w:val="001E503E"/>
    <w:rsid w:val="001E515C"/>
    <w:rsid w:val="001F0E21"/>
    <w:rsid w:val="001F0F71"/>
    <w:rsid w:val="001F20B7"/>
    <w:rsid w:val="001F547C"/>
    <w:rsid w:val="001F6ADA"/>
    <w:rsid w:val="001F7251"/>
    <w:rsid w:val="002001F8"/>
    <w:rsid w:val="00203F52"/>
    <w:rsid w:val="00210B45"/>
    <w:rsid w:val="00211950"/>
    <w:rsid w:val="00211CBA"/>
    <w:rsid w:val="002122F4"/>
    <w:rsid w:val="0021327F"/>
    <w:rsid w:val="002140E0"/>
    <w:rsid w:val="00214EE7"/>
    <w:rsid w:val="002152FA"/>
    <w:rsid w:val="002170F4"/>
    <w:rsid w:val="00217270"/>
    <w:rsid w:val="00217AAA"/>
    <w:rsid w:val="00221159"/>
    <w:rsid w:val="002213A7"/>
    <w:rsid w:val="00222725"/>
    <w:rsid w:val="00222C4B"/>
    <w:rsid w:val="00222F62"/>
    <w:rsid w:val="0022359E"/>
    <w:rsid w:val="00225973"/>
    <w:rsid w:val="00226717"/>
    <w:rsid w:val="002271A0"/>
    <w:rsid w:val="00232613"/>
    <w:rsid w:val="00235209"/>
    <w:rsid w:val="00236220"/>
    <w:rsid w:val="00240AEB"/>
    <w:rsid w:val="00242E4C"/>
    <w:rsid w:val="002456AB"/>
    <w:rsid w:val="002478C4"/>
    <w:rsid w:val="002500E5"/>
    <w:rsid w:val="002505A7"/>
    <w:rsid w:val="00250C7B"/>
    <w:rsid w:val="0025577F"/>
    <w:rsid w:val="00256961"/>
    <w:rsid w:val="00262BEF"/>
    <w:rsid w:val="00262C29"/>
    <w:rsid w:val="002639C5"/>
    <w:rsid w:val="00264169"/>
    <w:rsid w:val="002653A1"/>
    <w:rsid w:val="00267135"/>
    <w:rsid w:val="002708AA"/>
    <w:rsid w:val="00270E68"/>
    <w:rsid w:val="00271341"/>
    <w:rsid w:val="00273ADB"/>
    <w:rsid w:val="00275973"/>
    <w:rsid w:val="00276A9C"/>
    <w:rsid w:val="00276C73"/>
    <w:rsid w:val="00277677"/>
    <w:rsid w:val="00277F24"/>
    <w:rsid w:val="0028081A"/>
    <w:rsid w:val="0028343A"/>
    <w:rsid w:val="002870B5"/>
    <w:rsid w:val="002873C3"/>
    <w:rsid w:val="0028776B"/>
    <w:rsid w:val="00291BA5"/>
    <w:rsid w:val="00291DE8"/>
    <w:rsid w:val="00292A69"/>
    <w:rsid w:val="00292FCF"/>
    <w:rsid w:val="00294A65"/>
    <w:rsid w:val="00295DFC"/>
    <w:rsid w:val="00296073"/>
    <w:rsid w:val="00297F5D"/>
    <w:rsid w:val="002A25AA"/>
    <w:rsid w:val="002A261C"/>
    <w:rsid w:val="002A27EC"/>
    <w:rsid w:val="002A5343"/>
    <w:rsid w:val="002A70C7"/>
    <w:rsid w:val="002A7840"/>
    <w:rsid w:val="002B0DEA"/>
    <w:rsid w:val="002B1B45"/>
    <w:rsid w:val="002B3A45"/>
    <w:rsid w:val="002B4F55"/>
    <w:rsid w:val="002B52D1"/>
    <w:rsid w:val="002B5AD4"/>
    <w:rsid w:val="002B5BA2"/>
    <w:rsid w:val="002B69DB"/>
    <w:rsid w:val="002B76FD"/>
    <w:rsid w:val="002B7A7E"/>
    <w:rsid w:val="002C05FE"/>
    <w:rsid w:val="002C08F0"/>
    <w:rsid w:val="002C096E"/>
    <w:rsid w:val="002C1C73"/>
    <w:rsid w:val="002C3764"/>
    <w:rsid w:val="002C56BE"/>
    <w:rsid w:val="002D2473"/>
    <w:rsid w:val="002D5AE0"/>
    <w:rsid w:val="002D7637"/>
    <w:rsid w:val="002E13E4"/>
    <w:rsid w:val="002E14D5"/>
    <w:rsid w:val="002E17FD"/>
    <w:rsid w:val="002E22C6"/>
    <w:rsid w:val="002E4A0F"/>
    <w:rsid w:val="002E54E5"/>
    <w:rsid w:val="002E59A9"/>
    <w:rsid w:val="002E7940"/>
    <w:rsid w:val="002F1FAF"/>
    <w:rsid w:val="00300994"/>
    <w:rsid w:val="00300FD6"/>
    <w:rsid w:val="00307214"/>
    <w:rsid w:val="00310866"/>
    <w:rsid w:val="0031329B"/>
    <w:rsid w:val="003137B2"/>
    <w:rsid w:val="00320706"/>
    <w:rsid w:val="00320752"/>
    <w:rsid w:val="00320C43"/>
    <w:rsid w:val="00320FF0"/>
    <w:rsid w:val="00323EDD"/>
    <w:rsid w:val="00324320"/>
    <w:rsid w:val="00325667"/>
    <w:rsid w:val="003277A6"/>
    <w:rsid w:val="0033077F"/>
    <w:rsid w:val="0033096E"/>
    <w:rsid w:val="00332E4E"/>
    <w:rsid w:val="0033362A"/>
    <w:rsid w:val="00334C47"/>
    <w:rsid w:val="00340B45"/>
    <w:rsid w:val="0034158E"/>
    <w:rsid w:val="00343E5E"/>
    <w:rsid w:val="00345427"/>
    <w:rsid w:val="0034714D"/>
    <w:rsid w:val="00347936"/>
    <w:rsid w:val="00352FAF"/>
    <w:rsid w:val="00353B67"/>
    <w:rsid w:val="00354DF7"/>
    <w:rsid w:val="00355494"/>
    <w:rsid w:val="00356358"/>
    <w:rsid w:val="00356BAA"/>
    <w:rsid w:val="003610A5"/>
    <w:rsid w:val="003615DC"/>
    <w:rsid w:val="00365D9C"/>
    <w:rsid w:val="003667EC"/>
    <w:rsid w:val="003676A7"/>
    <w:rsid w:val="0037102F"/>
    <w:rsid w:val="003726DA"/>
    <w:rsid w:val="00372914"/>
    <w:rsid w:val="0037599D"/>
    <w:rsid w:val="00380B04"/>
    <w:rsid w:val="00380DEC"/>
    <w:rsid w:val="003813E0"/>
    <w:rsid w:val="00386205"/>
    <w:rsid w:val="003868C2"/>
    <w:rsid w:val="003876C0"/>
    <w:rsid w:val="00395DCF"/>
    <w:rsid w:val="00396575"/>
    <w:rsid w:val="00397058"/>
    <w:rsid w:val="00397CFF"/>
    <w:rsid w:val="003A1AB7"/>
    <w:rsid w:val="003A3674"/>
    <w:rsid w:val="003A46C8"/>
    <w:rsid w:val="003A7EC8"/>
    <w:rsid w:val="003B0348"/>
    <w:rsid w:val="003B102A"/>
    <w:rsid w:val="003B1580"/>
    <w:rsid w:val="003B20C4"/>
    <w:rsid w:val="003B58F5"/>
    <w:rsid w:val="003B79B8"/>
    <w:rsid w:val="003C5EC4"/>
    <w:rsid w:val="003C7B4A"/>
    <w:rsid w:val="003D1086"/>
    <w:rsid w:val="003D2118"/>
    <w:rsid w:val="003D2901"/>
    <w:rsid w:val="003D2ABE"/>
    <w:rsid w:val="003D38A6"/>
    <w:rsid w:val="003D42C5"/>
    <w:rsid w:val="003E4271"/>
    <w:rsid w:val="003E522D"/>
    <w:rsid w:val="003E638E"/>
    <w:rsid w:val="003E654F"/>
    <w:rsid w:val="003E70CB"/>
    <w:rsid w:val="003F2FFA"/>
    <w:rsid w:val="003F31B5"/>
    <w:rsid w:val="003F4C43"/>
    <w:rsid w:val="003F4DEE"/>
    <w:rsid w:val="003F51BE"/>
    <w:rsid w:val="003F5CC7"/>
    <w:rsid w:val="003F75F0"/>
    <w:rsid w:val="00400F7F"/>
    <w:rsid w:val="00401EC4"/>
    <w:rsid w:val="00407DDB"/>
    <w:rsid w:val="00411242"/>
    <w:rsid w:val="00411DA7"/>
    <w:rsid w:val="00413FA1"/>
    <w:rsid w:val="00414265"/>
    <w:rsid w:val="004146E4"/>
    <w:rsid w:val="00414A60"/>
    <w:rsid w:val="00414A6B"/>
    <w:rsid w:val="00414F5F"/>
    <w:rsid w:val="00416B7C"/>
    <w:rsid w:val="004176B8"/>
    <w:rsid w:val="00417D96"/>
    <w:rsid w:val="0042146F"/>
    <w:rsid w:val="00421718"/>
    <w:rsid w:val="00423952"/>
    <w:rsid w:val="00423E81"/>
    <w:rsid w:val="00424F26"/>
    <w:rsid w:val="00427DB8"/>
    <w:rsid w:val="004319B2"/>
    <w:rsid w:val="00431C93"/>
    <w:rsid w:val="00431D06"/>
    <w:rsid w:val="00433215"/>
    <w:rsid w:val="0043363A"/>
    <w:rsid w:val="00435C02"/>
    <w:rsid w:val="00435EB1"/>
    <w:rsid w:val="0043664D"/>
    <w:rsid w:val="00441320"/>
    <w:rsid w:val="0044211C"/>
    <w:rsid w:val="004425B5"/>
    <w:rsid w:val="00442F4F"/>
    <w:rsid w:val="004457C8"/>
    <w:rsid w:val="0044624F"/>
    <w:rsid w:val="0044774E"/>
    <w:rsid w:val="004511E9"/>
    <w:rsid w:val="0045164E"/>
    <w:rsid w:val="00452018"/>
    <w:rsid w:val="0045222D"/>
    <w:rsid w:val="0045325E"/>
    <w:rsid w:val="00453DF8"/>
    <w:rsid w:val="004571CE"/>
    <w:rsid w:val="00462D37"/>
    <w:rsid w:val="00462DFD"/>
    <w:rsid w:val="00465D12"/>
    <w:rsid w:val="00474DC9"/>
    <w:rsid w:val="00477C1C"/>
    <w:rsid w:val="00480437"/>
    <w:rsid w:val="00480554"/>
    <w:rsid w:val="00480843"/>
    <w:rsid w:val="00480BBF"/>
    <w:rsid w:val="0048243F"/>
    <w:rsid w:val="00483005"/>
    <w:rsid w:val="00485699"/>
    <w:rsid w:val="0049340E"/>
    <w:rsid w:val="004936F7"/>
    <w:rsid w:val="00493998"/>
    <w:rsid w:val="00496E01"/>
    <w:rsid w:val="004A0CA2"/>
    <w:rsid w:val="004A50FF"/>
    <w:rsid w:val="004A64BB"/>
    <w:rsid w:val="004A7EEC"/>
    <w:rsid w:val="004B62CB"/>
    <w:rsid w:val="004B6DD4"/>
    <w:rsid w:val="004B7133"/>
    <w:rsid w:val="004B79E1"/>
    <w:rsid w:val="004C0094"/>
    <w:rsid w:val="004C0528"/>
    <w:rsid w:val="004C15FE"/>
    <w:rsid w:val="004C2C7A"/>
    <w:rsid w:val="004C3E30"/>
    <w:rsid w:val="004C4F80"/>
    <w:rsid w:val="004C5171"/>
    <w:rsid w:val="004C58F1"/>
    <w:rsid w:val="004D09A3"/>
    <w:rsid w:val="004D39B4"/>
    <w:rsid w:val="004D4478"/>
    <w:rsid w:val="004D4EC3"/>
    <w:rsid w:val="004D70C6"/>
    <w:rsid w:val="004D7AA1"/>
    <w:rsid w:val="004E20B1"/>
    <w:rsid w:val="004E6BB9"/>
    <w:rsid w:val="004E7E45"/>
    <w:rsid w:val="004F0F55"/>
    <w:rsid w:val="004F34BA"/>
    <w:rsid w:val="004F45C2"/>
    <w:rsid w:val="004F51DF"/>
    <w:rsid w:val="004F63F6"/>
    <w:rsid w:val="004F64F9"/>
    <w:rsid w:val="00501A40"/>
    <w:rsid w:val="00501D1C"/>
    <w:rsid w:val="005102DB"/>
    <w:rsid w:val="00514459"/>
    <w:rsid w:val="00515AC5"/>
    <w:rsid w:val="0052052D"/>
    <w:rsid w:val="00522497"/>
    <w:rsid w:val="00523F36"/>
    <w:rsid w:val="00525608"/>
    <w:rsid w:val="00526830"/>
    <w:rsid w:val="00526E74"/>
    <w:rsid w:val="005316D3"/>
    <w:rsid w:val="00533E5E"/>
    <w:rsid w:val="005370D8"/>
    <w:rsid w:val="0053739F"/>
    <w:rsid w:val="005439EA"/>
    <w:rsid w:val="005441B6"/>
    <w:rsid w:val="00546F4F"/>
    <w:rsid w:val="00547F02"/>
    <w:rsid w:val="0055148D"/>
    <w:rsid w:val="005526FB"/>
    <w:rsid w:val="00552C1F"/>
    <w:rsid w:val="00553E4C"/>
    <w:rsid w:val="0055499E"/>
    <w:rsid w:val="00555881"/>
    <w:rsid w:val="00555C04"/>
    <w:rsid w:val="0056010B"/>
    <w:rsid w:val="005628CF"/>
    <w:rsid w:val="005630F6"/>
    <w:rsid w:val="00564C60"/>
    <w:rsid w:val="00564E19"/>
    <w:rsid w:val="0056528D"/>
    <w:rsid w:val="00567600"/>
    <w:rsid w:val="0057064F"/>
    <w:rsid w:val="00572EAC"/>
    <w:rsid w:val="00573A37"/>
    <w:rsid w:val="005756D8"/>
    <w:rsid w:val="0058050D"/>
    <w:rsid w:val="005818BB"/>
    <w:rsid w:val="00581BE4"/>
    <w:rsid w:val="00582024"/>
    <w:rsid w:val="00584F26"/>
    <w:rsid w:val="005913AA"/>
    <w:rsid w:val="005915DD"/>
    <w:rsid w:val="005964D0"/>
    <w:rsid w:val="00596E12"/>
    <w:rsid w:val="0059745B"/>
    <w:rsid w:val="005A1ECF"/>
    <w:rsid w:val="005A4AC4"/>
    <w:rsid w:val="005A4C95"/>
    <w:rsid w:val="005A690E"/>
    <w:rsid w:val="005A729B"/>
    <w:rsid w:val="005B088D"/>
    <w:rsid w:val="005B34F2"/>
    <w:rsid w:val="005B3E3F"/>
    <w:rsid w:val="005B466D"/>
    <w:rsid w:val="005B5B68"/>
    <w:rsid w:val="005C09A7"/>
    <w:rsid w:val="005C124E"/>
    <w:rsid w:val="005C14C0"/>
    <w:rsid w:val="005C167E"/>
    <w:rsid w:val="005C203E"/>
    <w:rsid w:val="005C4BF8"/>
    <w:rsid w:val="005C5084"/>
    <w:rsid w:val="005C5EAC"/>
    <w:rsid w:val="005C5F2E"/>
    <w:rsid w:val="005C6049"/>
    <w:rsid w:val="005C7545"/>
    <w:rsid w:val="005C7659"/>
    <w:rsid w:val="005D0718"/>
    <w:rsid w:val="005D0766"/>
    <w:rsid w:val="005D2FF9"/>
    <w:rsid w:val="005D646C"/>
    <w:rsid w:val="005D7ACF"/>
    <w:rsid w:val="005E0970"/>
    <w:rsid w:val="005E2FDA"/>
    <w:rsid w:val="005E4900"/>
    <w:rsid w:val="005E6208"/>
    <w:rsid w:val="005E72F6"/>
    <w:rsid w:val="005F0464"/>
    <w:rsid w:val="005F0A41"/>
    <w:rsid w:val="005F17BC"/>
    <w:rsid w:val="005F1CED"/>
    <w:rsid w:val="005F3612"/>
    <w:rsid w:val="005F536F"/>
    <w:rsid w:val="00602D5B"/>
    <w:rsid w:val="00605598"/>
    <w:rsid w:val="00605666"/>
    <w:rsid w:val="0060745F"/>
    <w:rsid w:val="00610601"/>
    <w:rsid w:val="00610F6B"/>
    <w:rsid w:val="00612295"/>
    <w:rsid w:val="00613DA9"/>
    <w:rsid w:val="00616436"/>
    <w:rsid w:val="00617EE8"/>
    <w:rsid w:val="00620198"/>
    <w:rsid w:val="00622480"/>
    <w:rsid w:val="00625D5B"/>
    <w:rsid w:val="00626CFC"/>
    <w:rsid w:val="00630A6B"/>
    <w:rsid w:val="00632D9C"/>
    <w:rsid w:val="00632EC9"/>
    <w:rsid w:val="00634051"/>
    <w:rsid w:val="006343BC"/>
    <w:rsid w:val="00634E92"/>
    <w:rsid w:val="00634EDF"/>
    <w:rsid w:val="006359EC"/>
    <w:rsid w:val="00640622"/>
    <w:rsid w:val="0064177B"/>
    <w:rsid w:val="006452E4"/>
    <w:rsid w:val="006458EF"/>
    <w:rsid w:val="006464A2"/>
    <w:rsid w:val="00647004"/>
    <w:rsid w:val="00647720"/>
    <w:rsid w:val="00650064"/>
    <w:rsid w:val="00650549"/>
    <w:rsid w:val="00651FB8"/>
    <w:rsid w:val="00652646"/>
    <w:rsid w:val="006534E0"/>
    <w:rsid w:val="00653675"/>
    <w:rsid w:val="00660435"/>
    <w:rsid w:val="00662E70"/>
    <w:rsid w:val="00663691"/>
    <w:rsid w:val="00670CC5"/>
    <w:rsid w:val="00674742"/>
    <w:rsid w:val="00674975"/>
    <w:rsid w:val="00674E99"/>
    <w:rsid w:val="0067581D"/>
    <w:rsid w:val="00675C61"/>
    <w:rsid w:val="00676940"/>
    <w:rsid w:val="0068363F"/>
    <w:rsid w:val="006846A4"/>
    <w:rsid w:val="006851DD"/>
    <w:rsid w:val="00686AAF"/>
    <w:rsid w:val="00687E0D"/>
    <w:rsid w:val="0069444D"/>
    <w:rsid w:val="006A0802"/>
    <w:rsid w:val="006A2542"/>
    <w:rsid w:val="006A6319"/>
    <w:rsid w:val="006B06F9"/>
    <w:rsid w:val="006C36BE"/>
    <w:rsid w:val="006C4D5E"/>
    <w:rsid w:val="006C5F1C"/>
    <w:rsid w:val="006C6473"/>
    <w:rsid w:val="006C77E1"/>
    <w:rsid w:val="006D00A9"/>
    <w:rsid w:val="006D1311"/>
    <w:rsid w:val="006D1749"/>
    <w:rsid w:val="006D1E01"/>
    <w:rsid w:val="006D4893"/>
    <w:rsid w:val="006D5E9A"/>
    <w:rsid w:val="006D6C02"/>
    <w:rsid w:val="006D72BB"/>
    <w:rsid w:val="006E1343"/>
    <w:rsid w:val="006F0B42"/>
    <w:rsid w:val="006F1312"/>
    <w:rsid w:val="006F1B2E"/>
    <w:rsid w:val="006F27A4"/>
    <w:rsid w:val="006F2F59"/>
    <w:rsid w:val="006F37F5"/>
    <w:rsid w:val="006F3CE8"/>
    <w:rsid w:val="006F48FB"/>
    <w:rsid w:val="006F4B4D"/>
    <w:rsid w:val="006F4C4D"/>
    <w:rsid w:val="006F6FEA"/>
    <w:rsid w:val="00701620"/>
    <w:rsid w:val="00703106"/>
    <w:rsid w:val="00703D95"/>
    <w:rsid w:val="00704DC4"/>
    <w:rsid w:val="0070718E"/>
    <w:rsid w:val="007138BB"/>
    <w:rsid w:val="007138E0"/>
    <w:rsid w:val="007152C9"/>
    <w:rsid w:val="00716B49"/>
    <w:rsid w:val="00717169"/>
    <w:rsid w:val="00721960"/>
    <w:rsid w:val="00722AF3"/>
    <w:rsid w:val="0072341E"/>
    <w:rsid w:val="00723A5F"/>
    <w:rsid w:val="007242E4"/>
    <w:rsid w:val="007248D3"/>
    <w:rsid w:val="00725EE7"/>
    <w:rsid w:val="0073307C"/>
    <w:rsid w:val="00733FFA"/>
    <w:rsid w:val="007360B9"/>
    <w:rsid w:val="007366EA"/>
    <w:rsid w:val="0073700A"/>
    <w:rsid w:val="007370CF"/>
    <w:rsid w:val="007414A3"/>
    <w:rsid w:val="007444BE"/>
    <w:rsid w:val="00746171"/>
    <w:rsid w:val="007461B7"/>
    <w:rsid w:val="007511D8"/>
    <w:rsid w:val="00751521"/>
    <w:rsid w:val="0075634D"/>
    <w:rsid w:val="007602B0"/>
    <w:rsid w:val="00760731"/>
    <w:rsid w:val="00764399"/>
    <w:rsid w:val="00764D0E"/>
    <w:rsid w:val="00764FC2"/>
    <w:rsid w:val="0076701F"/>
    <w:rsid w:val="007708E9"/>
    <w:rsid w:val="00770B83"/>
    <w:rsid w:val="00771DF3"/>
    <w:rsid w:val="00773714"/>
    <w:rsid w:val="00773D25"/>
    <w:rsid w:val="00774D15"/>
    <w:rsid w:val="00776058"/>
    <w:rsid w:val="007760FD"/>
    <w:rsid w:val="007765AA"/>
    <w:rsid w:val="0078228D"/>
    <w:rsid w:val="0078418D"/>
    <w:rsid w:val="00784959"/>
    <w:rsid w:val="00793A76"/>
    <w:rsid w:val="00793DEE"/>
    <w:rsid w:val="007977A6"/>
    <w:rsid w:val="00797C13"/>
    <w:rsid w:val="00797C4F"/>
    <w:rsid w:val="007A2698"/>
    <w:rsid w:val="007A2F51"/>
    <w:rsid w:val="007A582E"/>
    <w:rsid w:val="007B1A88"/>
    <w:rsid w:val="007B222B"/>
    <w:rsid w:val="007B24F4"/>
    <w:rsid w:val="007B3188"/>
    <w:rsid w:val="007B34E1"/>
    <w:rsid w:val="007B3D14"/>
    <w:rsid w:val="007B5367"/>
    <w:rsid w:val="007C2BA9"/>
    <w:rsid w:val="007C4AA1"/>
    <w:rsid w:val="007D0073"/>
    <w:rsid w:val="007D0848"/>
    <w:rsid w:val="007D0E45"/>
    <w:rsid w:val="007D251C"/>
    <w:rsid w:val="007D3D57"/>
    <w:rsid w:val="007D42F5"/>
    <w:rsid w:val="007D4591"/>
    <w:rsid w:val="007D5B55"/>
    <w:rsid w:val="007D608A"/>
    <w:rsid w:val="007D6532"/>
    <w:rsid w:val="007E1698"/>
    <w:rsid w:val="007E1E38"/>
    <w:rsid w:val="007E1F3B"/>
    <w:rsid w:val="007E2503"/>
    <w:rsid w:val="007E2B59"/>
    <w:rsid w:val="007E6544"/>
    <w:rsid w:val="007E69A9"/>
    <w:rsid w:val="007E70C9"/>
    <w:rsid w:val="007F225D"/>
    <w:rsid w:val="007F2B8E"/>
    <w:rsid w:val="007F2E0A"/>
    <w:rsid w:val="007F5359"/>
    <w:rsid w:val="007F6597"/>
    <w:rsid w:val="00800A13"/>
    <w:rsid w:val="00800F87"/>
    <w:rsid w:val="0080122C"/>
    <w:rsid w:val="00801AA1"/>
    <w:rsid w:val="00805E14"/>
    <w:rsid w:val="00806EEB"/>
    <w:rsid w:val="00807126"/>
    <w:rsid w:val="008109FC"/>
    <w:rsid w:val="00811008"/>
    <w:rsid w:val="00811CD5"/>
    <w:rsid w:val="008145CC"/>
    <w:rsid w:val="008155AA"/>
    <w:rsid w:val="008164DD"/>
    <w:rsid w:val="00820521"/>
    <w:rsid w:val="00820C49"/>
    <w:rsid w:val="0082149E"/>
    <w:rsid w:val="00822F17"/>
    <w:rsid w:val="00826C69"/>
    <w:rsid w:val="00826EAA"/>
    <w:rsid w:val="0082721B"/>
    <w:rsid w:val="00830C13"/>
    <w:rsid w:val="00832790"/>
    <w:rsid w:val="00834DE5"/>
    <w:rsid w:val="00835B7D"/>
    <w:rsid w:val="008413C3"/>
    <w:rsid w:val="008426C0"/>
    <w:rsid w:val="00842F2C"/>
    <w:rsid w:val="0084348A"/>
    <w:rsid w:val="00844CC7"/>
    <w:rsid w:val="0084528A"/>
    <w:rsid w:val="0084630A"/>
    <w:rsid w:val="00854211"/>
    <w:rsid w:val="00857572"/>
    <w:rsid w:val="00863225"/>
    <w:rsid w:val="00867AEE"/>
    <w:rsid w:val="00870335"/>
    <w:rsid w:val="008711D2"/>
    <w:rsid w:val="008720D0"/>
    <w:rsid w:val="00873EB7"/>
    <w:rsid w:val="008751CC"/>
    <w:rsid w:val="008753F4"/>
    <w:rsid w:val="0087654F"/>
    <w:rsid w:val="00881454"/>
    <w:rsid w:val="00883C89"/>
    <w:rsid w:val="00884205"/>
    <w:rsid w:val="00884E8F"/>
    <w:rsid w:val="00885C93"/>
    <w:rsid w:val="008860C8"/>
    <w:rsid w:val="008865A5"/>
    <w:rsid w:val="00886A24"/>
    <w:rsid w:val="00890CB6"/>
    <w:rsid w:val="00890CC4"/>
    <w:rsid w:val="00890D5F"/>
    <w:rsid w:val="0089297B"/>
    <w:rsid w:val="00892AA1"/>
    <w:rsid w:val="00896032"/>
    <w:rsid w:val="008A0F35"/>
    <w:rsid w:val="008A5135"/>
    <w:rsid w:val="008A57C1"/>
    <w:rsid w:val="008A7E70"/>
    <w:rsid w:val="008B03AB"/>
    <w:rsid w:val="008B2719"/>
    <w:rsid w:val="008B36CE"/>
    <w:rsid w:val="008B3DEB"/>
    <w:rsid w:val="008B6416"/>
    <w:rsid w:val="008C3C03"/>
    <w:rsid w:val="008C57DC"/>
    <w:rsid w:val="008C5F3F"/>
    <w:rsid w:val="008D09A1"/>
    <w:rsid w:val="008D3507"/>
    <w:rsid w:val="008D36B7"/>
    <w:rsid w:val="008D3F30"/>
    <w:rsid w:val="008D40CA"/>
    <w:rsid w:val="008D5705"/>
    <w:rsid w:val="008D6B89"/>
    <w:rsid w:val="008D7715"/>
    <w:rsid w:val="008D7739"/>
    <w:rsid w:val="008E1558"/>
    <w:rsid w:val="008E4CE9"/>
    <w:rsid w:val="008F00B5"/>
    <w:rsid w:val="008F099F"/>
    <w:rsid w:val="008F0C03"/>
    <w:rsid w:val="008F2B2A"/>
    <w:rsid w:val="008F7FF0"/>
    <w:rsid w:val="009000F1"/>
    <w:rsid w:val="00900307"/>
    <w:rsid w:val="0090245C"/>
    <w:rsid w:val="009025AD"/>
    <w:rsid w:val="009043C4"/>
    <w:rsid w:val="00904EEE"/>
    <w:rsid w:val="00905100"/>
    <w:rsid w:val="00912040"/>
    <w:rsid w:val="0091255D"/>
    <w:rsid w:val="00917853"/>
    <w:rsid w:val="00920608"/>
    <w:rsid w:val="00922F87"/>
    <w:rsid w:val="00923CFC"/>
    <w:rsid w:val="00924770"/>
    <w:rsid w:val="009261F9"/>
    <w:rsid w:val="00931305"/>
    <w:rsid w:val="00931AB0"/>
    <w:rsid w:val="00931BD2"/>
    <w:rsid w:val="00931D2A"/>
    <w:rsid w:val="00932B6C"/>
    <w:rsid w:val="0093578B"/>
    <w:rsid w:val="00936C45"/>
    <w:rsid w:val="00936EC8"/>
    <w:rsid w:val="00937632"/>
    <w:rsid w:val="009408E3"/>
    <w:rsid w:val="00943E63"/>
    <w:rsid w:val="00944690"/>
    <w:rsid w:val="009509AF"/>
    <w:rsid w:val="00950EC5"/>
    <w:rsid w:val="00951250"/>
    <w:rsid w:val="00952038"/>
    <w:rsid w:val="00952070"/>
    <w:rsid w:val="00952C94"/>
    <w:rsid w:val="00954808"/>
    <w:rsid w:val="00957007"/>
    <w:rsid w:val="009579D9"/>
    <w:rsid w:val="00960782"/>
    <w:rsid w:val="0096099E"/>
    <w:rsid w:val="0096110F"/>
    <w:rsid w:val="00961F53"/>
    <w:rsid w:val="0096445C"/>
    <w:rsid w:val="00964E4F"/>
    <w:rsid w:val="009703BE"/>
    <w:rsid w:val="00971D2E"/>
    <w:rsid w:val="00973B85"/>
    <w:rsid w:val="0097598B"/>
    <w:rsid w:val="009760E6"/>
    <w:rsid w:val="0097779F"/>
    <w:rsid w:val="00980D61"/>
    <w:rsid w:val="00981102"/>
    <w:rsid w:val="009815E5"/>
    <w:rsid w:val="00983B6E"/>
    <w:rsid w:val="00983BD9"/>
    <w:rsid w:val="00986BF7"/>
    <w:rsid w:val="00986CB2"/>
    <w:rsid w:val="0098705A"/>
    <w:rsid w:val="00987518"/>
    <w:rsid w:val="0099190D"/>
    <w:rsid w:val="0099248B"/>
    <w:rsid w:val="0099360C"/>
    <w:rsid w:val="0099422A"/>
    <w:rsid w:val="009955D9"/>
    <w:rsid w:val="009960AB"/>
    <w:rsid w:val="009A0795"/>
    <w:rsid w:val="009A16B8"/>
    <w:rsid w:val="009A32DF"/>
    <w:rsid w:val="009A4708"/>
    <w:rsid w:val="009A4992"/>
    <w:rsid w:val="009A58C6"/>
    <w:rsid w:val="009A5CC8"/>
    <w:rsid w:val="009A5FCB"/>
    <w:rsid w:val="009B0773"/>
    <w:rsid w:val="009B0DA0"/>
    <w:rsid w:val="009B14C5"/>
    <w:rsid w:val="009B3FA8"/>
    <w:rsid w:val="009B4B06"/>
    <w:rsid w:val="009B7CFE"/>
    <w:rsid w:val="009B7DAA"/>
    <w:rsid w:val="009C1099"/>
    <w:rsid w:val="009C1E43"/>
    <w:rsid w:val="009C55D0"/>
    <w:rsid w:val="009C74EC"/>
    <w:rsid w:val="009D0126"/>
    <w:rsid w:val="009D0651"/>
    <w:rsid w:val="009D09F0"/>
    <w:rsid w:val="009D3974"/>
    <w:rsid w:val="009D4387"/>
    <w:rsid w:val="009E0963"/>
    <w:rsid w:val="009E0E2C"/>
    <w:rsid w:val="009E18E4"/>
    <w:rsid w:val="009E308C"/>
    <w:rsid w:val="009F2159"/>
    <w:rsid w:val="009F52D4"/>
    <w:rsid w:val="00A0017E"/>
    <w:rsid w:val="00A00D90"/>
    <w:rsid w:val="00A01B16"/>
    <w:rsid w:val="00A01E89"/>
    <w:rsid w:val="00A0216F"/>
    <w:rsid w:val="00A0426F"/>
    <w:rsid w:val="00A05752"/>
    <w:rsid w:val="00A07AD7"/>
    <w:rsid w:val="00A07D42"/>
    <w:rsid w:val="00A10785"/>
    <w:rsid w:val="00A13345"/>
    <w:rsid w:val="00A1681D"/>
    <w:rsid w:val="00A1793A"/>
    <w:rsid w:val="00A2059F"/>
    <w:rsid w:val="00A22B68"/>
    <w:rsid w:val="00A242F6"/>
    <w:rsid w:val="00A27482"/>
    <w:rsid w:val="00A32621"/>
    <w:rsid w:val="00A32818"/>
    <w:rsid w:val="00A3316A"/>
    <w:rsid w:val="00A3696F"/>
    <w:rsid w:val="00A36E69"/>
    <w:rsid w:val="00A41123"/>
    <w:rsid w:val="00A43121"/>
    <w:rsid w:val="00A43627"/>
    <w:rsid w:val="00A44014"/>
    <w:rsid w:val="00A47B48"/>
    <w:rsid w:val="00A53AF0"/>
    <w:rsid w:val="00A552C5"/>
    <w:rsid w:val="00A5692C"/>
    <w:rsid w:val="00A5756F"/>
    <w:rsid w:val="00A67611"/>
    <w:rsid w:val="00A71D5C"/>
    <w:rsid w:val="00A72D6A"/>
    <w:rsid w:val="00A72E11"/>
    <w:rsid w:val="00A73A7A"/>
    <w:rsid w:val="00A80157"/>
    <w:rsid w:val="00A809D2"/>
    <w:rsid w:val="00A81781"/>
    <w:rsid w:val="00A83E65"/>
    <w:rsid w:val="00A83FAE"/>
    <w:rsid w:val="00A86C06"/>
    <w:rsid w:val="00A872A3"/>
    <w:rsid w:val="00A90258"/>
    <w:rsid w:val="00A91310"/>
    <w:rsid w:val="00A9275D"/>
    <w:rsid w:val="00A95C55"/>
    <w:rsid w:val="00A96674"/>
    <w:rsid w:val="00AA01FE"/>
    <w:rsid w:val="00AA24D2"/>
    <w:rsid w:val="00AA290E"/>
    <w:rsid w:val="00AA3217"/>
    <w:rsid w:val="00AA4E5B"/>
    <w:rsid w:val="00AA543C"/>
    <w:rsid w:val="00AA570E"/>
    <w:rsid w:val="00AA571F"/>
    <w:rsid w:val="00AB27BE"/>
    <w:rsid w:val="00AB5631"/>
    <w:rsid w:val="00AC0173"/>
    <w:rsid w:val="00AC0767"/>
    <w:rsid w:val="00AC2FD7"/>
    <w:rsid w:val="00AC499E"/>
    <w:rsid w:val="00AC4BD2"/>
    <w:rsid w:val="00AC65F6"/>
    <w:rsid w:val="00AC66B9"/>
    <w:rsid w:val="00AD4465"/>
    <w:rsid w:val="00AD573B"/>
    <w:rsid w:val="00AD60AE"/>
    <w:rsid w:val="00AE01C8"/>
    <w:rsid w:val="00AE1641"/>
    <w:rsid w:val="00AE1D68"/>
    <w:rsid w:val="00AE527A"/>
    <w:rsid w:val="00AE6987"/>
    <w:rsid w:val="00AE7681"/>
    <w:rsid w:val="00AE798C"/>
    <w:rsid w:val="00AF132B"/>
    <w:rsid w:val="00AF2AED"/>
    <w:rsid w:val="00AF3FE6"/>
    <w:rsid w:val="00AF5124"/>
    <w:rsid w:val="00AF63CC"/>
    <w:rsid w:val="00AF6461"/>
    <w:rsid w:val="00B023D2"/>
    <w:rsid w:val="00B07088"/>
    <w:rsid w:val="00B1410F"/>
    <w:rsid w:val="00B14121"/>
    <w:rsid w:val="00B1596E"/>
    <w:rsid w:val="00B174AF"/>
    <w:rsid w:val="00B224E4"/>
    <w:rsid w:val="00B256E1"/>
    <w:rsid w:val="00B259F2"/>
    <w:rsid w:val="00B25CB6"/>
    <w:rsid w:val="00B26547"/>
    <w:rsid w:val="00B3166E"/>
    <w:rsid w:val="00B33780"/>
    <w:rsid w:val="00B33DCE"/>
    <w:rsid w:val="00B3481B"/>
    <w:rsid w:val="00B36DC3"/>
    <w:rsid w:val="00B42C04"/>
    <w:rsid w:val="00B42F8B"/>
    <w:rsid w:val="00B430AB"/>
    <w:rsid w:val="00B43F09"/>
    <w:rsid w:val="00B4468B"/>
    <w:rsid w:val="00B449A7"/>
    <w:rsid w:val="00B4554F"/>
    <w:rsid w:val="00B47EC2"/>
    <w:rsid w:val="00B500CD"/>
    <w:rsid w:val="00B5108D"/>
    <w:rsid w:val="00B5798D"/>
    <w:rsid w:val="00B60188"/>
    <w:rsid w:val="00B605B1"/>
    <w:rsid w:val="00B6079E"/>
    <w:rsid w:val="00B607F6"/>
    <w:rsid w:val="00B608EE"/>
    <w:rsid w:val="00B62662"/>
    <w:rsid w:val="00B632B0"/>
    <w:rsid w:val="00B654A1"/>
    <w:rsid w:val="00B65689"/>
    <w:rsid w:val="00B6685C"/>
    <w:rsid w:val="00B677F8"/>
    <w:rsid w:val="00B67EEF"/>
    <w:rsid w:val="00B70DD1"/>
    <w:rsid w:val="00B7113F"/>
    <w:rsid w:val="00B715BA"/>
    <w:rsid w:val="00B716C6"/>
    <w:rsid w:val="00B718AB"/>
    <w:rsid w:val="00B71CD7"/>
    <w:rsid w:val="00B72F7D"/>
    <w:rsid w:val="00B74054"/>
    <w:rsid w:val="00B7432F"/>
    <w:rsid w:val="00B755DE"/>
    <w:rsid w:val="00B76FB9"/>
    <w:rsid w:val="00B821AC"/>
    <w:rsid w:val="00B825AC"/>
    <w:rsid w:val="00B91057"/>
    <w:rsid w:val="00B94070"/>
    <w:rsid w:val="00B94B98"/>
    <w:rsid w:val="00B95CD7"/>
    <w:rsid w:val="00BA0DCF"/>
    <w:rsid w:val="00BA44D7"/>
    <w:rsid w:val="00BA5D30"/>
    <w:rsid w:val="00BA5D4E"/>
    <w:rsid w:val="00BB04BA"/>
    <w:rsid w:val="00BB23BD"/>
    <w:rsid w:val="00BB2FC6"/>
    <w:rsid w:val="00BB7ECD"/>
    <w:rsid w:val="00BC140D"/>
    <w:rsid w:val="00BC330A"/>
    <w:rsid w:val="00BC3579"/>
    <w:rsid w:val="00BC64C4"/>
    <w:rsid w:val="00BC68F2"/>
    <w:rsid w:val="00BD078A"/>
    <w:rsid w:val="00BD3C0F"/>
    <w:rsid w:val="00BD4F26"/>
    <w:rsid w:val="00BD5A07"/>
    <w:rsid w:val="00BD5EBF"/>
    <w:rsid w:val="00BD7FE6"/>
    <w:rsid w:val="00BE0BB5"/>
    <w:rsid w:val="00BE11CE"/>
    <w:rsid w:val="00BE304D"/>
    <w:rsid w:val="00BE38A6"/>
    <w:rsid w:val="00BE3D80"/>
    <w:rsid w:val="00BE4B6E"/>
    <w:rsid w:val="00BE5092"/>
    <w:rsid w:val="00BF17D7"/>
    <w:rsid w:val="00BF2D50"/>
    <w:rsid w:val="00BF304F"/>
    <w:rsid w:val="00BF5588"/>
    <w:rsid w:val="00BF6477"/>
    <w:rsid w:val="00BF729B"/>
    <w:rsid w:val="00C01C52"/>
    <w:rsid w:val="00C03315"/>
    <w:rsid w:val="00C03E2F"/>
    <w:rsid w:val="00C05572"/>
    <w:rsid w:val="00C057AD"/>
    <w:rsid w:val="00C11314"/>
    <w:rsid w:val="00C13A34"/>
    <w:rsid w:val="00C144E1"/>
    <w:rsid w:val="00C17579"/>
    <w:rsid w:val="00C17EAE"/>
    <w:rsid w:val="00C217E1"/>
    <w:rsid w:val="00C24804"/>
    <w:rsid w:val="00C25DA8"/>
    <w:rsid w:val="00C34807"/>
    <w:rsid w:val="00C36DD7"/>
    <w:rsid w:val="00C3781D"/>
    <w:rsid w:val="00C37E68"/>
    <w:rsid w:val="00C46C8F"/>
    <w:rsid w:val="00C532CC"/>
    <w:rsid w:val="00C53655"/>
    <w:rsid w:val="00C5427B"/>
    <w:rsid w:val="00C57388"/>
    <w:rsid w:val="00C61365"/>
    <w:rsid w:val="00C61846"/>
    <w:rsid w:val="00C62250"/>
    <w:rsid w:val="00C63E07"/>
    <w:rsid w:val="00C65D80"/>
    <w:rsid w:val="00C65DAA"/>
    <w:rsid w:val="00C67271"/>
    <w:rsid w:val="00C6778A"/>
    <w:rsid w:val="00C70DFB"/>
    <w:rsid w:val="00C749BF"/>
    <w:rsid w:val="00C75B38"/>
    <w:rsid w:val="00C76CA4"/>
    <w:rsid w:val="00C77331"/>
    <w:rsid w:val="00C77D7C"/>
    <w:rsid w:val="00C81480"/>
    <w:rsid w:val="00C819D7"/>
    <w:rsid w:val="00C8439E"/>
    <w:rsid w:val="00C85354"/>
    <w:rsid w:val="00C86CE9"/>
    <w:rsid w:val="00C879F9"/>
    <w:rsid w:val="00C92BAB"/>
    <w:rsid w:val="00C96858"/>
    <w:rsid w:val="00CA053F"/>
    <w:rsid w:val="00CA0B6F"/>
    <w:rsid w:val="00CA14AA"/>
    <w:rsid w:val="00CA2E9D"/>
    <w:rsid w:val="00CA4D00"/>
    <w:rsid w:val="00CB1ADC"/>
    <w:rsid w:val="00CC1158"/>
    <w:rsid w:val="00CC126D"/>
    <w:rsid w:val="00CC144F"/>
    <w:rsid w:val="00CC1468"/>
    <w:rsid w:val="00CC1519"/>
    <w:rsid w:val="00CC1888"/>
    <w:rsid w:val="00CC1A67"/>
    <w:rsid w:val="00CC5849"/>
    <w:rsid w:val="00CC5BB2"/>
    <w:rsid w:val="00CC6DF9"/>
    <w:rsid w:val="00CC78FF"/>
    <w:rsid w:val="00CD22FE"/>
    <w:rsid w:val="00CD4AC0"/>
    <w:rsid w:val="00CD4ACE"/>
    <w:rsid w:val="00CE1940"/>
    <w:rsid w:val="00CE7F6A"/>
    <w:rsid w:val="00CF26B7"/>
    <w:rsid w:val="00CF493D"/>
    <w:rsid w:val="00CF4DB3"/>
    <w:rsid w:val="00CF51AA"/>
    <w:rsid w:val="00D00A38"/>
    <w:rsid w:val="00D02636"/>
    <w:rsid w:val="00D02957"/>
    <w:rsid w:val="00D0360F"/>
    <w:rsid w:val="00D03F7F"/>
    <w:rsid w:val="00D04E9F"/>
    <w:rsid w:val="00D05A90"/>
    <w:rsid w:val="00D06AA9"/>
    <w:rsid w:val="00D06AC6"/>
    <w:rsid w:val="00D101C0"/>
    <w:rsid w:val="00D13444"/>
    <w:rsid w:val="00D141DF"/>
    <w:rsid w:val="00D14FCB"/>
    <w:rsid w:val="00D15137"/>
    <w:rsid w:val="00D16C33"/>
    <w:rsid w:val="00D17C11"/>
    <w:rsid w:val="00D2076D"/>
    <w:rsid w:val="00D21840"/>
    <w:rsid w:val="00D21E13"/>
    <w:rsid w:val="00D21F8D"/>
    <w:rsid w:val="00D242C7"/>
    <w:rsid w:val="00D247D8"/>
    <w:rsid w:val="00D24B0C"/>
    <w:rsid w:val="00D25550"/>
    <w:rsid w:val="00D25D19"/>
    <w:rsid w:val="00D274F1"/>
    <w:rsid w:val="00D279E1"/>
    <w:rsid w:val="00D32CB3"/>
    <w:rsid w:val="00D34E09"/>
    <w:rsid w:val="00D36C4E"/>
    <w:rsid w:val="00D4073F"/>
    <w:rsid w:val="00D413AF"/>
    <w:rsid w:val="00D42B61"/>
    <w:rsid w:val="00D43332"/>
    <w:rsid w:val="00D437EB"/>
    <w:rsid w:val="00D45A68"/>
    <w:rsid w:val="00D45FD9"/>
    <w:rsid w:val="00D46052"/>
    <w:rsid w:val="00D47B31"/>
    <w:rsid w:val="00D47E74"/>
    <w:rsid w:val="00D5047A"/>
    <w:rsid w:val="00D515CD"/>
    <w:rsid w:val="00D518AA"/>
    <w:rsid w:val="00D53DC0"/>
    <w:rsid w:val="00D55658"/>
    <w:rsid w:val="00D60657"/>
    <w:rsid w:val="00D60D5E"/>
    <w:rsid w:val="00D614D4"/>
    <w:rsid w:val="00D6168A"/>
    <w:rsid w:val="00D61BC4"/>
    <w:rsid w:val="00D6222E"/>
    <w:rsid w:val="00D633EC"/>
    <w:rsid w:val="00D63E23"/>
    <w:rsid w:val="00D6440B"/>
    <w:rsid w:val="00D66993"/>
    <w:rsid w:val="00D7042B"/>
    <w:rsid w:val="00D72BED"/>
    <w:rsid w:val="00D732DB"/>
    <w:rsid w:val="00D7548C"/>
    <w:rsid w:val="00D75D20"/>
    <w:rsid w:val="00D76154"/>
    <w:rsid w:val="00D7775D"/>
    <w:rsid w:val="00D7794E"/>
    <w:rsid w:val="00D800BA"/>
    <w:rsid w:val="00D82CB0"/>
    <w:rsid w:val="00D831EF"/>
    <w:rsid w:val="00D8389F"/>
    <w:rsid w:val="00D85268"/>
    <w:rsid w:val="00D868CB"/>
    <w:rsid w:val="00D86CF3"/>
    <w:rsid w:val="00D86F49"/>
    <w:rsid w:val="00D87DFA"/>
    <w:rsid w:val="00D92D9F"/>
    <w:rsid w:val="00D93C43"/>
    <w:rsid w:val="00D94FFD"/>
    <w:rsid w:val="00D959B4"/>
    <w:rsid w:val="00DA210F"/>
    <w:rsid w:val="00DA301D"/>
    <w:rsid w:val="00DA32ED"/>
    <w:rsid w:val="00DA47AE"/>
    <w:rsid w:val="00DA4CB4"/>
    <w:rsid w:val="00DA503F"/>
    <w:rsid w:val="00DB0456"/>
    <w:rsid w:val="00DB0E90"/>
    <w:rsid w:val="00DB52EC"/>
    <w:rsid w:val="00DB5CBA"/>
    <w:rsid w:val="00DC0317"/>
    <w:rsid w:val="00DC30CC"/>
    <w:rsid w:val="00DC5533"/>
    <w:rsid w:val="00DC6EF8"/>
    <w:rsid w:val="00DC75B9"/>
    <w:rsid w:val="00DD30EB"/>
    <w:rsid w:val="00DD371A"/>
    <w:rsid w:val="00DD729F"/>
    <w:rsid w:val="00DD7662"/>
    <w:rsid w:val="00DE36E7"/>
    <w:rsid w:val="00DE4872"/>
    <w:rsid w:val="00DE48D0"/>
    <w:rsid w:val="00DE59EA"/>
    <w:rsid w:val="00DE5E31"/>
    <w:rsid w:val="00DF0B04"/>
    <w:rsid w:val="00DF1B1D"/>
    <w:rsid w:val="00DF4158"/>
    <w:rsid w:val="00DF4220"/>
    <w:rsid w:val="00DF4919"/>
    <w:rsid w:val="00DF5902"/>
    <w:rsid w:val="00DF6ED4"/>
    <w:rsid w:val="00DF72FB"/>
    <w:rsid w:val="00E041A7"/>
    <w:rsid w:val="00E0515F"/>
    <w:rsid w:val="00E05677"/>
    <w:rsid w:val="00E07F8C"/>
    <w:rsid w:val="00E132D0"/>
    <w:rsid w:val="00E157A9"/>
    <w:rsid w:val="00E16548"/>
    <w:rsid w:val="00E16A35"/>
    <w:rsid w:val="00E17BDA"/>
    <w:rsid w:val="00E205A4"/>
    <w:rsid w:val="00E20642"/>
    <w:rsid w:val="00E207F4"/>
    <w:rsid w:val="00E20ABB"/>
    <w:rsid w:val="00E20BF1"/>
    <w:rsid w:val="00E2355B"/>
    <w:rsid w:val="00E24460"/>
    <w:rsid w:val="00E262EC"/>
    <w:rsid w:val="00E268F4"/>
    <w:rsid w:val="00E26BB2"/>
    <w:rsid w:val="00E27429"/>
    <w:rsid w:val="00E33BA2"/>
    <w:rsid w:val="00E34380"/>
    <w:rsid w:val="00E34AAD"/>
    <w:rsid w:val="00E36B7A"/>
    <w:rsid w:val="00E37189"/>
    <w:rsid w:val="00E37D18"/>
    <w:rsid w:val="00E42D8B"/>
    <w:rsid w:val="00E43365"/>
    <w:rsid w:val="00E44087"/>
    <w:rsid w:val="00E5043E"/>
    <w:rsid w:val="00E51144"/>
    <w:rsid w:val="00E5325D"/>
    <w:rsid w:val="00E54656"/>
    <w:rsid w:val="00E5704E"/>
    <w:rsid w:val="00E61A9D"/>
    <w:rsid w:val="00E63859"/>
    <w:rsid w:val="00E6472F"/>
    <w:rsid w:val="00E65050"/>
    <w:rsid w:val="00E657FC"/>
    <w:rsid w:val="00E660D8"/>
    <w:rsid w:val="00E67CC1"/>
    <w:rsid w:val="00E71B27"/>
    <w:rsid w:val="00E720A0"/>
    <w:rsid w:val="00E734E1"/>
    <w:rsid w:val="00E73E93"/>
    <w:rsid w:val="00E747B8"/>
    <w:rsid w:val="00E74959"/>
    <w:rsid w:val="00E81136"/>
    <w:rsid w:val="00E817DF"/>
    <w:rsid w:val="00E83DBC"/>
    <w:rsid w:val="00E84896"/>
    <w:rsid w:val="00E84E3B"/>
    <w:rsid w:val="00E8583A"/>
    <w:rsid w:val="00E863D0"/>
    <w:rsid w:val="00E86F2E"/>
    <w:rsid w:val="00E90EF4"/>
    <w:rsid w:val="00E928EE"/>
    <w:rsid w:val="00E94F84"/>
    <w:rsid w:val="00E9689A"/>
    <w:rsid w:val="00E97BAB"/>
    <w:rsid w:val="00E97E73"/>
    <w:rsid w:val="00EA36BF"/>
    <w:rsid w:val="00EA6DDC"/>
    <w:rsid w:val="00EA6EF7"/>
    <w:rsid w:val="00EA7647"/>
    <w:rsid w:val="00EB2D30"/>
    <w:rsid w:val="00EB4807"/>
    <w:rsid w:val="00EB4993"/>
    <w:rsid w:val="00EB69D7"/>
    <w:rsid w:val="00EC283C"/>
    <w:rsid w:val="00EC2FA6"/>
    <w:rsid w:val="00EC66CC"/>
    <w:rsid w:val="00EC6FDC"/>
    <w:rsid w:val="00ED0C1C"/>
    <w:rsid w:val="00ED1283"/>
    <w:rsid w:val="00ED16B5"/>
    <w:rsid w:val="00ED1F42"/>
    <w:rsid w:val="00ED3546"/>
    <w:rsid w:val="00ED4ABE"/>
    <w:rsid w:val="00EE70F4"/>
    <w:rsid w:val="00EF533E"/>
    <w:rsid w:val="00EF55E1"/>
    <w:rsid w:val="00EF631B"/>
    <w:rsid w:val="00EF6E5F"/>
    <w:rsid w:val="00EF7EB7"/>
    <w:rsid w:val="00F01305"/>
    <w:rsid w:val="00F02C9F"/>
    <w:rsid w:val="00F0488B"/>
    <w:rsid w:val="00F04ACE"/>
    <w:rsid w:val="00F04B4A"/>
    <w:rsid w:val="00F06954"/>
    <w:rsid w:val="00F10465"/>
    <w:rsid w:val="00F1060D"/>
    <w:rsid w:val="00F13389"/>
    <w:rsid w:val="00F15D6B"/>
    <w:rsid w:val="00F2087A"/>
    <w:rsid w:val="00F27A03"/>
    <w:rsid w:val="00F318BC"/>
    <w:rsid w:val="00F33055"/>
    <w:rsid w:val="00F338F7"/>
    <w:rsid w:val="00F34ADE"/>
    <w:rsid w:val="00F36B7E"/>
    <w:rsid w:val="00F4051C"/>
    <w:rsid w:val="00F424E8"/>
    <w:rsid w:val="00F43213"/>
    <w:rsid w:val="00F44798"/>
    <w:rsid w:val="00F45B7F"/>
    <w:rsid w:val="00F47542"/>
    <w:rsid w:val="00F52DBD"/>
    <w:rsid w:val="00F5323F"/>
    <w:rsid w:val="00F55222"/>
    <w:rsid w:val="00F57341"/>
    <w:rsid w:val="00F62C26"/>
    <w:rsid w:val="00F648FD"/>
    <w:rsid w:val="00F64EBC"/>
    <w:rsid w:val="00F6621E"/>
    <w:rsid w:val="00F66ABB"/>
    <w:rsid w:val="00F66C43"/>
    <w:rsid w:val="00F674F1"/>
    <w:rsid w:val="00F701AF"/>
    <w:rsid w:val="00F75D1D"/>
    <w:rsid w:val="00F8055F"/>
    <w:rsid w:val="00F8173A"/>
    <w:rsid w:val="00F82E4D"/>
    <w:rsid w:val="00F84686"/>
    <w:rsid w:val="00F85EF2"/>
    <w:rsid w:val="00F8775A"/>
    <w:rsid w:val="00F8783C"/>
    <w:rsid w:val="00F9082C"/>
    <w:rsid w:val="00F92CF3"/>
    <w:rsid w:val="00F94DDA"/>
    <w:rsid w:val="00F9711A"/>
    <w:rsid w:val="00FA0AE2"/>
    <w:rsid w:val="00FA5C79"/>
    <w:rsid w:val="00FA6A5D"/>
    <w:rsid w:val="00FB77AF"/>
    <w:rsid w:val="00FB7A35"/>
    <w:rsid w:val="00FC0851"/>
    <w:rsid w:val="00FC0B83"/>
    <w:rsid w:val="00FC11E4"/>
    <w:rsid w:val="00FC222B"/>
    <w:rsid w:val="00FC4CF2"/>
    <w:rsid w:val="00FC5120"/>
    <w:rsid w:val="00FC6038"/>
    <w:rsid w:val="00FD1127"/>
    <w:rsid w:val="00FD11AD"/>
    <w:rsid w:val="00FD1640"/>
    <w:rsid w:val="00FD1775"/>
    <w:rsid w:val="00FD19BE"/>
    <w:rsid w:val="00FD3449"/>
    <w:rsid w:val="00FD6C00"/>
    <w:rsid w:val="00FE19B1"/>
    <w:rsid w:val="00FE2EA4"/>
    <w:rsid w:val="00FE679B"/>
    <w:rsid w:val="00FE6D49"/>
    <w:rsid w:val="00FF0C0D"/>
    <w:rsid w:val="00FF3A65"/>
    <w:rsid w:val="00FF3CD3"/>
    <w:rsid w:val="00FF5034"/>
    <w:rsid w:val="00FF5A1B"/>
    <w:rsid w:val="00FF6E43"/>
    <w:rsid w:val="00FF7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AB4EA3"/>
  <w15:chartTrackingRefBased/>
  <w15:docId w15:val="{BD775191-00A3-4474-ACB8-EBFB9EF24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B04"/>
    <w:rPr>
      <w:lang w:val="en-AU"/>
    </w:rPr>
  </w:style>
  <w:style w:type="paragraph" w:styleId="1">
    <w:name w:val="heading 1"/>
    <w:basedOn w:val="a"/>
    <w:next w:val="a"/>
    <w:link w:val="10"/>
    <w:uiPriority w:val="9"/>
    <w:qFormat/>
    <w:rsid w:val="00B430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1C28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0B04"/>
    <w:rPr>
      <w:color w:val="0563C1" w:themeColor="hyperlink"/>
      <w:u w:val="single"/>
    </w:rPr>
  </w:style>
  <w:style w:type="paragraph" w:styleId="a4">
    <w:name w:val="header"/>
    <w:basedOn w:val="a"/>
    <w:link w:val="a5"/>
    <w:uiPriority w:val="99"/>
    <w:unhideWhenUsed/>
    <w:rsid w:val="00E20ABB"/>
    <w:pPr>
      <w:tabs>
        <w:tab w:val="center" w:pos="4680"/>
        <w:tab w:val="right" w:pos="9360"/>
      </w:tabs>
      <w:spacing w:after="0" w:line="240" w:lineRule="auto"/>
    </w:pPr>
  </w:style>
  <w:style w:type="character" w:customStyle="1" w:styleId="a5">
    <w:name w:val="ヘッダー (文字)"/>
    <w:basedOn w:val="a0"/>
    <w:link w:val="a4"/>
    <w:uiPriority w:val="99"/>
    <w:rsid w:val="00E20ABB"/>
    <w:rPr>
      <w:lang w:val="en-AU"/>
    </w:rPr>
  </w:style>
  <w:style w:type="paragraph" w:styleId="a6">
    <w:name w:val="footer"/>
    <w:basedOn w:val="a"/>
    <w:link w:val="a7"/>
    <w:uiPriority w:val="99"/>
    <w:unhideWhenUsed/>
    <w:rsid w:val="00E20ABB"/>
    <w:pPr>
      <w:tabs>
        <w:tab w:val="center" w:pos="4680"/>
        <w:tab w:val="right" w:pos="9360"/>
      </w:tabs>
      <w:spacing w:after="0" w:line="240" w:lineRule="auto"/>
    </w:pPr>
  </w:style>
  <w:style w:type="character" w:customStyle="1" w:styleId="a7">
    <w:name w:val="フッター (文字)"/>
    <w:basedOn w:val="a0"/>
    <w:link w:val="a6"/>
    <w:uiPriority w:val="99"/>
    <w:rsid w:val="00E20ABB"/>
    <w:rPr>
      <w:lang w:val="en-AU"/>
    </w:rPr>
  </w:style>
  <w:style w:type="paragraph" w:styleId="a8">
    <w:name w:val="List Paragraph"/>
    <w:basedOn w:val="a"/>
    <w:uiPriority w:val="34"/>
    <w:qFormat/>
    <w:rsid w:val="008D6B89"/>
    <w:pPr>
      <w:ind w:left="720"/>
      <w:contextualSpacing/>
    </w:pPr>
  </w:style>
  <w:style w:type="table" w:styleId="a9">
    <w:name w:val="Table Grid"/>
    <w:basedOn w:val="a1"/>
    <w:uiPriority w:val="39"/>
    <w:rsid w:val="00605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05666"/>
    <w:rPr>
      <w:color w:val="808080"/>
    </w:rPr>
  </w:style>
  <w:style w:type="paragraph" w:customStyle="1" w:styleId="EndNoteBibliographyTitle">
    <w:name w:val="EndNote Bibliography Title"/>
    <w:basedOn w:val="a"/>
    <w:link w:val="EndNoteBibliographyTitleChar"/>
    <w:rsid w:val="00BF5588"/>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BF5588"/>
    <w:rPr>
      <w:rFonts w:ascii="Calibri" w:hAnsi="Calibri" w:cs="Calibri"/>
      <w:noProof/>
      <w:lang w:val="en-AU"/>
    </w:rPr>
  </w:style>
  <w:style w:type="paragraph" w:customStyle="1" w:styleId="EndNoteBibliography">
    <w:name w:val="EndNote Bibliography"/>
    <w:basedOn w:val="a"/>
    <w:link w:val="EndNoteBibliographyChar"/>
    <w:rsid w:val="00BF5588"/>
    <w:pPr>
      <w:spacing w:line="240" w:lineRule="auto"/>
    </w:pPr>
    <w:rPr>
      <w:rFonts w:ascii="Calibri" w:hAnsi="Calibri" w:cs="Calibri"/>
      <w:noProof/>
    </w:rPr>
  </w:style>
  <w:style w:type="character" w:customStyle="1" w:styleId="EndNoteBibliographyChar">
    <w:name w:val="EndNote Bibliography Char"/>
    <w:basedOn w:val="a0"/>
    <w:link w:val="EndNoteBibliography"/>
    <w:rsid w:val="00BF5588"/>
    <w:rPr>
      <w:rFonts w:ascii="Calibri" w:hAnsi="Calibri" w:cs="Calibri"/>
      <w:noProof/>
      <w:lang w:val="en-AU"/>
    </w:rPr>
  </w:style>
  <w:style w:type="character" w:styleId="ab">
    <w:name w:val="Unresolved Mention"/>
    <w:basedOn w:val="a0"/>
    <w:uiPriority w:val="99"/>
    <w:semiHidden/>
    <w:unhideWhenUsed/>
    <w:rsid w:val="004D70C6"/>
    <w:rPr>
      <w:color w:val="605E5C"/>
      <w:shd w:val="clear" w:color="auto" w:fill="E1DFDD"/>
    </w:rPr>
  </w:style>
  <w:style w:type="character" w:customStyle="1" w:styleId="30">
    <w:name w:val="見出し 3 (文字)"/>
    <w:basedOn w:val="a0"/>
    <w:link w:val="3"/>
    <w:uiPriority w:val="9"/>
    <w:rsid w:val="001C282D"/>
    <w:rPr>
      <w:rFonts w:asciiTheme="majorHAnsi" w:eastAsiaTheme="majorEastAsia" w:hAnsiTheme="majorHAnsi" w:cstheme="majorBidi"/>
      <w:color w:val="1F3763" w:themeColor="accent1" w:themeShade="7F"/>
      <w:sz w:val="24"/>
      <w:szCs w:val="24"/>
      <w:lang w:val="en-AU"/>
    </w:rPr>
  </w:style>
  <w:style w:type="character" w:customStyle="1" w:styleId="10">
    <w:name w:val="見出し 1 (文字)"/>
    <w:basedOn w:val="a0"/>
    <w:link w:val="1"/>
    <w:uiPriority w:val="9"/>
    <w:rsid w:val="00B430AB"/>
    <w:rPr>
      <w:rFonts w:asciiTheme="majorHAnsi" w:eastAsiaTheme="majorEastAsia" w:hAnsiTheme="majorHAnsi" w:cstheme="majorBidi"/>
      <w:color w:val="2F5496" w:themeColor="accent1" w:themeShade="BF"/>
      <w:sz w:val="32"/>
      <w:szCs w:val="32"/>
      <w:lang w:val="en-AU"/>
    </w:rPr>
  </w:style>
  <w:style w:type="paragraph" w:styleId="ac">
    <w:name w:val="Revision"/>
    <w:hidden/>
    <w:uiPriority w:val="99"/>
    <w:semiHidden/>
    <w:rsid w:val="00950EC5"/>
    <w:pPr>
      <w:spacing w:after="0" w:line="240" w:lineRule="auto"/>
    </w:pPr>
    <w:rPr>
      <w:lang w:val="en-AU"/>
    </w:rPr>
  </w:style>
  <w:style w:type="character" w:styleId="ad">
    <w:name w:val="annotation reference"/>
    <w:basedOn w:val="a0"/>
    <w:uiPriority w:val="99"/>
    <w:semiHidden/>
    <w:unhideWhenUsed/>
    <w:rsid w:val="00106414"/>
    <w:rPr>
      <w:sz w:val="18"/>
      <w:szCs w:val="18"/>
    </w:rPr>
  </w:style>
  <w:style w:type="paragraph" w:styleId="ae">
    <w:name w:val="annotation text"/>
    <w:basedOn w:val="a"/>
    <w:link w:val="af"/>
    <w:uiPriority w:val="99"/>
    <w:unhideWhenUsed/>
    <w:rsid w:val="00106414"/>
  </w:style>
  <w:style w:type="character" w:customStyle="1" w:styleId="af">
    <w:name w:val="コメント文字列 (文字)"/>
    <w:basedOn w:val="a0"/>
    <w:link w:val="ae"/>
    <w:uiPriority w:val="99"/>
    <w:rsid w:val="00106414"/>
    <w:rPr>
      <w:lang w:val="en-AU"/>
    </w:rPr>
  </w:style>
  <w:style w:type="paragraph" w:styleId="af0">
    <w:name w:val="annotation subject"/>
    <w:basedOn w:val="ae"/>
    <w:next w:val="ae"/>
    <w:link w:val="af1"/>
    <w:uiPriority w:val="99"/>
    <w:semiHidden/>
    <w:unhideWhenUsed/>
    <w:rsid w:val="00106414"/>
    <w:rPr>
      <w:b/>
      <w:bCs/>
    </w:rPr>
  </w:style>
  <w:style w:type="character" w:customStyle="1" w:styleId="af1">
    <w:name w:val="コメント内容 (文字)"/>
    <w:basedOn w:val="af"/>
    <w:link w:val="af0"/>
    <w:uiPriority w:val="99"/>
    <w:semiHidden/>
    <w:rsid w:val="00106414"/>
    <w:rPr>
      <w:b/>
      <w:b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0438">
      <w:bodyDiv w:val="1"/>
      <w:marLeft w:val="0"/>
      <w:marRight w:val="0"/>
      <w:marTop w:val="0"/>
      <w:marBottom w:val="0"/>
      <w:divBdr>
        <w:top w:val="none" w:sz="0" w:space="0" w:color="auto"/>
        <w:left w:val="none" w:sz="0" w:space="0" w:color="auto"/>
        <w:bottom w:val="none" w:sz="0" w:space="0" w:color="auto"/>
        <w:right w:val="none" w:sz="0" w:space="0" w:color="auto"/>
      </w:divBdr>
    </w:div>
    <w:div w:id="174535171">
      <w:bodyDiv w:val="1"/>
      <w:marLeft w:val="0"/>
      <w:marRight w:val="0"/>
      <w:marTop w:val="0"/>
      <w:marBottom w:val="0"/>
      <w:divBdr>
        <w:top w:val="none" w:sz="0" w:space="0" w:color="auto"/>
        <w:left w:val="none" w:sz="0" w:space="0" w:color="auto"/>
        <w:bottom w:val="none" w:sz="0" w:space="0" w:color="auto"/>
        <w:right w:val="none" w:sz="0" w:space="0" w:color="auto"/>
      </w:divBdr>
    </w:div>
    <w:div w:id="188567602">
      <w:bodyDiv w:val="1"/>
      <w:marLeft w:val="0"/>
      <w:marRight w:val="0"/>
      <w:marTop w:val="0"/>
      <w:marBottom w:val="0"/>
      <w:divBdr>
        <w:top w:val="none" w:sz="0" w:space="0" w:color="auto"/>
        <w:left w:val="none" w:sz="0" w:space="0" w:color="auto"/>
        <w:bottom w:val="none" w:sz="0" w:space="0" w:color="auto"/>
        <w:right w:val="none" w:sz="0" w:space="0" w:color="auto"/>
      </w:divBdr>
    </w:div>
    <w:div w:id="192884289">
      <w:bodyDiv w:val="1"/>
      <w:marLeft w:val="0"/>
      <w:marRight w:val="0"/>
      <w:marTop w:val="0"/>
      <w:marBottom w:val="0"/>
      <w:divBdr>
        <w:top w:val="none" w:sz="0" w:space="0" w:color="auto"/>
        <w:left w:val="none" w:sz="0" w:space="0" w:color="auto"/>
        <w:bottom w:val="none" w:sz="0" w:space="0" w:color="auto"/>
        <w:right w:val="none" w:sz="0" w:space="0" w:color="auto"/>
      </w:divBdr>
    </w:div>
    <w:div w:id="214002470">
      <w:bodyDiv w:val="1"/>
      <w:marLeft w:val="0"/>
      <w:marRight w:val="0"/>
      <w:marTop w:val="0"/>
      <w:marBottom w:val="0"/>
      <w:divBdr>
        <w:top w:val="none" w:sz="0" w:space="0" w:color="auto"/>
        <w:left w:val="none" w:sz="0" w:space="0" w:color="auto"/>
        <w:bottom w:val="none" w:sz="0" w:space="0" w:color="auto"/>
        <w:right w:val="none" w:sz="0" w:space="0" w:color="auto"/>
      </w:divBdr>
    </w:div>
    <w:div w:id="249122159">
      <w:bodyDiv w:val="1"/>
      <w:marLeft w:val="0"/>
      <w:marRight w:val="0"/>
      <w:marTop w:val="0"/>
      <w:marBottom w:val="0"/>
      <w:divBdr>
        <w:top w:val="none" w:sz="0" w:space="0" w:color="auto"/>
        <w:left w:val="none" w:sz="0" w:space="0" w:color="auto"/>
        <w:bottom w:val="none" w:sz="0" w:space="0" w:color="auto"/>
        <w:right w:val="none" w:sz="0" w:space="0" w:color="auto"/>
      </w:divBdr>
    </w:div>
    <w:div w:id="350112316">
      <w:bodyDiv w:val="1"/>
      <w:marLeft w:val="0"/>
      <w:marRight w:val="0"/>
      <w:marTop w:val="0"/>
      <w:marBottom w:val="0"/>
      <w:divBdr>
        <w:top w:val="none" w:sz="0" w:space="0" w:color="auto"/>
        <w:left w:val="none" w:sz="0" w:space="0" w:color="auto"/>
        <w:bottom w:val="none" w:sz="0" w:space="0" w:color="auto"/>
        <w:right w:val="none" w:sz="0" w:space="0" w:color="auto"/>
      </w:divBdr>
    </w:div>
    <w:div w:id="360323993">
      <w:bodyDiv w:val="1"/>
      <w:marLeft w:val="0"/>
      <w:marRight w:val="0"/>
      <w:marTop w:val="0"/>
      <w:marBottom w:val="0"/>
      <w:divBdr>
        <w:top w:val="none" w:sz="0" w:space="0" w:color="auto"/>
        <w:left w:val="none" w:sz="0" w:space="0" w:color="auto"/>
        <w:bottom w:val="none" w:sz="0" w:space="0" w:color="auto"/>
        <w:right w:val="none" w:sz="0" w:space="0" w:color="auto"/>
      </w:divBdr>
    </w:div>
    <w:div w:id="399792438">
      <w:bodyDiv w:val="1"/>
      <w:marLeft w:val="0"/>
      <w:marRight w:val="0"/>
      <w:marTop w:val="0"/>
      <w:marBottom w:val="0"/>
      <w:divBdr>
        <w:top w:val="none" w:sz="0" w:space="0" w:color="auto"/>
        <w:left w:val="none" w:sz="0" w:space="0" w:color="auto"/>
        <w:bottom w:val="none" w:sz="0" w:space="0" w:color="auto"/>
        <w:right w:val="none" w:sz="0" w:space="0" w:color="auto"/>
      </w:divBdr>
    </w:div>
    <w:div w:id="409935302">
      <w:bodyDiv w:val="1"/>
      <w:marLeft w:val="0"/>
      <w:marRight w:val="0"/>
      <w:marTop w:val="0"/>
      <w:marBottom w:val="0"/>
      <w:divBdr>
        <w:top w:val="none" w:sz="0" w:space="0" w:color="auto"/>
        <w:left w:val="none" w:sz="0" w:space="0" w:color="auto"/>
        <w:bottom w:val="none" w:sz="0" w:space="0" w:color="auto"/>
        <w:right w:val="none" w:sz="0" w:space="0" w:color="auto"/>
      </w:divBdr>
    </w:div>
    <w:div w:id="425540707">
      <w:bodyDiv w:val="1"/>
      <w:marLeft w:val="0"/>
      <w:marRight w:val="0"/>
      <w:marTop w:val="0"/>
      <w:marBottom w:val="0"/>
      <w:divBdr>
        <w:top w:val="none" w:sz="0" w:space="0" w:color="auto"/>
        <w:left w:val="none" w:sz="0" w:space="0" w:color="auto"/>
        <w:bottom w:val="none" w:sz="0" w:space="0" w:color="auto"/>
        <w:right w:val="none" w:sz="0" w:space="0" w:color="auto"/>
      </w:divBdr>
    </w:div>
    <w:div w:id="438792584">
      <w:bodyDiv w:val="1"/>
      <w:marLeft w:val="0"/>
      <w:marRight w:val="0"/>
      <w:marTop w:val="0"/>
      <w:marBottom w:val="0"/>
      <w:divBdr>
        <w:top w:val="none" w:sz="0" w:space="0" w:color="auto"/>
        <w:left w:val="none" w:sz="0" w:space="0" w:color="auto"/>
        <w:bottom w:val="none" w:sz="0" w:space="0" w:color="auto"/>
        <w:right w:val="none" w:sz="0" w:space="0" w:color="auto"/>
      </w:divBdr>
    </w:div>
    <w:div w:id="469831366">
      <w:bodyDiv w:val="1"/>
      <w:marLeft w:val="0"/>
      <w:marRight w:val="0"/>
      <w:marTop w:val="0"/>
      <w:marBottom w:val="0"/>
      <w:divBdr>
        <w:top w:val="none" w:sz="0" w:space="0" w:color="auto"/>
        <w:left w:val="none" w:sz="0" w:space="0" w:color="auto"/>
        <w:bottom w:val="none" w:sz="0" w:space="0" w:color="auto"/>
        <w:right w:val="none" w:sz="0" w:space="0" w:color="auto"/>
      </w:divBdr>
    </w:div>
    <w:div w:id="491797534">
      <w:bodyDiv w:val="1"/>
      <w:marLeft w:val="0"/>
      <w:marRight w:val="0"/>
      <w:marTop w:val="0"/>
      <w:marBottom w:val="0"/>
      <w:divBdr>
        <w:top w:val="none" w:sz="0" w:space="0" w:color="auto"/>
        <w:left w:val="none" w:sz="0" w:space="0" w:color="auto"/>
        <w:bottom w:val="none" w:sz="0" w:space="0" w:color="auto"/>
        <w:right w:val="none" w:sz="0" w:space="0" w:color="auto"/>
      </w:divBdr>
    </w:div>
    <w:div w:id="505941224">
      <w:bodyDiv w:val="1"/>
      <w:marLeft w:val="0"/>
      <w:marRight w:val="0"/>
      <w:marTop w:val="0"/>
      <w:marBottom w:val="0"/>
      <w:divBdr>
        <w:top w:val="none" w:sz="0" w:space="0" w:color="auto"/>
        <w:left w:val="none" w:sz="0" w:space="0" w:color="auto"/>
        <w:bottom w:val="none" w:sz="0" w:space="0" w:color="auto"/>
        <w:right w:val="none" w:sz="0" w:space="0" w:color="auto"/>
      </w:divBdr>
    </w:div>
    <w:div w:id="682829698">
      <w:bodyDiv w:val="1"/>
      <w:marLeft w:val="0"/>
      <w:marRight w:val="0"/>
      <w:marTop w:val="0"/>
      <w:marBottom w:val="0"/>
      <w:divBdr>
        <w:top w:val="none" w:sz="0" w:space="0" w:color="auto"/>
        <w:left w:val="none" w:sz="0" w:space="0" w:color="auto"/>
        <w:bottom w:val="none" w:sz="0" w:space="0" w:color="auto"/>
        <w:right w:val="none" w:sz="0" w:space="0" w:color="auto"/>
      </w:divBdr>
    </w:div>
    <w:div w:id="759176074">
      <w:bodyDiv w:val="1"/>
      <w:marLeft w:val="0"/>
      <w:marRight w:val="0"/>
      <w:marTop w:val="0"/>
      <w:marBottom w:val="0"/>
      <w:divBdr>
        <w:top w:val="none" w:sz="0" w:space="0" w:color="auto"/>
        <w:left w:val="none" w:sz="0" w:space="0" w:color="auto"/>
        <w:bottom w:val="none" w:sz="0" w:space="0" w:color="auto"/>
        <w:right w:val="none" w:sz="0" w:space="0" w:color="auto"/>
      </w:divBdr>
    </w:div>
    <w:div w:id="763188362">
      <w:bodyDiv w:val="1"/>
      <w:marLeft w:val="0"/>
      <w:marRight w:val="0"/>
      <w:marTop w:val="0"/>
      <w:marBottom w:val="0"/>
      <w:divBdr>
        <w:top w:val="none" w:sz="0" w:space="0" w:color="auto"/>
        <w:left w:val="none" w:sz="0" w:space="0" w:color="auto"/>
        <w:bottom w:val="none" w:sz="0" w:space="0" w:color="auto"/>
        <w:right w:val="none" w:sz="0" w:space="0" w:color="auto"/>
      </w:divBdr>
    </w:div>
    <w:div w:id="848182920">
      <w:bodyDiv w:val="1"/>
      <w:marLeft w:val="0"/>
      <w:marRight w:val="0"/>
      <w:marTop w:val="0"/>
      <w:marBottom w:val="0"/>
      <w:divBdr>
        <w:top w:val="none" w:sz="0" w:space="0" w:color="auto"/>
        <w:left w:val="none" w:sz="0" w:space="0" w:color="auto"/>
        <w:bottom w:val="none" w:sz="0" w:space="0" w:color="auto"/>
        <w:right w:val="none" w:sz="0" w:space="0" w:color="auto"/>
      </w:divBdr>
    </w:div>
    <w:div w:id="863521325">
      <w:bodyDiv w:val="1"/>
      <w:marLeft w:val="0"/>
      <w:marRight w:val="0"/>
      <w:marTop w:val="0"/>
      <w:marBottom w:val="0"/>
      <w:divBdr>
        <w:top w:val="none" w:sz="0" w:space="0" w:color="auto"/>
        <w:left w:val="none" w:sz="0" w:space="0" w:color="auto"/>
        <w:bottom w:val="none" w:sz="0" w:space="0" w:color="auto"/>
        <w:right w:val="none" w:sz="0" w:space="0" w:color="auto"/>
      </w:divBdr>
    </w:div>
    <w:div w:id="880091822">
      <w:bodyDiv w:val="1"/>
      <w:marLeft w:val="0"/>
      <w:marRight w:val="0"/>
      <w:marTop w:val="0"/>
      <w:marBottom w:val="0"/>
      <w:divBdr>
        <w:top w:val="none" w:sz="0" w:space="0" w:color="auto"/>
        <w:left w:val="none" w:sz="0" w:space="0" w:color="auto"/>
        <w:bottom w:val="none" w:sz="0" w:space="0" w:color="auto"/>
        <w:right w:val="none" w:sz="0" w:space="0" w:color="auto"/>
      </w:divBdr>
    </w:div>
    <w:div w:id="893278523">
      <w:bodyDiv w:val="1"/>
      <w:marLeft w:val="0"/>
      <w:marRight w:val="0"/>
      <w:marTop w:val="0"/>
      <w:marBottom w:val="0"/>
      <w:divBdr>
        <w:top w:val="none" w:sz="0" w:space="0" w:color="auto"/>
        <w:left w:val="none" w:sz="0" w:space="0" w:color="auto"/>
        <w:bottom w:val="none" w:sz="0" w:space="0" w:color="auto"/>
        <w:right w:val="none" w:sz="0" w:space="0" w:color="auto"/>
      </w:divBdr>
    </w:div>
    <w:div w:id="947857927">
      <w:bodyDiv w:val="1"/>
      <w:marLeft w:val="0"/>
      <w:marRight w:val="0"/>
      <w:marTop w:val="0"/>
      <w:marBottom w:val="0"/>
      <w:divBdr>
        <w:top w:val="none" w:sz="0" w:space="0" w:color="auto"/>
        <w:left w:val="none" w:sz="0" w:space="0" w:color="auto"/>
        <w:bottom w:val="none" w:sz="0" w:space="0" w:color="auto"/>
        <w:right w:val="none" w:sz="0" w:space="0" w:color="auto"/>
      </w:divBdr>
    </w:div>
    <w:div w:id="960527675">
      <w:bodyDiv w:val="1"/>
      <w:marLeft w:val="0"/>
      <w:marRight w:val="0"/>
      <w:marTop w:val="0"/>
      <w:marBottom w:val="0"/>
      <w:divBdr>
        <w:top w:val="none" w:sz="0" w:space="0" w:color="auto"/>
        <w:left w:val="none" w:sz="0" w:space="0" w:color="auto"/>
        <w:bottom w:val="none" w:sz="0" w:space="0" w:color="auto"/>
        <w:right w:val="none" w:sz="0" w:space="0" w:color="auto"/>
      </w:divBdr>
    </w:div>
    <w:div w:id="962687732">
      <w:bodyDiv w:val="1"/>
      <w:marLeft w:val="0"/>
      <w:marRight w:val="0"/>
      <w:marTop w:val="0"/>
      <w:marBottom w:val="0"/>
      <w:divBdr>
        <w:top w:val="none" w:sz="0" w:space="0" w:color="auto"/>
        <w:left w:val="none" w:sz="0" w:space="0" w:color="auto"/>
        <w:bottom w:val="none" w:sz="0" w:space="0" w:color="auto"/>
        <w:right w:val="none" w:sz="0" w:space="0" w:color="auto"/>
      </w:divBdr>
    </w:div>
    <w:div w:id="1072655123">
      <w:bodyDiv w:val="1"/>
      <w:marLeft w:val="0"/>
      <w:marRight w:val="0"/>
      <w:marTop w:val="0"/>
      <w:marBottom w:val="0"/>
      <w:divBdr>
        <w:top w:val="none" w:sz="0" w:space="0" w:color="auto"/>
        <w:left w:val="none" w:sz="0" w:space="0" w:color="auto"/>
        <w:bottom w:val="none" w:sz="0" w:space="0" w:color="auto"/>
        <w:right w:val="none" w:sz="0" w:space="0" w:color="auto"/>
      </w:divBdr>
    </w:div>
    <w:div w:id="1124271514">
      <w:bodyDiv w:val="1"/>
      <w:marLeft w:val="0"/>
      <w:marRight w:val="0"/>
      <w:marTop w:val="0"/>
      <w:marBottom w:val="0"/>
      <w:divBdr>
        <w:top w:val="none" w:sz="0" w:space="0" w:color="auto"/>
        <w:left w:val="none" w:sz="0" w:space="0" w:color="auto"/>
        <w:bottom w:val="none" w:sz="0" w:space="0" w:color="auto"/>
        <w:right w:val="none" w:sz="0" w:space="0" w:color="auto"/>
      </w:divBdr>
    </w:div>
    <w:div w:id="1142768267">
      <w:bodyDiv w:val="1"/>
      <w:marLeft w:val="0"/>
      <w:marRight w:val="0"/>
      <w:marTop w:val="0"/>
      <w:marBottom w:val="0"/>
      <w:divBdr>
        <w:top w:val="none" w:sz="0" w:space="0" w:color="auto"/>
        <w:left w:val="none" w:sz="0" w:space="0" w:color="auto"/>
        <w:bottom w:val="none" w:sz="0" w:space="0" w:color="auto"/>
        <w:right w:val="none" w:sz="0" w:space="0" w:color="auto"/>
      </w:divBdr>
    </w:div>
    <w:div w:id="1202549943">
      <w:bodyDiv w:val="1"/>
      <w:marLeft w:val="0"/>
      <w:marRight w:val="0"/>
      <w:marTop w:val="0"/>
      <w:marBottom w:val="0"/>
      <w:divBdr>
        <w:top w:val="none" w:sz="0" w:space="0" w:color="auto"/>
        <w:left w:val="none" w:sz="0" w:space="0" w:color="auto"/>
        <w:bottom w:val="none" w:sz="0" w:space="0" w:color="auto"/>
        <w:right w:val="none" w:sz="0" w:space="0" w:color="auto"/>
      </w:divBdr>
      <w:divsChild>
        <w:div w:id="1225290769">
          <w:marLeft w:val="0"/>
          <w:marRight w:val="0"/>
          <w:marTop w:val="0"/>
          <w:marBottom w:val="0"/>
          <w:divBdr>
            <w:top w:val="none" w:sz="0" w:space="0" w:color="auto"/>
            <w:left w:val="none" w:sz="0" w:space="0" w:color="auto"/>
            <w:bottom w:val="none" w:sz="0" w:space="0" w:color="auto"/>
            <w:right w:val="none" w:sz="0" w:space="0" w:color="auto"/>
          </w:divBdr>
        </w:div>
        <w:div w:id="1239443108">
          <w:marLeft w:val="0"/>
          <w:marRight w:val="0"/>
          <w:marTop w:val="0"/>
          <w:marBottom w:val="0"/>
          <w:divBdr>
            <w:top w:val="none" w:sz="0" w:space="0" w:color="auto"/>
            <w:left w:val="none" w:sz="0" w:space="0" w:color="auto"/>
            <w:bottom w:val="none" w:sz="0" w:space="0" w:color="auto"/>
            <w:right w:val="none" w:sz="0" w:space="0" w:color="auto"/>
          </w:divBdr>
        </w:div>
      </w:divsChild>
    </w:div>
    <w:div w:id="1227571782">
      <w:bodyDiv w:val="1"/>
      <w:marLeft w:val="0"/>
      <w:marRight w:val="0"/>
      <w:marTop w:val="0"/>
      <w:marBottom w:val="0"/>
      <w:divBdr>
        <w:top w:val="none" w:sz="0" w:space="0" w:color="auto"/>
        <w:left w:val="none" w:sz="0" w:space="0" w:color="auto"/>
        <w:bottom w:val="none" w:sz="0" w:space="0" w:color="auto"/>
        <w:right w:val="none" w:sz="0" w:space="0" w:color="auto"/>
      </w:divBdr>
    </w:div>
    <w:div w:id="1243367521">
      <w:bodyDiv w:val="1"/>
      <w:marLeft w:val="0"/>
      <w:marRight w:val="0"/>
      <w:marTop w:val="0"/>
      <w:marBottom w:val="0"/>
      <w:divBdr>
        <w:top w:val="none" w:sz="0" w:space="0" w:color="auto"/>
        <w:left w:val="none" w:sz="0" w:space="0" w:color="auto"/>
        <w:bottom w:val="none" w:sz="0" w:space="0" w:color="auto"/>
        <w:right w:val="none" w:sz="0" w:space="0" w:color="auto"/>
      </w:divBdr>
    </w:div>
    <w:div w:id="1275478998">
      <w:bodyDiv w:val="1"/>
      <w:marLeft w:val="0"/>
      <w:marRight w:val="0"/>
      <w:marTop w:val="0"/>
      <w:marBottom w:val="0"/>
      <w:divBdr>
        <w:top w:val="none" w:sz="0" w:space="0" w:color="auto"/>
        <w:left w:val="none" w:sz="0" w:space="0" w:color="auto"/>
        <w:bottom w:val="none" w:sz="0" w:space="0" w:color="auto"/>
        <w:right w:val="none" w:sz="0" w:space="0" w:color="auto"/>
      </w:divBdr>
    </w:div>
    <w:div w:id="1302881044">
      <w:bodyDiv w:val="1"/>
      <w:marLeft w:val="0"/>
      <w:marRight w:val="0"/>
      <w:marTop w:val="0"/>
      <w:marBottom w:val="0"/>
      <w:divBdr>
        <w:top w:val="none" w:sz="0" w:space="0" w:color="auto"/>
        <w:left w:val="none" w:sz="0" w:space="0" w:color="auto"/>
        <w:bottom w:val="none" w:sz="0" w:space="0" w:color="auto"/>
        <w:right w:val="none" w:sz="0" w:space="0" w:color="auto"/>
      </w:divBdr>
    </w:div>
    <w:div w:id="1317294578">
      <w:bodyDiv w:val="1"/>
      <w:marLeft w:val="0"/>
      <w:marRight w:val="0"/>
      <w:marTop w:val="0"/>
      <w:marBottom w:val="0"/>
      <w:divBdr>
        <w:top w:val="none" w:sz="0" w:space="0" w:color="auto"/>
        <w:left w:val="none" w:sz="0" w:space="0" w:color="auto"/>
        <w:bottom w:val="none" w:sz="0" w:space="0" w:color="auto"/>
        <w:right w:val="none" w:sz="0" w:space="0" w:color="auto"/>
      </w:divBdr>
    </w:div>
    <w:div w:id="1336692656">
      <w:bodyDiv w:val="1"/>
      <w:marLeft w:val="0"/>
      <w:marRight w:val="0"/>
      <w:marTop w:val="0"/>
      <w:marBottom w:val="0"/>
      <w:divBdr>
        <w:top w:val="none" w:sz="0" w:space="0" w:color="auto"/>
        <w:left w:val="none" w:sz="0" w:space="0" w:color="auto"/>
        <w:bottom w:val="none" w:sz="0" w:space="0" w:color="auto"/>
        <w:right w:val="none" w:sz="0" w:space="0" w:color="auto"/>
      </w:divBdr>
    </w:div>
    <w:div w:id="1351568419">
      <w:bodyDiv w:val="1"/>
      <w:marLeft w:val="0"/>
      <w:marRight w:val="0"/>
      <w:marTop w:val="0"/>
      <w:marBottom w:val="0"/>
      <w:divBdr>
        <w:top w:val="none" w:sz="0" w:space="0" w:color="auto"/>
        <w:left w:val="none" w:sz="0" w:space="0" w:color="auto"/>
        <w:bottom w:val="none" w:sz="0" w:space="0" w:color="auto"/>
        <w:right w:val="none" w:sz="0" w:space="0" w:color="auto"/>
      </w:divBdr>
    </w:div>
    <w:div w:id="1354109799">
      <w:bodyDiv w:val="1"/>
      <w:marLeft w:val="0"/>
      <w:marRight w:val="0"/>
      <w:marTop w:val="0"/>
      <w:marBottom w:val="0"/>
      <w:divBdr>
        <w:top w:val="none" w:sz="0" w:space="0" w:color="auto"/>
        <w:left w:val="none" w:sz="0" w:space="0" w:color="auto"/>
        <w:bottom w:val="none" w:sz="0" w:space="0" w:color="auto"/>
        <w:right w:val="none" w:sz="0" w:space="0" w:color="auto"/>
      </w:divBdr>
    </w:div>
    <w:div w:id="1428430878">
      <w:bodyDiv w:val="1"/>
      <w:marLeft w:val="0"/>
      <w:marRight w:val="0"/>
      <w:marTop w:val="0"/>
      <w:marBottom w:val="0"/>
      <w:divBdr>
        <w:top w:val="none" w:sz="0" w:space="0" w:color="auto"/>
        <w:left w:val="none" w:sz="0" w:space="0" w:color="auto"/>
        <w:bottom w:val="none" w:sz="0" w:space="0" w:color="auto"/>
        <w:right w:val="none" w:sz="0" w:space="0" w:color="auto"/>
      </w:divBdr>
    </w:div>
    <w:div w:id="1455563020">
      <w:bodyDiv w:val="1"/>
      <w:marLeft w:val="0"/>
      <w:marRight w:val="0"/>
      <w:marTop w:val="0"/>
      <w:marBottom w:val="0"/>
      <w:divBdr>
        <w:top w:val="none" w:sz="0" w:space="0" w:color="auto"/>
        <w:left w:val="none" w:sz="0" w:space="0" w:color="auto"/>
        <w:bottom w:val="none" w:sz="0" w:space="0" w:color="auto"/>
        <w:right w:val="none" w:sz="0" w:space="0" w:color="auto"/>
      </w:divBdr>
    </w:div>
    <w:div w:id="1526091529">
      <w:bodyDiv w:val="1"/>
      <w:marLeft w:val="0"/>
      <w:marRight w:val="0"/>
      <w:marTop w:val="0"/>
      <w:marBottom w:val="0"/>
      <w:divBdr>
        <w:top w:val="none" w:sz="0" w:space="0" w:color="auto"/>
        <w:left w:val="none" w:sz="0" w:space="0" w:color="auto"/>
        <w:bottom w:val="none" w:sz="0" w:space="0" w:color="auto"/>
        <w:right w:val="none" w:sz="0" w:space="0" w:color="auto"/>
      </w:divBdr>
    </w:div>
    <w:div w:id="1556087685">
      <w:bodyDiv w:val="1"/>
      <w:marLeft w:val="0"/>
      <w:marRight w:val="0"/>
      <w:marTop w:val="0"/>
      <w:marBottom w:val="0"/>
      <w:divBdr>
        <w:top w:val="none" w:sz="0" w:space="0" w:color="auto"/>
        <w:left w:val="none" w:sz="0" w:space="0" w:color="auto"/>
        <w:bottom w:val="none" w:sz="0" w:space="0" w:color="auto"/>
        <w:right w:val="none" w:sz="0" w:space="0" w:color="auto"/>
      </w:divBdr>
    </w:div>
    <w:div w:id="1578440782">
      <w:bodyDiv w:val="1"/>
      <w:marLeft w:val="0"/>
      <w:marRight w:val="0"/>
      <w:marTop w:val="0"/>
      <w:marBottom w:val="0"/>
      <w:divBdr>
        <w:top w:val="none" w:sz="0" w:space="0" w:color="auto"/>
        <w:left w:val="none" w:sz="0" w:space="0" w:color="auto"/>
        <w:bottom w:val="none" w:sz="0" w:space="0" w:color="auto"/>
        <w:right w:val="none" w:sz="0" w:space="0" w:color="auto"/>
      </w:divBdr>
    </w:div>
    <w:div w:id="1607499066">
      <w:bodyDiv w:val="1"/>
      <w:marLeft w:val="0"/>
      <w:marRight w:val="0"/>
      <w:marTop w:val="0"/>
      <w:marBottom w:val="0"/>
      <w:divBdr>
        <w:top w:val="none" w:sz="0" w:space="0" w:color="auto"/>
        <w:left w:val="none" w:sz="0" w:space="0" w:color="auto"/>
        <w:bottom w:val="none" w:sz="0" w:space="0" w:color="auto"/>
        <w:right w:val="none" w:sz="0" w:space="0" w:color="auto"/>
      </w:divBdr>
    </w:div>
    <w:div w:id="1635797283">
      <w:bodyDiv w:val="1"/>
      <w:marLeft w:val="0"/>
      <w:marRight w:val="0"/>
      <w:marTop w:val="0"/>
      <w:marBottom w:val="0"/>
      <w:divBdr>
        <w:top w:val="none" w:sz="0" w:space="0" w:color="auto"/>
        <w:left w:val="none" w:sz="0" w:space="0" w:color="auto"/>
        <w:bottom w:val="none" w:sz="0" w:space="0" w:color="auto"/>
        <w:right w:val="none" w:sz="0" w:space="0" w:color="auto"/>
      </w:divBdr>
    </w:div>
    <w:div w:id="1664626216">
      <w:bodyDiv w:val="1"/>
      <w:marLeft w:val="0"/>
      <w:marRight w:val="0"/>
      <w:marTop w:val="0"/>
      <w:marBottom w:val="0"/>
      <w:divBdr>
        <w:top w:val="none" w:sz="0" w:space="0" w:color="auto"/>
        <w:left w:val="none" w:sz="0" w:space="0" w:color="auto"/>
        <w:bottom w:val="none" w:sz="0" w:space="0" w:color="auto"/>
        <w:right w:val="none" w:sz="0" w:space="0" w:color="auto"/>
      </w:divBdr>
    </w:div>
    <w:div w:id="1664626244">
      <w:bodyDiv w:val="1"/>
      <w:marLeft w:val="0"/>
      <w:marRight w:val="0"/>
      <w:marTop w:val="0"/>
      <w:marBottom w:val="0"/>
      <w:divBdr>
        <w:top w:val="none" w:sz="0" w:space="0" w:color="auto"/>
        <w:left w:val="none" w:sz="0" w:space="0" w:color="auto"/>
        <w:bottom w:val="none" w:sz="0" w:space="0" w:color="auto"/>
        <w:right w:val="none" w:sz="0" w:space="0" w:color="auto"/>
      </w:divBdr>
    </w:div>
    <w:div w:id="1846624998">
      <w:bodyDiv w:val="1"/>
      <w:marLeft w:val="0"/>
      <w:marRight w:val="0"/>
      <w:marTop w:val="0"/>
      <w:marBottom w:val="0"/>
      <w:divBdr>
        <w:top w:val="none" w:sz="0" w:space="0" w:color="auto"/>
        <w:left w:val="none" w:sz="0" w:space="0" w:color="auto"/>
        <w:bottom w:val="none" w:sz="0" w:space="0" w:color="auto"/>
        <w:right w:val="none" w:sz="0" w:space="0" w:color="auto"/>
      </w:divBdr>
    </w:div>
    <w:div w:id="1865484581">
      <w:bodyDiv w:val="1"/>
      <w:marLeft w:val="0"/>
      <w:marRight w:val="0"/>
      <w:marTop w:val="0"/>
      <w:marBottom w:val="0"/>
      <w:divBdr>
        <w:top w:val="none" w:sz="0" w:space="0" w:color="auto"/>
        <w:left w:val="none" w:sz="0" w:space="0" w:color="auto"/>
        <w:bottom w:val="none" w:sz="0" w:space="0" w:color="auto"/>
        <w:right w:val="none" w:sz="0" w:space="0" w:color="auto"/>
      </w:divBdr>
    </w:div>
    <w:div w:id="1945570952">
      <w:bodyDiv w:val="1"/>
      <w:marLeft w:val="0"/>
      <w:marRight w:val="0"/>
      <w:marTop w:val="0"/>
      <w:marBottom w:val="0"/>
      <w:divBdr>
        <w:top w:val="none" w:sz="0" w:space="0" w:color="auto"/>
        <w:left w:val="none" w:sz="0" w:space="0" w:color="auto"/>
        <w:bottom w:val="none" w:sz="0" w:space="0" w:color="auto"/>
        <w:right w:val="none" w:sz="0" w:space="0" w:color="auto"/>
      </w:divBdr>
    </w:div>
    <w:div w:id="1973171997">
      <w:bodyDiv w:val="1"/>
      <w:marLeft w:val="0"/>
      <w:marRight w:val="0"/>
      <w:marTop w:val="0"/>
      <w:marBottom w:val="0"/>
      <w:divBdr>
        <w:top w:val="none" w:sz="0" w:space="0" w:color="auto"/>
        <w:left w:val="none" w:sz="0" w:space="0" w:color="auto"/>
        <w:bottom w:val="none" w:sz="0" w:space="0" w:color="auto"/>
        <w:right w:val="none" w:sz="0" w:space="0" w:color="auto"/>
      </w:divBdr>
    </w:div>
    <w:div w:id="2016612371">
      <w:bodyDiv w:val="1"/>
      <w:marLeft w:val="0"/>
      <w:marRight w:val="0"/>
      <w:marTop w:val="0"/>
      <w:marBottom w:val="0"/>
      <w:divBdr>
        <w:top w:val="none" w:sz="0" w:space="0" w:color="auto"/>
        <w:left w:val="none" w:sz="0" w:space="0" w:color="auto"/>
        <w:bottom w:val="none" w:sz="0" w:space="0" w:color="auto"/>
        <w:right w:val="none" w:sz="0" w:space="0" w:color="auto"/>
      </w:divBdr>
    </w:div>
    <w:div w:id="2063748909">
      <w:bodyDiv w:val="1"/>
      <w:marLeft w:val="0"/>
      <w:marRight w:val="0"/>
      <w:marTop w:val="0"/>
      <w:marBottom w:val="0"/>
      <w:divBdr>
        <w:top w:val="none" w:sz="0" w:space="0" w:color="auto"/>
        <w:left w:val="none" w:sz="0" w:space="0" w:color="auto"/>
        <w:bottom w:val="none" w:sz="0" w:space="0" w:color="auto"/>
        <w:right w:val="none" w:sz="0" w:space="0" w:color="auto"/>
      </w:divBdr>
    </w:div>
    <w:div w:id="2091003618">
      <w:bodyDiv w:val="1"/>
      <w:marLeft w:val="0"/>
      <w:marRight w:val="0"/>
      <w:marTop w:val="0"/>
      <w:marBottom w:val="0"/>
      <w:divBdr>
        <w:top w:val="none" w:sz="0" w:space="0" w:color="auto"/>
        <w:left w:val="none" w:sz="0" w:space="0" w:color="auto"/>
        <w:bottom w:val="none" w:sz="0" w:space="0" w:color="auto"/>
        <w:right w:val="none" w:sz="0" w:space="0" w:color="auto"/>
      </w:divBdr>
    </w:div>
    <w:div w:id="2126192719">
      <w:bodyDiv w:val="1"/>
      <w:marLeft w:val="0"/>
      <w:marRight w:val="0"/>
      <w:marTop w:val="0"/>
      <w:marBottom w:val="0"/>
      <w:divBdr>
        <w:top w:val="none" w:sz="0" w:space="0" w:color="auto"/>
        <w:left w:val="none" w:sz="0" w:space="0" w:color="auto"/>
        <w:bottom w:val="none" w:sz="0" w:space="0" w:color="auto"/>
        <w:right w:val="none" w:sz="0" w:space="0" w:color="auto"/>
      </w:divBdr>
    </w:div>
    <w:div w:id="214500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ildirim.tanju@nims.go.jp" TargetMode="External"/><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oshikawa.genki@nims.go.jp"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06F1C-48D6-43CB-A5E5-DD0D1B421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9377</Words>
  <Characters>53455</Characters>
  <Application>Microsoft Office Word</Application>
  <DocSecurity>0</DocSecurity>
  <Lines>445</Lines>
  <Paragraphs>125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Tanju</dc:creator>
  <cp:keywords/>
  <dc:description/>
  <cp:lastModifiedBy>MINAMI Kosuke</cp:lastModifiedBy>
  <cp:revision>3</cp:revision>
  <dcterms:created xsi:type="dcterms:W3CDTF">2023-11-30T22:07:00Z</dcterms:created>
  <dcterms:modified xsi:type="dcterms:W3CDTF">2023-11-30T22:08:00Z</dcterms:modified>
</cp:coreProperties>
</file>