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C279F" w14:textId="2C5CEBA8" w:rsidR="0019731B" w:rsidRPr="000975F9" w:rsidRDefault="009C4DE0" w:rsidP="009C4DE0">
      <w:pPr>
        <w:ind w:firstLineChars="0" w:firstLine="0"/>
        <w:rPr>
          <w:rFonts w:ascii="Arial" w:hAnsi="Arial" w:cs="Arial"/>
          <w:b/>
          <w:bCs/>
          <w:sz w:val="20"/>
          <w:szCs w:val="22"/>
        </w:rPr>
      </w:pPr>
      <w:r w:rsidRPr="000975F9">
        <w:rPr>
          <w:rFonts w:ascii="Arial" w:hAnsi="Arial" w:cs="Arial"/>
          <w:b/>
          <w:bCs/>
          <w:sz w:val="20"/>
          <w:szCs w:val="22"/>
        </w:rPr>
        <w:t xml:space="preserve">Thermal stability of internal stress in drawn </w:t>
      </w:r>
      <w:r w:rsidR="00857383" w:rsidRPr="000975F9">
        <w:rPr>
          <w:rFonts w:ascii="Arial" w:hAnsi="Arial" w:cs="Arial"/>
          <w:b/>
          <w:bCs/>
          <w:sz w:val="20"/>
          <w:szCs w:val="22"/>
        </w:rPr>
        <w:t xml:space="preserve">pearlitic </w:t>
      </w:r>
      <w:r w:rsidRPr="000975F9">
        <w:rPr>
          <w:rFonts w:ascii="Arial" w:hAnsi="Arial" w:cs="Arial"/>
          <w:b/>
          <w:bCs/>
          <w:sz w:val="20"/>
          <w:szCs w:val="22"/>
        </w:rPr>
        <w:t>steel</w:t>
      </w:r>
    </w:p>
    <w:p w14:paraId="2748B589" w14:textId="77777777" w:rsidR="0019731B" w:rsidRPr="000975F9" w:rsidRDefault="0019731B" w:rsidP="0019731B">
      <w:pPr>
        <w:ind w:firstLine="201"/>
        <w:rPr>
          <w:b/>
          <w:bCs/>
          <w:sz w:val="20"/>
          <w:szCs w:val="22"/>
        </w:rPr>
      </w:pPr>
    </w:p>
    <w:p w14:paraId="2B691A25" w14:textId="2E9D1BB8" w:rsidR="0019731B" w:rsidRPr="000975F9" w:rsidRDefault="0019731B" w:rsidP="0019731B">
      <w:pPr>
        <w:ind w:firstLine="200"/>
        <w:jc w:val="right"/>
        <w:rPr>
          <w:sz w:val="20"/>
          <w:szCs w:val="22"/>
        </w:rPr>
      </w:pPr>
      <w:r w:rsidRPr="000975F9">
        <w:rPr>
          <w:sz w:val="20"/>
          <w:szCs w:val="22"/>
        </w:rPr>
        <w:t xml:space="preserve">Takumi </w:t>
      </w:r>
      <w:proofErr w:type="spellStart"/>
      <w:r w:rsidRPr="000975F9">
        <w:rPr>
          <w:sz w:val="20"/>
          <w:szCs w:val="22"/>
        </w:rPr>
        <w:t>Akada</w:t>
      </w:r>
      <w:r w:rsidRPr="000975F9">
        <w:rPr>
          <w:sz w:val="20"/>
          <w:szCs w:val="22"/>
          <w:vertAlign w:val="superscript"/>
        </w:rPr>
        <w:t>1,2</w:t>
      </w:r>
      <w:r w:rsidR="00A55830">
        <w:rPr>
          <w:rFonts w:eastAsia="ＭＳ 明朝" w:hint="eastAsia"/>
          <w:sz w:val="20"/>
          <w:szCs w:val="22"/>
          <w:vertAlign w:val="superscript"/>
        </w:rPr>
        <w:t>,3</w:t>
      </w:r>
      <w:proofErr w:type="spellEnd"/>
      <w:r w:rsidRPr="000975F9">
        <w:rPr>
          <w:sz w:val="20"/>
          <w:szCs w:val="22"/>
        </w:rPr>
        <w:t xml:space="preserve">, Rintaro </w:t>
      </w:r>
      <w:proofErr w:type="spellStart"/>
      <w:r w:rsidRPr="000975F9">
        <w:rPr>
          <w:sz w:val="20"/>
          <w:szCs w:val="22"/>
        </w:rPr>
        <w:t>Ueji</w:t>
      </w:r>
      <w:r w:rsidRPr="000975F9">
        <w:rPr>
          <w:sz w:val="20"/>
          <w:szCs w:val="22"/>
          <w:vertAlign w:val="superscript"/>
        </w:rPr>
        <w:t>2,3</w:t>
      </w:r>
      <w:proofErr w:type="spellEnd"/>
      <w:r w:rsidRPr="000975F9">
        <w:rPr>
          <w:sz w:val="20"/>
          <w:szCs w:val="22"/>
        </w:rPr>
        <w:t xml:space="preserve">*, Tsubasa </w:t>
      </w:r>
      <w:proofErr w:type="spellStart"/>
      <w:r w:rsidRPr="000975F9">
        <w:rPr>
          <w:sz w:val="20"/>
          <w:szCs w:val="22"/>
        </w:rPr>
        <w:t>Tokuzumi</w:t>
      </w:r>
      <w:r w:rsidRPr="000975F9">
        <w:rPr>
          <w:sz w:val="20"/>
          <w:szCs w:val="22"/>
          <w:vertAlign w:val="superscript"/>
        </w:rPr>
        <w:t>3</w:t>
      </w:r>
      <w:proofErr w:type="spellEnd"/>
      <w:r w:rsidRPr="000975F9">
        <w:rPr>
          <w:sz w:val="20"/>
          <w:szCs w:val="22"/>
        </w:rPr>
        <w:t xml:space="preserve">, Masatoshi </w:t>
      </w:r>
      <w:proofErr w:type="spellStart"/>
      <w:r w:rsidRPr="000975F9">
        <w:rPr>
          <w:sz w:val="20"/>
          <w:szCs w:val="22"/>
        </w:rPr>
        <w:t>Mitsuhara</w:t>
      </w:r>
      <w:r w:rsidRPr="000975F9">
        <w:rPr>
          <w:sz w:val="20"/>
          <w:szCs w:val="22"/>
          <w:vertAlign w:val="superscript"/>
        </w:rPr>
        <w:t>4</w:t>
      </w:r>
      <w:proofErr w:type="spellEnd"/>
      <w:r w:rsidRPr="000975F9">
        <w:rPr>
          <w:sz w:val="20"/>
          <w:szCs w:val="22"/>
        </w:rPr>
        <w:t xml:space="preserve">, Shigeto </w:t>
      </w:r>
      <w:proofErr w:type="spellStart"/>
      <w:r w:rsidRPr="000975F9">
        <w:rPr>
          <w:sz w:val="20"/>
          <w:szCs w:val="22"/>
        </w:rPr>
        <w:t>Yamasaki</w:t>
      </w:r>
      <w:r w:rsidRPr="000975F9">
        <w:rPr>
          <w:sz w:val="20"/>
          <w:szCs w:val="22"/>
          <w:vertAlign w:val="superscript"/>
        </w:rPr>
        <w:t>5</w:t>
      </w:r>
      <w:proofErr w:type="spellEnd"/>
      <w:r w:rsidRPr="000975F9">
        <w:rPr>
          <w:sz w:val="20"/>
          <w:szCs w:val="22"/>
        </w:rPr>
        <w:t xml:space="preserve">, Masaki </w:t>
      </w:r>
      <w:proofErr w:type="spellStart"/>
      <w:r w:rsidRPr="000975F9">
        <w:rPr>
          <w:sz w:val="20"/>
          <w:szCs w:val="22"/>
        </w:rPr>
        <w:t>Tanaka</w:t>
      </w:r>
      <w:r w:rsidRPr="000975F9">
        <w:rPr>
          <w:sz w:val="20"/>
          <w:szCs w:val="22"/>
          <w:vertAlign w:val="superscript"/>
        </w:rPr>
        <w:t>5</w:t>
      </w:r>
      <w:proofErr w:type="spellEnd"/>
    </w:p>
    <w:p w14:paraId="7A1CBAF4" w14:textId="77777777" w:rsidR="0019731B" w:rsidRPr="000975F9" w:rsidRDefault="0019731B" w:rsidP="0019731B">
      <w:pPr>
        <w:ind w:firstLine="200"/>
        <w:rPr>
          <w:sz w:val="20"/>
          <w:szCs w:val="22"/>
        </w:rPr>
      </w:pPr>
    </w:p>
    <w:p w14:paraId="3B3D27B7" w14:textId="77777777" w:rsidR="0019731B" w:rsidRPr="000975F9" w:rsidRDefault="0019731B" w:rsidP="0019731B">
      <w:pPr>
        <w:ind w:firstLine="200"/>
        <w:jc w:val="right"/>
        <w:rPr>
          <w:sz w:val="20"/>
          <w:szCs w:val="22"/>
        </w:rPr>
      </w:pPr>
      <w:r w:rsidRPr="000975F9">
        <w:rPr>
          <w:sz w:val="20"/>
          <w:szCs w:val="22"/>
          <w:vertAlign w:val="superscript"/>
        </w:rPr>
        <w:t>1</w:t>
      </w:r>
      <w:r w:rsidRPr="000975F9">
        <w:rPr>
          <w:sz w:val="20"/>
          <w:szCs w:val="22"/>
        </w:rPr>
        <w:t xml:space="preserve"> Sumitomo Electric Industries, Ltd. Itami, Hyogo 664-0016, Japan</w:t>
      </w:r>
    </w:p>
    <w:p w14:paraId="342961BC" w14:textId="753F81CE" w:rsidR="0019731B" w:rsidRPr="000975F9" w:rsidRDefault="0019731B" w:rsidP="0019731B">
      <w:pPr>
        <w:ind w:firstLine="200"/>
        <w:jc w:val="right"/>
        <w:rPr>
          <w:sz w:val="20"/>
          <w:szCs w:val="22"/>
        </w:rPr>
      </w:pPr>
      <w:r w:rsidRPr="000975F9">
        <w:rPr>
          <w:sz w:val="20"/>
          <w:szCs w:val="22"/>
          <w:vertAlign w:val="superscript"/>
        </w:rPr>
        <w:t>2</w:t>
      </w:r>
      <w:r w:rsidRPr="000975F9">
        <w:rPr>
          <w:sz w:val="20"/>
          <w:szCs w:val="22"/>
        </w:rPr>
        <w:t xml:space="preserve"> Graduate School of Engineering, Kyushu University, Fukuoka 819-0395</w:t>
      </w:r>
      <w:r w:rsidR="00EF0367" w:rsidRPr="000975F9">
        <w:rPr>
          <w:sz w:val="20"/>
          <w:szCs w:val="22"/>
        </w:rPr>
        <w:t>,</w:t>
      </w:r>
      <w:r w:rsidRPr="000975F9">
        <w:rPr>
          <w:sz w:val="20"/>
          <w:szCs w:val="22"/>
        </w:rPr>
        <w:t xml:space="preserve"> Japan</w:t>
      </w:r>
    </w:p>
    <w:p w14:paraId="3297435D" w14:textId="77777777" w:rsidR="0019731B" w:rsidRPr="000975F9" w:rsidRDefault="0019731B" w:rsidP="0019731B">
      <w:pPr>
        <w:ind w:firstLine="200"/>
        <w:jc w:val="right"/>
        <w:rPr>
          <w:sz w:val="20"/>
          <w:szCs w:val="22"/>
        </w:rPr>
      </w:pPr>
      <w:r w:rsidRPr="000975F9">
        <w:rPr>
          <w:sz w:val="20"/>
          <w:szCs w:val="22"/>
          <w:vertAlign w:val="superscript"/>
        </w:rPr>
        <w:t>3</w:t>
      </w:r>
      <w:r w:rsidRPr="000975F9">
        <w:rPr>
          <w:sz w:val="20"/>
          <w:szCs w:val="22"/>
        </w:rPr>
        <w:t xml:space="preserve"> National Institute for Materials Science, Tsukuba, Ibaraki 305-0047, Japan</w:t>
      </w:r>
    </w:p>
    <w:p w14:paraId="700006FF" w14:textId="77777777" w:rsidR="0019731B" w:rsidRPr="000975F9" w:rsidRDefault="0019731B" w:rsidP="0019731B">
      <w:pPr>
        <w:ind w:firstLine="200"/>
        <w:jc w:val="right"/>
        <w:rPr>
          <w:sz w:val="20"/>
          <w:szCs w:val="22"/>
        </w:rPr>
      </w:pPr>
      <w:r w:rsidRPr="000975F9">
        <w:rPr>
          <w:sz w:val="20"/>
          <w:szCs w:val="22"/>
          <w:vertAlign w:val="superscript"/>
        </w:rPr>
        <w:t>4</w:t>
      </w:r>
      <w:r w:rsidRPr="000975F9">
        <w:rPr>
          <w:sz w:val="20"/>
          <w:szCs w:val="22"/>
        </w:rPr>
        <w:t xml:space="preserve"> Department of Advanced Materials Science and Engineering, Kyushu University, Kasuga-</w:t>
      </w:r>
      <w:proofErr w:type="spellStart"/>
      <w:r w:rsidRPr="000975F9">
        <w:rPr>
          <w:sz w:val="20"/>
          <w:szCs w:val="22"/>
        </w:rPr>
        <w:t>shi</w:t>
      </w:r>
      <w:proofErr w:type="spellEnd"/>
      <w:r w:rsidRPr="000975F9">
        <w:rPr>
          <w:sz w:val="20"/>
          <w:szCs w:val="22"/>
        </w:rPr>
        <w:t>, Fukuoka 816-8580, Japan</w:t>
      </w:r>
    </w:p>
    <w:p w14:paraId="4C195807" w14:textId="77777777" w:rsidR="0019731B" w:rsidRPr="000975F9" w:rsidRDefault="0019731B" w:rsidP="0019731B">
      <w:pPr>
        <w:ind w:firstLine="200"/>
        <w:jc w:val="right"/>
        <w:rPr>
          <w:sz w:val="20"/>
          <w:szCs w:val="22"/>
        </w:rPr>
      </w:pPr>
      <w:r w:rsidRPr="000975F9">
        <w:rPr>
          <w:sz w:val="20"/>
          <w:szCs w:val="22"/>
          <w:vertAlign w:val="superscript"/>
        </w:rPr>
        <w:t>5</w:t>
      </w:r>
      <w:r w:rsidRPr="000975F9">
        <w:rPr>
          <w:sz w:val="20"/>
          <w:szCs w:val="22"/>
        </w:rPr>
        <w:t xml:space="preserve"> Department of Materials, Kyushu University, Fukuoka 819-0395, Japan</w:t>
      </w:r>
    </w:p>
    <w:p w14:paraId="0352D3E5" w14:textId="77777777" w:rsidR="0019731B" w:rsidRPr="000975F9" w:rsidRDefault="0019731B" w:rsidP="0019731B">
      <w:pPr>
        <w:ind w:firstLine="200"/>
        <w:jc w:val="right"/>
        <w:rPr>
          <w:sz w:val="20"/>
          <w:szCs w:val="22"/>
        </w:rPr>
      </w:pPr>
    </w:p>
    <w:p w14:paraId="1B97B962" w14:textId="77777777" w:rsidR="0019731B" w:rsidRPr="000975F9" w:rsidRDefault="0019731B" w:rsidP="0019731B">
      <w:pPr>
        <w:ind w:firstLine="200"/>
        <w:jc w:val="right"/>
        <w:rPr>
          <w:sz w:val="20"/>
          <w:szCs w:val="22"/>
        </w:rPr>
      </w:pPr>
      <w:r w:rsidRPr="000975F9">
        <w:rPr>
          <w:sz w:val="20"/>
          <w:szCs w:val="22"/>
        </w:rPr>
        <w:t>*Corresponding author.</w:t>
      </w:r>
    </w:p>
    <w:p w14:paraId="26AF9921" w14:textId="77777777" w:rsidR="0019731B" w:rsidRPr="000975F9" w:rsidRDefault="0019731B" w:rsidP="0019731B">
      <w:pPr>
        <w:ind w:firstLine="200"/>
        <w:jc w:val="right"/>
        <w:rPr>
          <w:sz w:val="20"/>
          <w:szCs w:val="22"/>
        </w:rPr>
      </w:pPr>
      <w:r w:rsidRPr="000975F9">
        <w:rPr>
          <w:sz w:val="20"/>
          <w:szCs w:val="22"/>
        </w:rPr>
        <w:t>e-mail address: ueji.rintaro@nims.go.jp</w:t>
      </w:r>
    </w:p>
    <w:p w14:paraId="39925E21" w14:textId="77777777" w:rsidR="0019731B" w:rsidRPr="000975F9" w:rsidRDefault="0019731B" w:rsidP="0019731B">
      <w:pPr>
        <w:ind w:firstLine="200"/>
        <w:rPr>
          <w:sz w:val="20"/>
          <w:szCs w:val="22"/>
        </w:rPr>
      </w:pPr>
    </w:p>
    <w:p w14:paraId="3F31FB58" w14:textId="77777777" w:rsidR="0019731B" w:rsidRPr="000975F9" w:rsidRDefault="0019731B" w:rsidP="00F103BE">
      <w:pPr>
        <w:ind w:firstLineChars="0" w:firstLine="0"/>
        <w:rPr>
          <w:b/>
          <w:bCs/>
          <w:sz w:val="20"/>
          <w:szCs w:val="22"/>
        </w:rPr>
      </w:pPr>
      <w:r w:rsidRPr="000975F9">
        <w:rPr>
          <w:b/>
          <w:bCs/>
          <w:sz w:val="20"/>
          <w:szCs w:val="22"/>
        </w:rPr>
        <w:t>ABSTRACT</w:t>
      </w:r>
    </w:p>
    <w:p w14:paraId="341ED7B7" w14:textId="36995BB7" w:rsidR="00E1090C" w:rsidRPr="000975F9" w:rsidRDefault="00E1090C" w:rsidP="00F103BE">
      <w:pPr>
        <w:ind w:firstLineChars="0" w:firstLine="0"/>
        <w:rPr>
          <w:rFonts w:asciiTheme="minorHAnsi" w:hAnsiTheme="minorHAnsi" w:cstheme="minorHAnsi"/>
          <w:sz w:val="20"/>
          <w:szCs w:val="22"/>
        </w:rPr>
      </w:pPr>
      <w:r w:rsidRPr="000975F9">
        <w:rPr>
          <w:rFonts w:asciiTheme="minorHAnsi" w:eastAsia="ＭＳ 明朝" w:hAnsiTheme="minorHAnsi" w:cstheme="minorHAnsi"/>
          <w:sz w:val="20"/>
          <w:szCs w:val="22"/>
        </w:rPr>
        <w:t xml:space="preserve">Anisotropy found </w:t>
      </w:r>
      <w:r w:rsidR="00AA201F" w:rsidRPr="000975F9">
        <w:rPr>
          <w:rFonts w:asciiTheme="minorHAnsi" w:eastAsia="ＭＳ 明朝" w:hAnsiTheme="minorHAnsi" w:cstheme="minorHAnsi"/>
          <w:sz w:val="20"/>
          <w:szCs w:val="22"/>
        </w:rPr>
        <w:t>at</w:t>
      </w:r>
      <w:r w:rsidRPr="000975F9">
        <w:rPr>
          <w:rFonts w:asciiTheme="minorHAnsi" w:eastAsia="ＭＳ 明朝" w:hAnsiTheme="minorHAnsi" w:cstheme="minorHAnsi"/>
          <w:sz w:val="20"/>
          <w:szCs w:val="22"/>
        </w:rPr>
        <w:t xml:space="preserve"> the difference in yield stress between uniaxial tensile and compressive test</w:t>
      </w:r>
      <w:r w:rsidRPr="000975F9">
        <w:rPr>
          <w:rFonts w:asciiTheme="minorHAnsi" w:eastAsia="ＭＳ 明朝" w:hAnsiTheme="minorHAnsi" w:cstheme="minorHAnsi" w:hint="eastAsia"/>
          <w:sz w:val="20"/>
          <w:szCs w:val="22"/>
        </w:rPr>
        <w:t>s</w:t>
      </w:r>
      <w:r w:rsidRPr="000975F9">
        <w:rPr>
          <w:rFonts w:asciiTheme="minorHAnsi" w:eastAsia="ＭＳ 明朝" w:hAnsiTheme="minorHAnsi" w:cstheme="minorHAnsi"/>
          <w:sz w:val="20"/>
          <w:szCs w:val="22"/>
        </w:rPr>
        <w:t xml:space="preserve"> of </w:t>
      </w:r>
      <w:r w:rsidRPr="000975F9">
        <w:rPr>
          <w:rFonts w:asciiTheme="minorHAnsi" w:hAnsiTheme="minorHAnsi" w:cstheme="minorHAnsi"/>
          <w:sz w:val="20"/>
          <w:szCs w:val="22"/>
        </w:rPr>
        <w:t>the drawn pearlitic steel</w:t>
      </w:r>
      <w:r w:rsidRPr="000975F9">
        <w:rPr>
          <w:rFonts w:asciiTheme="minorHAnsi" w:eastAsia="ＭＳ 明朝" w:hAnsiTheme="minorHAnsi" w:cstheme="minorHAnsi"/>
          <w:sz w:val="20"/>
          <w:szCs w:val="22"/>
        </w:rPr>
        <w:t xml:space="preserve"> was</w:t>
      </w:r>
      <w:r w:rsidRPr="000975F9">
        <w:rPr>
          <w:rFonts w:asciiTheme="minorHAnsi" w:hAnsiTheme="minorHAnsi" w:cstheme="minorHAnsi"/>
          <w:sz w:val="20"/>
          <w:szCs w:val="22"/>
        </w:rPr>
        <w:t xml:space="preserve"> studied </w:t>
      </w:r>
      <w:r w:rsidRPr="000975F9">
        <w:rPr>
          <w:rFonts w:asciiTheme="minorHAnsi" w:eastAsia="ＭＳ 明朝" w:hAnsiTheme="minorHAnsi" w:cstheme="minorHAnsi"/>
          <w:sz w:val="20"/>
          <w:szCs w:val="22"/>
        </w:rPr>
        <w:t xml:space="preserve">at the perspective </w:t>
      </w:r>
      <w:r w:rsidRPr="000975F9">
        <w:rPr>
          <w:rFonts w:asciiTheme="minorHAnsi" w:hAnsiTheme="minorHAnsi" w:cstheme="minorHAnsi"/>
          <w:sz w:val="20"/>
          <w:szCs w:val="22"/>
        </w:rPr>
        <w:t xml:space="preserve">of </w:t>
      </w:r>
      <w:r w:rsidRPr="000975F9">
        <w:rPr>
          <w:rFonts w:asciiTheme="minorHAnsi" w:eastAsia="ＭＳ 明朝" w:hAnsiTheme="minorHAnsi" w:cstheme="minorHAnsi"/>
          <w:sz w:val="20"/>
          <w:szCs w:val="22"/>
        </w:rPr>
        <w:t xml:space="preserve">thermal stability of </w:t>
      </w:r>
      <w:r w:rsidRPr="000975F9">
        <w:rPr>
          <w:rFonts w:asciiTheme="minorHAnsi" w:hAnsiTheme="minorHAnsi" w:cstheme="minorHAnsi"/>
          <w:sz w:val="20"/>
          <w:szCs w:val="22"/>
        </w:rPr>
        <w:t xml:space="preserve">internal stress. </w:t>
      </w:r>
      <w:r w:rsidRPr="000975F9">
        <w:rPr>
          <w:rFonts w:asciiTheme="minorHAnsi" w:eastAsia="ＭＳ 明朝" w:hAnsiTheme="minorHAnsi" w:cstheme="minorHAnsi"/>
          <w:sz w:val="20"/>
          <w:szCs w:val="22"/>
        </w:rPr>
        <w:t xml:space="preserve">The 0.84 wt.% C steel was drawn to a drawing strain of 1.26, followed by the </w:t>
      </w:r>
      <w:r w:rsidRPr="000975F9">
        <w:rPr>
          <w:rFonts w:asciiTheme="minorHAnsi" w:hAnsiTheme="minorHAnsi" w:cstheme="minorHAnsi"/>
          <w:sz w:val="20"/>
          <w:szCs w:val="22"/>
        </w:rPr>
        <w:t xml:space="preserve">heat treatment </w:t>
      </w:r>
      <w:r w:rsidRPr="000975F9">
        <w:rPr>
          <w:rFonts w:asciiTheme="minorHAnsi" w:eastAsia="ＭＳ 明朝" w:hAnsiTheme="minorHAnsi" w:cstheme="minorHAnsi"/>
          <w:sz w:val="20"/>
          <w:szCs w:val="22"/>
        </w:rPr>
        <w:t xml:space="preserve">at various temperature ranging </w:t>
      </w:r>
      <w:r w:rsidRPr="000975F9">
        <w:rPr>
          <w:rFonts w:asciiTheme="minorHAnsi" w:hAnsiTheme="minorHAnsi" w:cstheme="minorHAnsi"/>
          <w:sz w:val="20"/>
          <w:szCs w:val="22"/>
        </w:rPr>
        <w:t>from 200</w:t>
      </w:r>
      <w:r w:rsidRPr="000975F9">
        <w:rPr>
          <w:rFonts w:asciiTheme="minorHAnsi" w:eastAsia="ＭＳ 明朝" w:hAnsiTheme="minorHAnsi" w:cstheme="minorHAnsi" w:hint="eastAsia"/>
          <w:sz w:val="20"/>
          <w:szCs w:val="22"/>
        </w:rPr>
        <w:t xml:space="preserve"> </w:t>
      </w:r>
      <w:r w:rsidRPr="000975F9">
        <w:rPr>
          <w:rFonts w:asciiTheme="minorHAnsi" w:eastAsia="ＭＳ 明朝" w:hAnsiTheme="minorHAnsi" w:cstheme="minorHAnsi"/>
          <w:sz w:val="20"/>
          <w:szCs w:val="22"/>
        </w:rPr>
        <w:t>°C</w:t>
      </w:r>
      <w:r w:rsidRPr="000975F9">
        <w:rPr>
          <w:rFonts w:asciiTheme="minorHAnsi" w:hAnsiTheme="minorHAnsi" w:cstheme="minorHAnsi"/>
          <w:sz w:val="20"/>
          <w:szCs w:val="22"/>
        </w:rPr>
        <w:t xml:space="preserve"> to 500</w:t>
      </w:r>
      <w:r w:rsidRPr="000975F9">
        <w:rPr>
          <w:rFonts w:asciiTheme="minorHAnsi" w:eastAsia="ＭＳ 明朝" w:hAnsiTheme="minorHAnsi" w:cstheme="minorHAnsi" w:hint="eastAsia"/>
          <w:sz w:val="20"/>
          <w:szCs w:val="22"/>
        </w:rPr>
        <w:t xml:space="preserve"> </w:t>
      </w:r>
      <w:r w:rsidRPr="000975F9">
        <w:rPr>
          <w:rFonts w:asciiTheme="minorHAnsi" w:eastAsia="ＭＳ 明朝" w:hAnsiTheme="minorHAnsi" w:cstheme="minorHAnsi"/>
          <w:sz w:val="20"/>
          <w:szCs w:val="22"/>
        </w:rPr>
        <w:t>°C</w:t>
      </w:r>
      <w:r w:rsidRPr="000975F9">
        <w:rPr>
          <w:rFonts w:asciiTheme="minorHAnsi" w:eastAsia="ＭＳ 明朝" w:hAnsiTheme="minorHAnsi" w:cstheme="minorHAnsi" w:hint="eastAsia"/>
          <w:sz w:val="20"/>
          <w:szCs w:val="22"/>
        </w:rPr>
        <w:t xml:space="preserve">. These samples were examined by </w:t>
      </w:r>
      <w:r w:rsidRPr="000975F9">
        <w:rPr>
          <w:rFonts w:asciiTheme="minorHAnsi" w:eastAsia="ＭＳ 明朝" w:hAnsiTheme="minorHAnsi" w:cstheme="minorHAnsi"/>
          <w:sz w:val="20"/>
          <w:szCs w:val="22"/>
        </w:rPr>
        <w:t>both</w:t>
      </w:r>
      <w:r w:rsidRPr="000975F9">
        <w:rPr>
          <w:rFonts w:asciiTheme="minorHAnsi" w:hAnsiTheme="minorHAnsi" w:cstheme="minorHAnsi"/>
          <w:sz w:val="20"/>
          <w:szCs w:val="22"/>
        </w:rPr>
        <w:t xml:space="preserve"> the tensile and compression tests</w:t>
      </w:r>
      <w:r w:rsidRPr="000975F9">
        <w:rPr>
          <w:rFonts w:asciiTheme="minorHAnsi" w:eastAsia="ＭＳ 明朝" w:hAnsiTheme="minorHAnsi" w:cstheme="minorHAnsi"/>
          <w:sz w:val="20"/>
          <w:szCs w:val="22"/>
        </w:rPr>
        <w:t xml:space="preserve"> </w:t>
      </w:r>
      <w:r w:rsidRPr="000975F9">
        <w:rPr>
          <w:rFonts w:asciiTheme="minorHAnsi" w:hAnsiTheme="minorHAnsi" w:cstheme="minorHAnsi"/>
          <w:sz w:val="20"/>
          <w:szCs w:val="22"/>
        </w:rPr>
        <w:t xml:space="preserve">in the direction parallel to the </w:t>
      </w:r>
      <w:r w:rsidRPr="000975F9">
        <w:rPr>
          <w:rFonts w:asciiTheme="minorHAnsi" w:eastAsia="ＭＳ 明朝" w:hAnsiTheme="minorHAnsi" w:cstheme="minorHAnsi"/>
          <w:sz w:val="20"/>
          <w:szCs w:val="22"/>
        </w:rPr>
        <w:t>drawing</w:t>
      </w:r>
      <w:r w:rsidRPr="000975F9">
        <w:rPr>
          <w:rFonts w:asciiTheme="minorHAnsi" w:hAnsiTheme="minorHAnsi" w:cstheme="minorHAnsi"/>
          <w:sz w:val="20"/>
          <w:szCs w:val="22"/>
        </w:rPr>
        <w:t xml:space="preserve"> direction</w:t>
      </w:r>
      <w:r w:rsidRPr="000975F9">
        <w:rPr>
          <w:rFonts w:asciiTheme="minorHAnsi" w:eastAsia="ＭＳ 明朝" w:hAnsiTheme="minorHAnsi" w:cstheme="minorHAnsi" w:hint="eastAsia"/>
          <w:sz w:val="20"/>
          <w:szCs w:val="22"/>
        </w:rPr>
        <w:t>. The as-drawn specimen shows that the tensile yield stress is higher than that in the compression, indicating the back stress parallel to the drawing direction exists to bring the anisotropy</w:t>
      </w:r>
      <w:r w:rsidRPr="000975F9">
        <w:rPr>
          <w:rFonts w:asciiTheme="minorHAnsi" w:hAnsiTheme="minorHAnsi" w:cstheme="minorHAnsi"/>
          <w:sz w:val="20"/>
          <w:szCs w:val="22"/>
        </w:rPr>
        <w:t xml:space="preserve">. The </w:t>
      </w:r>
      <w:r w:rsidRPr="000975F9">
        <w:rPr>
          <w:rFonts w:asciiTheme="minorHAnsi" w:eastAsia="ＭＳ 明朝" w:hAnsiTheme="minorHAnsi" w:cstheme="minorHAnsi" w:hint="eastAsia"/>
          <w:sz w:val="20"/>
          <w:szCs w:val="22"/>
        </w:rPr>
        <w:t>difference</w:t>
      </w:r>
      <w:r w:rsidRPr="000975F9">
        <w:rPr>
          <w:rFonts w:asciiTheme="minorHAnsi" w:hAnsiTheme="minorHAnsi" w:cstheme="minorHAnsi"/>
          <w:sz w:val="20"/>
          <w:szCs w:val="22"/>
        </w:rPr>
        <w:t xml:space="preserve"> </w:t>
      </w:r>
      <w:r w:rsidRPr="000975F9">
        <w:rPr>
          <w:rFonts w:asciiTheme="minorHAnsi" w:eastAsia="ＭＳ 明朝" w:hAnsiTheme="minorHAnsi" w:cstheme="minorHAnsi" w:hint="eastAsia"/>
          <w:sz w:val="20"/>
          <w:szCs w:val="22"/>
        </w:rPr>
        <w:t>in</w:t>
      </w:r>
      <w:r w:rsidRPr="000975F9">
        <w:rPr>
          <w:rFonts w:asciiTheme="minorHAnsi" w:hAnsiTheme="minorHAnsi" w:cstheme="minorHAnsi"/>
          <w:sz w:val="20"/>
          <w:szCs w:val="22"/>
        </w:rPr>
        <w:t xml:space="preserve"> the yield stress decreased with increasing </w:t>
      </w:r>
      <w:r w:rsidRPr="000975F9">
        <w:rPr>
          <w:rFonts w:asciiTheme="minorHAnsi" w:eastAsia="ＭＳ 明朝" w:hAnsiTheme="minorHAnsi" w:cstheme="minorHAnsi" w:hint="eastAsia"/>
          <w:sz w:val="20"/>
          <w:szCs w:val="22"/>
        </w:rPr>
        <w:t xml:space="preserve">the post </w:t>
      </w:r>
      <w:r w:rsidRPr="000975F9">
        <w:rPr>
          <w:rFonts w:asciiTheme="minorHAnsi" w:hAnsiTheme="minorHAnsi" w:cstheme="minorHAnsi"/>
          <w:sz w:val="20"/>
          <w:szCs w:val="22"/>
        </w:rPr>
        <w:t xml:space="preserve">heat treatment temperature, </w:t>
      </w:r>
      <w:r w:rsidRPr="000975F9">
        <w:rPr>
          <w:rFonts w:asciiTheme="minorHAnsi" w:eastAsia="ＭＳ 明朝" w:hAnsiTheme="minorHAnsi" w:cstheme="minorHAnsi" w:hint="eastAsia"/>
          <w:sz w:val="20"/>
          <w:szCs w:val="22"/>
        </w:rPr>
        <w:t>while</w:t>
      </w:r>
      <w:r w:rsidRPr="000975F9">
        <w:rPr>
          <w:rFonts w:asciiTheme="minorHAnsi" w:hAnsiTheme="minorHAnsi" w:cstheme="minorHAnsi"/>
          <w:sz w:val="20"/>
          <w:szCs w:val="22"/>
        </w:rPr>
        <w:t xml:space="preserve"> the compressive yield stress showed significant increase</w:t>
      </w:r>
      <w:r w:rsidRPr="000975F9">
        <w:rPr>
          <w:rFonts w:asciiTheme="minorHAnsi" w:eastAsia="ＭＳ 明朝" w:hAnsiTheme="minorHAnsi" w:cstheme="minorHAnsi" w:hint="eastAsia"/>
          <w:sz w:val="20"/>
          <w:szCs w:val="22"/>
        </w:rPr>
        <w:t>. These indicates the less thermal stability of compressive internal stress.</w:t>
      </w:r>
      <w:r w:rsidRPr="000975F9">
        <w:rPr>
          <w:rFonts w:asciiTheme="minorHAnsi" w:hAnsiTheme="minorHAnsi" w:cstheme="minorHAnsi"/>
          <w:sz w:val="20"/>
          <w:szCs w:val="22"/>
        </w:rPr>
        <w:t xml:space="preserve"> The microstructure observation showed that the </w:t>
      </w:r>
      <w:r w:rsidRPr="000975F9">
        <w:rPr>
          <w:rFonts w:asciiTheme="minorHAnsi" w:eastAsia="ＭＳ 明朝" w:hAnsiTheme="minorHAnsi" w:cstheme="minorHAnsi" w:hint="eastAsia"/>
          <w:sz w:val="20"/>
          <w:szCs w:val="22"/>
        </w:rPr>
        <w:t>elongated morphology of the pearlite</w:t>
      </w:r>
      <w:r w:rsidRPr="000975F9">
        <w:rPr>
          <w:rFonts w:asciiTheme="minorHAnsi" w:hAnsiTheme="minorHAnsi" w:cstheme="minorHAnsi"/>
          <w:sz w:val="20"/>
          <w:szCs w:val="22"/>
        </w:rPr>
        <w:t xml:space="preserve"> and the texture of ferrite </w:t>
      </w:r>
      <w:r w:rsidRPr="000975F9">
        <w:rPr>
          <w:rFonts w:asciiTheme="minorHAnsi" w:eastAsia="ＭＳ 明朝" w:hAnsiTheme="minorHAnsi" w:cstheme="minorHAnsi" w:hint="eastAsia"/>
          <w:sz w:val="20"/>
          <w:szCs w:val="22"/>
        </w:rPr>
        <w:t xml:space="preserve">showed no significant </w:t>
      </w:r>
      <w:r w:rsidRPr="000975F9">
        <w:rPr>
          <w:rFonts w:asciiTheme="minorHAnsi" w:hAnsiTheme="minorHAnsi" w:cstheme="minorHAnsi"/>
          <w:sz w:val="20"/>
          <w:szCs w:val="22"/>
        </w:rPr>
        <w:t>change in the heat treatment</w:t>
      </w:r>
      <w:r w:rsidRPr="000975F9">
        <w:rPr>
          <w:rFonts w:asciiTheme="minorHAnsi" w:eastAsia="ＭＳ 明朝" w:hAnsiTheme="minorHAnsi" w:cstheme="minorHAnsi" w:hint="eastAsia"/>
          <w:sz w:val="20"/>
          <w:szCs w:val="22"/>
        </w:rPr>
        <w:t xml:space="preserve"> at the temperature less than 500</w:t>
      </w:r>
      <w:r w:rsidRPr="000975F9">
        <w:rPr>
          <w:rFonts w:asciiTheme="minorHAnsi" w:eastAsia="ＭＳ 明朝" w:hAnsiTheme="minorHAnsi" w:cstheme="minorHAnsi"/>
          <w:sz w:val="20"/>
          <w:szCs w:val="22"/>
        </w:rPr>
        <w:t xml:space="preserve"> </w:t>
      </w:r>
      <w:r w:rsidR="00857383" w:rsidRPr="000975F9">
        <w:rPr>
          <w:rFonts w:asciiTheme="majorHAnsi" w:eastAsia="ＭＳ 明朝" w:hAnsiTheme="majorHAnsi" w:cstheme="majorHAnsi" w:hint="eastAsia"/>
          <w:sz w:val="20"/>
          <w:szCs w:val="22"/>
        </w:rPr>
        <w:t>℃</w:t>
      </w:r>
      <w:r w:rsidRPr="000975F9">
        <w:rPr>
          <w:rFonts w:asciiTheme="minorHAnsi" w:hAnsiTheme="minorHAnsi" w:cstheme="minorHAnsi"/>
          <w:sz w:val="20"/>
          <w:szCs w:val="22"/>
        </w:rPr>
        <w:t xml:space="preserve">. </w:t>
      </w:r>
      <w:r w:rsidRPr="000975F9">
        <w:rPr>
          <w:rFonts w:asciiTheme="minorHAnsi" w:eastAsia="ＭＳ 明朝" w:hAnsiTheme="minorHAnsi" w:cstheme="minorHAnsi" w:hint="eastAsia"/>
          <w:sz w:val="20"/>
          <w:szCs w:val="22"/>
        </w:rPr>
        <w:t xml:space="preserve">This thermal </w:t>
      </w:r>
      <w:r w:rsidRPr="000975F9">
        <w:rPr>
          <w:rFonts w:asciiTheme="minorHAnsi" w:eastAsia="ＭＳ 明朝" w:hAnsiTheme="minorHAnsi" w:cstheme="minorHAnsi"/>
          <w:sz w:val="20"/>
          <w:szCs w:val="22"/>
        </w:rPr>
        <w:t>instability</w:t>
      </w:r>
      <w:r w:rsidRPr="000975F9">
        <w:rPr>
          <w:rFonts w:asciiTheme="minorHAnsi" w:eastAsia="ＭＳ 明朝" w:hAnsiTheme="minorHAnsi" w:cstheme="minorHAnsi" w:hint="eastAsia"/>
          <w:sz w:val="20"/>
          <w:szCs w:val="22"/>
        </w:rPr>
        <w:t xml:space="preserve"> of internal stress was confirmed by the X-ray diffraction which shows</w:t>
      </w:r>
      <w:r w:rsidRPr="000975F9">
        <w:rPr>
          <w:rFonts w:asciiTheme="minorHAnsi" w:hAnsiTheme="minorHAnsi" w:cstheme="minorHAnsi"/>
          <w:sz w:val="20"/>
          <w:szCs w:val="22"/>
        </w:rPr>
        <w:t xml:space="preserve"> the </w:t>
      </w:r>
      <w:r w:rsidRPr="000975F9">
        <w:rPr>
          <w:rFonts w:asciiTheme="minorHAnsi" w:eastAsia="ＭＳ 明朝" w:hAnsiTheme="minorHAnsi" w:cstheme="minorHAnsi" w:hint="eastAsia"/>
          <w:sz w:val="20"/>
          <w:szCs w:val="22"/>
        </w:rPr>
        <w:t>elastic extent</w:t>
      </w:r>
      <w:r w:rsidRPr="000975F9">
        <w:rPr>
          <w:rFonts w:asciiTheme="minorHAnsi" w:hAnsiTheme="minorHAnsi" w:cstheme="minorHAnsi"/>
          <w:sz w:val="20"/>
          <w:szCs w:val="22"/>
        </w:rPr>
        <w:t xml:space="preserve"> of the </w:t>
      </w:r>
      <w:r w:rsidRPr="000975F9">
        <w:rPr>
          <w:rFonts w:asciiTheme="minorHAnsi" w:eastAsia="ＭＳ 明朝" w:hAnsiTheme="minorHAnsi" w:cstheme="minorHAnsi" w:hint="eastAsia"/>
          <w:sz w:val="20"/>
          <w:szCs w:val="22"/>
        </w:rPr>
        <w:t>{</w:t>
      </w:r>
      <w:r w:rsidRPr="000975F9">
        <w:rPr>
          <w:rFonts w:asciiTheme="minorHAnsi" w:hAnsiTheme="minorHAnsi" w:cstheme="minorHAnsi"/>
          <w:sz w:val="20"/>
          <w:szCs w:val="22"/>
        </w:rPr>
        <w:t>110</w:t>
      </w:r>
      <w:r w:rsidRPr="000975F9">
        <w:rPr>
          <w:rFonts w:asciiTheme="minorHAnsi" w:eastAsia="ＭＳ 明朝" w:hAnsiTheme="minorHAnsi" w:cstheme="minorHAnsi"/>
          <w:sz w:val="20"/>
          <w:szCs w:val="22"/>
        </w:rPr>
        <w:t>}</w:t>
      </w:r>
      <w:r w:rsidRPr="000975F9">
        <w:rPr>
          <w:rFonts w:asciiTheme="minorHAnsi" w:hAnsiTheme="minorHAnsi" w:cstheme="minorHAnsi"/>
          <w:sz w:val="20"/>
          <w:szCs w:val="22"/>
        </w:rPr>
        <w:t xml:space="preserve"> spacing of ferrite without the recovery of dislocations </w:t>
      </w:r>
      <w:r w:rsidRPr="000975F9">
        <w:rPr>
          <w:rFonts w:asciiTheme="minorHAnsi" w:eastAsia="ＭＳ 明朝" w:hAnsiTheme="minorHAnsi" w:cstheme="minorHAnsi" w:hint="eastAsia"/>
          <w:sz w:val="20"/>
          <w:szCs w:val="22"/>
        </w:rPr>
        <w:t xml:space="preserve">indicated by the half width of </w:t>
      </w:r>
      <w:r w:rsidRPr="000975F9">
        <w:rPr>
          <w:rFonts w:asciiTheme="minorHAnsi" w:hAnsiTheme="minorHAnsi" w:cstheme="minorHAnsi"/>
          <w:sz w:val="20"/>
          <w:szCs w:val="22"/>
        </w:rPr>
        <w:t>diffraction</w:t>
      </w:r>
      <w:r w:rsidRPr="000975F9">
        <w:rPr>
          <w:rFonts w:asciiTheme="minorHAnsi" w:eastAsia="ＭＳ 明朝" w:hAnsiTheme="minorHAnsi" w:cstheme="minorHAnsi" w:hint="eastAsia"/>
          <w:sz w:val="20"/>
          <w:szCs w:val="22"/>
        </w:rPr>
        <w:t xml:space="preserve"> peak</w:t>
      </w:r>
      <w:r w:rsidRPr="000975F9">
        <w:rPr>
          <w:rFonts w:asciiTheme="minorHAnsi" w:hAnsiTheme="minorHAnsi" w:cstheme="minorHAnsi"/>
          <w:sz w:val="20"/>
          <w:szCs w:val="22"/>
        </w:rPr>
        <w:t>. Th</w:t>
      </w:r>
      <w:r w:rsidRPr="000975F9">
        <w:rPr>
          <w:rFonts w:asciiTheme="minorHAnsi" w:eastAsia="ＭＳ 明朝" w:hAnsiTheme="minorHAnsi" w:cstheme="minorHAnsi" w:hint="eastAsia"/>
          <w:sz w:val="20"/>
          <w:szCs w:val="22"/>
        </w:rPr>
        <w:t>ese</w:t>
      </w:r>
      <w:r w:rsidRPr="000975F9">
        <w:rPr>
          <w:rFonts w:asciiTheme="minorHAnsi" w:hAnsiTheme="minorHAnsi" w:cstheme="minorHAnsi"/>
          <w:sz w:val="20"/>
          <w:szCs w:val="22"/>
        </w:rPr>
        <w:t xml:space="preserve"> result</w:t>
      </w:r>
      <w:r w:rsidRPr="000975F9">
        <w:rPr>
          <w:rFonts w:asciiTheme="minorHAnsi" w:eastAsia="ＭＳ 明朝" w:hAnsiTheme="minorHAnsi" w:cstheme="minorHAnsi" w:hint="eastAsia"/>
          <w:sz w:val="20"/>
          <w:szCs w:val="22"/>
        </w:rPr>
        <w:t>s</w:t>
      </w:r>
      <w:r w:rsidRPr="000975F9">
        <w:rPr>
          <w:rFonts w:asciiTheme="minorHAnsi" w:hAnsiTheme="minorHAnsi" w:cstheme="minorHAnsi"/>
          <w:sz w:val="20"/>
          <w:szCs w:val="22"/>
        </w:rPr>
        <w:t xml:space="preserve"> suggests that the internal stress is</w:t>
      </w:r>
      <w:r w:rsidRPr="000975F9">
        <w:rPr>
          <w:rFonts w:asciiTheme="minorHAnsi" w:eastAsia="ＭＳ 明朝" w:hAnsiTheme="minorHAnsi" w:cstheme="minorHAnsi" w:hint="eastAsia"/>
          <w:sz w:val="20"/>
          <w:szCs w:val="22"/>
        </w:rPr>
        <w:t xml:space="preserve"> </w:t>
      </w:r>
      <w:r w:rsidRPr="000975F9">
        <w:rPr>
          <w:rFonts w:asciiTheme="minorHAnsi" w:eastAsia="ＭＳ 明朝" w:hAnsiTheme="minorHAnsi" w:cstheme="minorHAnsi"/>
          <w:sz w:val="20"/>
          <w:szCs w:val="22"/>
        </w:rPr>
        <w:t>governed</w:t>
      </w:r>
      <w:r w:rsidRPr="000975F9">
        <w:rPr>
          <w:rFonts w:asciiTheme="minorHAnsi" w:eastAsia="ＭＳ 明朝" w:hAnsiTheme="minorHAnsi" w:cstheme="minorHAnsi" w:hint="eastAsia"/>
          <w:sz w:val="20"/>
          <w:szCs w:val="22"/>
        </w:rPr>
        <w:t xml:space="preserve"> by constraint </w:t>
      </w:r>
      <w:r w:rsidRPr="000975F9">
        <w:rPr>
          <w:rFonts w:asciiTheme="minorHAnsi" w:eastAsia="ＭＳ 明朝" w:hAnsiTheme="minorHAnsi" w:cstheme="minorHAnsi"/>
          <w:sz w:val="20"/>
          <w:szCs w:val="22"/>
        </w:rPr>
        <w:t>effect</w:t>
      </w:r>
      <w:r w:rsidRPr="000975F9">
        <w:rPr>
          <w:rFonts w:asciiTheme="minorHAnsi" w:eastAsia="ＭＳ 明朝" w:hAnsiTheme="minorHAnsi" w:cstheme="minorHAnsi" w:hint="eastAsia"/>
          <w:sz w:val="20"/>
          <w:szCs w:val="22"/>
        </w:rPr>
        <w:t xml:space="preserve"> by interphase boundaries</w:t>
      </w:r>
      <w:r w:rsidRPr="000975F9">
        <w:rPr>
          <w:rFonts w:asciiTheme="minorHAnsi" w:hAnsiTheme="minorHAnsi" w:cstheme="minorHAnsi"/>
          <w:sz w:val="20"/>
          <w:szCs w:val="22"/>
        </w:rPr>
        <w:t xml:space="preserve"> between ferrite and cementite.</w:t>
      </w:r>
    </w:p>
    <w:p w14:paraId="643D9FC7" w14:textId="77777777" w:rsidR="00536EAD" w:rsidRPr="000975F9" w:rsidRDefault="00536EAD" w:rsidP="004A7BA8">
      <w:pPr>
        <w:ind w:firstLine="201"/>
        <w:rPr>
          <w:rFonts w:asciiTheme="minorHAnsi" w:eastAsia="ＭＳ 明朝" w:hAnsiTheme="minorHAnsi" w:cstheme="minorHAnsi"/>
          <w:b/>
          <w:bCs/>
          <w:sz w:val="20"/>
          <w:szCs w:val="22"/>
        </w:rPr>
      </w:pPr>
    </w:p>
    <w:p w14:paraId="6226628C" w14:textId="2C3A115B" w:rsidR="00536EAD" w:rsidRPr="000975F9" w:rsidRDefault="0019731B" w:rsidP="00F103BE">
      <w:pPr>
        <w:ind w:firstLineChars="0" w:firstLine="0"/>
        <w:rPr>
          <w:rFonts w:eastAsia="ＭＳ 明朝"/>
          <w:sz w:val="20"/>
          <w:szCs w:val="22"/>
        </w:rPr>
      </w:pPr>
      <w:r w:rsidRPr="000975F9">
        <w:rPr>
          <w:sz w:val="20"/>
          <w:szCs w:val="22"/>
        </w:rPr>
        <w:t>Key</w:t>
      </w:r>
      <w:r w:rsidR="00F103BE" w:rsidRPr="000975F9">
        <w:rPr>
          <w:rFonts w:eastAsia="ＭＳ 明朝" w:hint="eastAsia"/>
          <w:sz w:val="20"/>
          <w:szCs w:val="22"/>
        </w:rPr>
        <w:t xml:space="preserve"> </w:t>
      </w:r>
      <w:r w:rsidRPr="000975F9">
        <w:rPr>
          <w:sz w:val="20"/>
          <w:szCs w:val="22"/>
        </w:rPr>
        <w:t xml:space="preserve">words: </w:t>
      </w:r>
      <w:r w:rsidR="00536EAD" w:rsidRPr="000975F9">
        <w:rPr>
          <w:sz w:val="20"/>
          <w:szCs w:val="22"/>
        </w:rPr>
        <w:t xml:space="preserve">steel, </w:t>
      </w:r>
      <w:r w:rsidRPr="000975F9">
        <w:rPr>
          <w:sz w:val="20"/>
          <w:szCs w:val="22"/>
        </w:rPr>
        <w:t xml:space="preserve">pearlite, yield stress, </w:t>
      </w:r>
      <w:r w:rsidR="00A0757C" w:rsidRPr="000975F9">
        <w:rPr>
          <w:rFonts w:asciiTheme="majorHAnsi" w:eastAsia="ＭＳ 明朝" w:hAnsiTheme="majorHAnsi" w:cstheme="majorHAnsi"/>
          <w:sz w:val="20"/>
          <w:szCs w:val="22"/>
        </w:rPr>
        <w:t>polarity</w:t>
      </w:r>
      <w:r w:rsidRPr="000975F9">
        <w:rPr>
          <w:sz w:val="20"/>
          <w:szCs w:val="22"/>
        </w:rPr>
        <w:t>, drawing, internal stress, Bauschinger effect</w:t>
      </w:r>
    </w:p>
    <w:p w14:paraId="7B9B4E75" w14:textId="12A11DE9" w:rsidR="00EC4D56" w:rsidRPr="000975F9" w:rsidRDefault="00EC4D56">
      <w:pPr>
        <w:widowControl/>
        <w:ind w:firstLineChars="0" w:firstLine="0"/>
        <w:jc w:val="left"/>
        <w:rPr>
          <w:rFonts w:eastAsia="ＭＳ 明朝"/>
          <w:sz w:val="20"/>
          <w:szCs w:val="22"/>
        </w:rPr>
      </w:pPr>
      <w:r w:rsidRPr="000975F9">
        <w:rPr>
          <w:rFonts w:eastAsia="ＭＳ 明朝"/>
          <w:sz w:val="20"/>
          <w:szCs w:val="22"/>
        </w:rPr>
        <w:br w:type="page"/>
      </w:r>
    </w:p>
    <w:p w14:paraId="2903B78A" w14:textId="77777777" w:rsidR="0077345E" w:rsidRPr="000975F9" w:rsidRDefault="0077345E" w:rsidP="0077345E">
      <w:pPr>
        <w:pStyle w:val="11"/>
        <w:keepNext w:val="0"/>
        <w:snapToGrid w:val="0"/>
        <w:rPr>
          <w:sz w:val="21"/>
          <w:szCs w:val="22"/>
        </w:rPr>
      </w:pPr>
      <w:r w:rsidRPr="000975F9">
        <w:rPr>
          <w:sz w:val="21"/>
          <w:szCs w:val="22"/>
        </w:rPr>
        <w:lastRenderedPageBreak/>
        <w:t>1. Introduction</w:t>
      </w:r>
    </w:p>
    <w:p w14:paraId="77A80802" w14:textId="5A256C9F" w:rsidR="00536EAD" w:rsidRPr="000975F9" w:rsidRDefault="00536EAD" w:rsidP="00F103BE">
      <w:pPr>
        <w:snapToGrid w:val="0"/>
        <w:spacing w:line="360" w:lineRule="auto"/>
        <w:ind w:firstLineChars="0" w:firstLine="0"/>
        <w:rPr>
          <w:rFonts w:eastAsia="ＭＳ 明朝"/>
          <w:sz w:val="20"/>
          <w:szCs w:val="22"/>
        </w:rPr>
      </w:pPr>
      <w:r w:rsidRPr="000975F9">
        <w:rPr>
          <w:rFonts w:eastAsia="ＭＳ 明朝" w:hint="eastAsia"/>
          <w:sz w:val="20"/>
          <w:szCs w:val="22"/>
        </w:rPr>
        <w:t>Anisotropy of the deformation behaviors in structural metals has significant effect</w:t>
      </w:r>
      <w:r w:rsidR="00AD12A4" w:rsidRPr="000975F9">
        <w:rPr>
          <w:rFonts w:eastAsia="ＭＳ 明朝"/>
          <w:sz w:val="20"/>
          <w:szCs w:val="22"/>
        </w:rPr>
        <w:t>s</w:t>
      </w:r>
      <w:r w:rsidRPr="000975F9">
        <w:rPr>
          <w:rFonts w:eastAsia="ＭＳ 明朝" w:hint="eastAsia"/>
          <w:sz w:val="20"/>
          <w:szCs w:val="22"/>
        </w:rPr>
        <w:t xml:space="preserve"> on the plastic deformation in the fabrication of industrial products. The physical mechanisms of the anisotropy can be found in several properties such as </w:t>
      </w:r>
      <w:r w:rsidRPr="000975F9">
        <w:rPr>
          <w:sz w:val="20"/>
          <w:szCs w:val="22"/>
        </w:rPr>
        <w:t>elastic anisotropy</w:t>
      </w:r>
      <w:r w:rsidRPr="000975F9">
        <w:rPr>
          <w:rFonts w:eastAsia="ＭＳ 明朝" w:hint="eastAsia"/>
          <w:sz w:val="20"/>
          <w:szCs w:val="22"/>
        </w:rPr>
        <w:t xml:space="preserve"> related to </w:t>
      </w:r>
      <w:r w:rsidRPr="000975F9">
        <w:rPr>
          <w:sz w:val="20"/>
          <w:szCs w:val="22"/>
        </w:rPr>
        <w:t xml:space="preserve">crystallographic orientation, </w:t>
      </w:r>
      <w:r w:rsidRPr="000975F9">
        <w:rPr>
          <w:rFonts w:eastAsia="ＭＳ 明朝" w:hint="eastAsia"/>
          <w:sz w:val="20"/>
          <w:szCs w:val="22"/>
        </w:rPr>
        <w:t>crystallographic texture, microstructure</w:t>
      </w:r>
      <w:r w:rsidRPr="000975F9">
        <w:rPr>
          <w:sz w:val="20"/>
          <w:szCs w:val="22"/>
        </w:rPr>
        <w:t xml:space="preserve">, and other factors. For example, rolled materials have </w:t>
      </w:r>
      <w:r w:rsidRPr="000975F9">
        <w:rPr>
          <w:rFonts w:eastAsia="ＭＳ 明朝" w:hint="eastAsia"/>
          <w:sz w:val="20"/>
          <w:szCs w:val="22"/>
        </w:rPr>
        <w:t xml:space="preserve">the </w:t>
      </w:r>
      <w:r w:rsidRPr="000975F9">
        <w:rPr>
          <w:sz w:val="20"/>
          <w:szCs w:val="22"/>
        </w:rPr>
        <w:t>anisotrop</w:t>
      </w:r>
      <w:r w:rsidRPr="000975F9">
        <w:rPr>
          <w:rFonts w:eastAsia="ＭＳ 明朝" w:hint="eastAsia"/>
          <w:sz w:val="20"/>
          <w:szCs w:val="22"/>
        </w:rPr>
        <w:t>y</w:t>
      </w:r>
      <w:r w:rsidRPr="000975F9">
        <w:rPr>
          <w:sz w:val="20"/>
          <w:szCs w:val="22"/>
        </w:rPr>
        <w:t xml:space="preserve"> </w:t>
      </w:r>
      <w:r w:rsidRPr="000975F9">
        <w:rPr>
          <w:rFonts w:eastAsia="ＭＳ 明朝" w:hint="eastAsia"/>
          <w:sz w:val="20"/>
          <w:szCs w:val="22"/>
        </w:rPr>
        <w:t>in</w:t>
      </w:r>
      <w:r w:rsidRPr="000975F9">
        <w:rPr>
          <w:sz w:val="20"/>
          <w:szCs w:val="22"/>
        </w:rPr>
        <w:t xml:space="preserve"> strength, toughness and ductility, and there are many previous studies on </w:t>
      </w:r>
      <w:r w:rsidRPr="000975F9">
        <w:rPr>
          <w:rFonts w:eastAsia="ＭＳ 明朝" w:hint="eastAsia"/>
          <w:sz w:val="20"/>
          <w:szCs w:val="22"/>
        </w:rPr>
        <w:t xml:space="preserve">these in </w:t>
      </w:r>
      <w:r w:rsidRPr="000975F9">
        <w:rPr>
          <w:sz w:val="20"/>
          <w:szCs w:val="22"/>
        </w:rPr>
        <w:t>various materials such as copper</w:t>
      </w:r>
      <w:r w:rsidR="00754901" w:rsidRPr="000975F9">
        <w:rPr>
          <w:rFonts w:eastAsia="ＭＳ 明朝" w:hint="eastAsia"/>
          <w:sz w:val="20"/>
          <w:szCs w:val="22"/>
        </w:rPr>
        <w:t xml:space="preserve"> </w:t>
      </w:r>
      <w:r w:rsidR="00754901" w:rsidRPr="000975F9">
        <w:rPr>
          <w:rFonts w:eastAsia="ＭＳ 明朝" w:hint="eastAsia"/>
          <w:sz w:val="20"/>
          <w:szCs w:val="22"/>
          <w:highlight w:val="cyan"/>
        </w:rPr>
        <w:t>[</w:t>
      </w:r>
      <w:r w:rsidRPr="000975F9">
        <w:rPr>
          <w:sz w:val="20"/>
          <w:szCs w:val="22"/>
          <w:highlight w:val="cyan"/>
        </w:rPr>
        <w:t>1,2</w:t>
      </w:r>
      <w:r w:rsidR="00754901" w:rsidRPr="000975F9">
        <w:rPr>
          <w:rFonts w:eastAsia="ＭＳ 明朝" w:hint="eastAsia"/>
          <w:sz w:val="20"/>
          <w:szCs w:val="22"/>
          <w:highlight w:val="cyan"/>
        </w:rPr>
        <w:t>]</w:t>
      </w:r>
      <w:r w:rsidRPr="000975F9">
        <w:rPr>
          <w:sz w:val="20"/>
          <w:szCs w:val="22"/>
        </w:rPr>
        <w:t xml:space="preserve">, </w:t>
      </w:r>
      <w:proofErr w:type="spellStart"/>
      <w:r w:rsidRPr="000975F9">
        <w:rPr>
          <w:sz w:val="20"/>
          <w:szCs w:val="22"/>
        </w:rPr>
        <w:t>aluminium</w:t>
      </w:r>
      <w:proofErr w:type="spellEnd"/>
      <w:r w:rsidRPr="000975F9">
        <w:rPr>
          <w:sz w:val="20"/>
          <w:szCs w:val="22"/>
        </w:rPr>
        <w:t xml:space="preserve"> </w:t>
      </w:r>
      <w:r w:rsidR="00754901" w:rsidRPr="000975F9">
        <w:rPr>
          <w:rFonts w:eastAsia="ＭＳ 明朝" w:hint="eastAsia"/>
          <w:sz w:val="20"/>
          <w:szCs w:val="22"/>
          <w:highlight w:val="cyan"/>
        </w:rPr>
        <w:t>[</w:t>
      </w:r>
      <w:r w:rsidRPr="000975F9">
        <w:rPr>
          <w:sz w:val="20"/>
          <w:szCs w:val="22"/>
          <w:highlight w:val="cyan"/>
        </w:rPr>
        <w:t>3,4</w:t>
      </w:r>
      <w:r w:rsidR="00754901" w:rsidRPr="000975F9">
        <w:rPr>
          <w:rFonts w:eastAsia="ＭＳ 明朝" w:hint="eastAsia"/>
          <w:sz w:val="20"/>
          <w:szCs w:val="22"/>
          <w:highlight w:val="cyan"/>
        </w:rPr>
        <w:t>]</w:t>
      </w:r>
      <w:r w:rsidRPr="000975F9">
        <w:rPr>
          <w:sz w:val="20"/>
          <w:szCs w:val="22"/>
        </w:rPr>
        <w:t xml:space="preserve">, and steels </w:t>
      </w:r>
      <w:r w:rsidR="00DD4D73" w:rsidRPr="000975F9">
        <w:rPr>
          <w:rFonts w:eastAsia="ＭＳ 明朝" w:hint="eastAsia"/>
          <w:sz w:val="20"/>
          <w:szCs w:val="22"/>
          <w:highlight w:val="cyan"/>
        </w:rPr>
        <w:t>[5,6]</w:t>
      </w:r>
      <w:r w:rsidRPr="000975F9">
        <w:rPr>
          <w:sz w:val="20"/>
          <w:szCs w:val="22"/>
        </w:rPr>
        <w:t xml:space="preserve">. It </w:t>
      </w:r>
      <w:r w:rsidRPr="000975F9">
        <w:rPr>
          <w:rFonts w:eastAsia="ＭＳ 明朝" w:hint="eastAsia"/>
          <w:sz w:val="20"/>
          <w:szCs w:val="22"/>
        </w:rPr>
        <w:t>has been found</w:t>
      </w:r>
      <w:r w:rsidRPr="000975F9">
        <w:rPr>
          <w:sz w:val="20"/>
          <w:szCs w:val="22"/>
        </w:rPr>
        <w:t xml:space="preserve"> </w:t>
      </w:r>
      <w:r w:rsidRPr="000975F9">
        <w:rPr>
          <w:rFonts w:eastAsia="ＭＳ 明朝" w:hint="eastAsia"/>
          <w:sz w:val="20"/>
          <w:szCs w:val="22"/>
        </w:rPr>
        <w:t xml:space="preserve">generally in these studies that, in the rolled sheets, </w:t>
      </w:r>
      <w:r w:rsidRPr="000975F9">
        <w:rPr>
          <w:sz w:val="20"/>
          <w:szCs w:val="22"/>
        </w:rPr>
        <w:t xml:space="preserve">higher tensile strength in the rolling direction </w:t>
      </w:r>
      <w:r w:rsidRPr="000975F9">
        <w:rPr>
          <w:rFonts w:eastAsia="ＭＳ 明朝" w:hint="eastAsia"/>
          <w:sz w:val="20"/>
          <w:szCs w:val="22"/>
        </w:rPr>
        <w:t>brings</w:t>
      </w:r>
      <w:r w:rsidRPr="000975F9">
        <w:rPr>
          <w:sz w:val="20"/>
          <w:szCs w:val="22"/>
        </w:rPr>
        <w:t xml:space="preserve"> lower bendability when the rolling direction </w:t>
      </w:r>
      <w:r w:rsidRPr="000975F9">
        <w:rPr>
          <w:rFonts w:eastAsia="ＭＳ 明朝" w:hint="eastAsia"/>
          <w:sz w:val="20"/>
          <w:szCs w:val="22"/>
        </w:rPr>
        <w:t xml:space="preserve">is </w:t>
      </w:r>
      <w:r w:rsidRPr="000975F9">
        <w:rPr>
          <w:rFonts w:eastAsia="ＭＳ 明朝"/>
          <w:sz w:val="20"/>
          <w:szCs w:val="22"/>
        </w:rPr>
        <w:t>perpendicular</w:t>
      </w:r>
      <w:r w:rsidRPr="000975F9">
        <w:rPr>
          <w:rFonts w:eastAsia="ＭＳ 明朝" w:hint="eastAsia"/>
          <w:sz w:val="20"/>
          <w:szCs w:val="22"/>
        </w:rPr>
        <w:t xml:space="preserve"> to</w:t>
      </w:r>
      <w:r w:rsidRPr="000975F9">
        <w:rPr>
          <w:sz w:val="20"/>
          <w:szCs w:val="22"/>
        </w:rPr>
        <w:t xml:space="preserve"> bend axis. </w:t>
      </w:r>
      <w:r w:rsidRPr="000975F9">
        <w:rPr>
          <w:rFonts w:eastAsia="ＭＳ 明朝" w:hint="eastAsia"/>
          <w:sz w:val="20"/>
          <w:szCs w:val="22"/>
        </w:rPr>
        <w:t xml:space="preserve">This means the understanding of anisotropy is necessary to optimize the fabrication process without </w:t>
      </w:r>
      <w:r w:rsidRPr="000975F9">
        <w:rPr>
          <w:rFonts w:eastAsia="ＭＳ 明朝"/>
          <w:sz w:val="20"/>
          <w:szCs w:val="22"/>
        </w:rPr>
        <w:t>f</w:t>
      </w:r>
      <w:r w:rsidRPr="000975F9">
        <w:rPr>
          <w:rFonts w:eastAsia="ＭＳ 明朝" w:hint="eastAsia"/>
          <w:sz w:val="20"/>
          <w:szCs w:val="22"/>
        </w:rPr>
        <w:t>ailure in product.</w:t>
      </w:r>
    </w:p>
    <w:p w14:paraId="04510441" w14:textId="77777777" w:rsidR="00F103BE" w:rsidRPr="000975F9" w:rsidRDefault="00F103BE" w:rsidP="00F103BE">
      <w:pPr>
        <w:snapToGrid w:val="0"/>
        <w:spacing w:line="360" w:lineRule="auto"/>
        <w:ind w:firstLineChars="0" w:firstLine="0"/>
        <w:rPr>
          <w:rFonts w:eastAsia="ＭＳ 明朝"/>
          <w:sz w:val="20"/>
          <w:szCs w:val="22"/>
        </w:rPr>
      </w:pPr>
    </w:p>
    <w:p w14:paraId="62C0DA30" w14:textId="370947F2" w:rsidR="00536EAD" w:rsidRPr="000975F9" w:rsidRDefault="00536EAD" w:rsidP="00536EAD">
      <w:pPr>
        <w:snapToGrid w:val="0"/>
        <w:spacing w:line="360" w:lineRule="auto"/>
        <w:ind w:firstLine="200"/>
        <w:rPr>
          <w:rFonts w:eastAsia="ＭＳ 明朝"/>
          <w:sz w:val="20"/>
          <w:szCs w:val="22"/>
        </w:rPr>
      </w:pPr>
      <w:r w:rsidRPr="000975F9">
        <w:rPr>
          <w:rFonts w:eastAsia="ＭＳ 明朝" w:hint="eastAsia"/>
          <w:sz w:val="20"/>
          <w:szCs w:val="22"/>
        </w:rPr>
        <w:t>Other typical example for</w:t>
      </w:r>
      <w:r w:rsidRPr="000975F9">
        <w:rPr>
          <w:sz w:val="20"/>
          <w:szCs w:val="22"/>
        </w:rPr>
        <w:t xml:space="preserve"> plastic anisotropy </w:t>
      </w:r>
      <w:r w:rsidR="00DD4D73" w:rsidRPr="000975F9">
        <w:rPr>
          <w:rFonts w:eastAsia="ＭＳ 明朝" w:hint="eastAsia"/>
          <w:sz w:val="20"/>
          <w:szCs w:val="22"/>
          <w:highlight w:val="cyan"/>
        </w:rPr>
        <w:t>[</w:t>
      </w:r>
      <w:r w:rsidR="007966A5" w:rsidRPr="000975F9">
        <w:rPr>
          <w:rFonts w:asciiTheme="majorHAnsi" w:eastAsia="ＭＳ 明朝" w:hAnsiTheme="majorHAnsi" w:cstheme="majorHAnsi"/>
          <w:sz w:val="20"/>
          <w:szCs w:val="22"/>
          <w:highlight w:val="cyan"/>
        </w:rPr>
        <w:t>7</w:t>
      </w:r>
      <w:r w:rsidRPr="000975F9">
        <w:rPr>
          <w:sz w:val="20"/>
          <w:szCs w:val="22"/>
          <w:highlight w:val="cyan"/>
        </w:rPr>
        <w:t>-</w:t>
      </w:r>
      <w:r w:rsidR="007966A5" w:rsidRPr="000975F9">
        <w:rPr>
          <w:sz w:val="20"/>
          <w:szCs w:val="22"/>
          <w:highlight w:val="cyan"/>
        </w:rPr>
        <w:t>9</w:t>
      </w:r>
      <w:r w:rsidR="00DD4D73" w:rsidRPr="000975F9">
        <w:rPr>
          <w:rFonts w:eastAsia="ＭＳ 明朝" w:hint="eastAsia"/>
          <w:sz w:val="20"/>
          <w:szCs w:val="22"/>
          <w:highlight w:val="cyan"/>
        </w:rPr>
        <w:t>]</w:t>
      </w:r>
      <w:r w:rsidRPr="000975F9">
        <w:rPr>
          <w:rFonts w:eastAsia="ＭＳ 明朝" w:hint="eastAsia"/>
          <w:sz w:val="20"/>
          <w:szCs w:val="22"/>
        </w:rPr>
        <w:t xml:space="preserve"> is the d</w:t>
      </w:r>
      <w:r w:rsidRPr="000975F9">
        <w:rPr>
          <w:sz w:val="20"/>
          <w:szCs w:val="22"/>
        </w:rPr>
        <w:t xml:space="preserve">rawn pearlitic steels </w:t>
      </w:r>
      <w:r w:rsidRPr="000975F9">
        <w:rPr>
          <w:rFonts w:eastAsia="ＭＳ 明朝" w:hint="eastAsia"/>
          <w:sz w:val="20"/>
          <w:szCs w:val="22"/>
        </w:rPr>
        <w:t>with</w:t>
      </w:r>
      <w:r w:rsidRPr="000975F9">
        <w:rPr>
          <w:sz w:val="20"/>
          <w:szCs w:val="22"/>
        </w:rPr>
        <w:t xml:space="preserve"> high tensile strength</w:t>
      </w:r>
      <w:r w:rsidR="008461C2" w:rsidRPr="000975F9">
        <w:rPr>
          <w:rFonts w:ascii="ＭＳ 明朝" w:eastAsia="ＭＳ 明朝" w:hAnsi="ＭＳ 明朝" w:cs="ＭＳ 明朝" w:hint="eastAsia"/>
          <w:sz w:val="20"/>
          <w:szCs w:val="22"/>
        </w:rPr>
        <w:t xml:space="preserve"> </w:t>
      </w:r>
      <w:r w:rsidR="00DD4D73" w:rsidRPr="000975F9">
        <w:rPr>
          <w:rFonts w:eastAsia="ＭＳ 明朝" w:hint="eastAsia"/>
          <w:sz w:val="20"/>
          <w:szCs w:val="22"/>
          <w:highlight w:val="cyan"/>
        </w:rPr>
        <w:t>[</w:t>
      </w:r>
      <w:r w:rsidR="007966A5" w:rsidRPr="000975F9">
        <w:rPr>
          <w:sz w:val="20"/>
          <w:szCs w:val="22"/>
          <w:highlight w:val="cyan"/>
        </w:rPr>
        <w:t>10</w:t>
      </w:r>
      <w:r w:rsidRPr="000975F9">
        <w:rPr>
          <w:sz w:val="20"/>
          <w:szCs w:val="22"/>
          <w:highlight w:val="cyan"/>
        </w:rPr>
        <w:t>-</w:t>
      </w:r>
      <w:r w:rsidR="007966A5" w:rsidRPr="000975F9">
        <w:rPr>
          <w:sz w:val="20"/>
          <w:szCs w:val="22"/>
          <w:highlight w:val="cyan"/>
        </w:rPr>
        <w:t>15</w:t>
      </w:r>
      <w:r w:rsidR="00DD4D73" w:rsidRPr="000975F9">
        <w:rPr>
          <w:rFonts w:eastAsia="ＭＳ 明朝" w:hint="eastAsia"/>
          <w:sz w:val="20"/>
          <w:szCs w:val="22"/>
          <w:highlight w:val="cyan"/>
        </w:rPr>
        <w:t>]</w:t>
      </w:r>
      <w:r w:rsidRPr="000975F9">
        <w:rPr>
          <w:sz w:val="20"/>
          <w:szCs w:val="22"/>
        </w:rPr>
        <w:t xml:space="preserve">. Stobbs </w:t>
      </w:r>
      <w:r w:rsidR="00AA201F" w:rsidRPr="000975F9">
        <w:rPr>
          <w:sz w:val="20"/>
          <w:szCs w:val="22"/>
        </w:rPr>
        <w:t>&amp;</w:t>
      </w:r>
      <w:r w:rsidRPr="000975F9">
        <w:rPr>
          <w:sz w:val="20"/>
          <w:szCs w:val="22"/>
        </w:rPr>
        <w:t xml:space="preserve"> </w:t>
      </w:r>
      <w:proofErr w:type="spellStart"/>
      <w:r w:rsidRPr="000975F9">
        <w:rPr>
          <w:sz w:val="20"/>
          <w:szCs w:val="22"/>
        </w:rPr>
        <w:t>Paetke</w:t>
      </w:r>
      <w:proofErr w:type="spellEnd"/>
      <w:r w:rsidRPr="000975F9">
        <w:rPr>
          <w:sz w:val="20"/>
          <w:szCs w:val="22"/>
        </w:rPr>
        <w:t xml:space="preserve"> </w:t>
      </w:r>
      <w:r w:rsidR="00DD4D73" w:rsidRPr="000975F9">
        <w:rPr>
          <w:rFonts w:eastAsia="ＭＳ 明朝" w:hint="eastAsia"/>
          <w:sz w:val="20"/>
          <w:szCs w:val="22"/>
          <w:highlight w:val="cyan"/>
        </w:rPr>
        <w:t>[</w:t>
      </w:r>
      <w:r w:rsidR="007966A5" w:rsidRPr="000975F9">
        <w:rPr>
          <w:sz w:val="20"/>
          <w:szCs w:val="22"/>
          <w:highlight w:val="cyan"/>
        </w:rPr>
        <w:t>7</w:t>
      </w:r>
      <w:r w:rsidR="00DD4D73" w:rsidRPr="000975F9">
        <w:rPr>
          <w:rFonts w:eastAsia="ＭＳ 明朝" w:hint="eastAsia"/>
          <w:sz w:val="20"/>
          <w:szCs w:val="22"/>
          <w:highlight w:val="cyan"/>
        </w:rPr>
        <w:t>]</w:t>
      </w:r>
      <w:r w:rsidRPr="000975F9">
        <w:rPr>
          <w:sz w:val="20"/>
          <w:szCs w:val="22"/>
        </w:rPr>
        <w:t xml:space="preserve">, </w:t>
      </w:r>
      <w:r w:rsidR="00AA201F" w:rsidRPr="000975F9">
        <w:rPr>
          <w:sz w:val="20"/>
          <w:szCs w:val="22"/>
        </w:rPr>
        <w:t xml:space="preserve">and </w:t>
      </w:r>
      <w:r w:rsidRPr="000975F9">
        <w:rPr>
          <w:sz w:val="20"/>
          <w:szCs w:val="22"/>
        </w:rPr>
        <w:t xml:space="preserve">Toribio et al. </w:t>
      </w:r>
      <w:r w:rsidR="00DD4D73" w:rsidRPr="000975F9">
        <w:rPr>
          <w:rFonts w:eastAsia="ＭＳ 明朝" w:hint="eastAsia"/>
          <w:sz w:val="20"/>
          <w:szCs w:val="22"/>
          <w:highlight w:val="cyan"/>
        </w:rPr>
        <w:t>[</w:t>
      </w:r>
      <w:r w:rsidR="007966A5" w:rsidRPr="000975F9">
        <w:rPr>
          <w:sz w:val="20"/>
          <w:szCs w:val="22"/>
          <w:highlight w:val="cyan"/>
        </w:rPr>
        <w:t>8</w:t>
      </w:r>
      <w:r w:rsidR="00DD4D73" w:rsidRPr="000975F9">
        <w:rPr>
          <w:rFonts w:eastAsia="ＭＳ 明朝" w:hint="eastAsia"/>
          <w:sz w:val="20"/>
          <w:szCs w:val="22"/>
          <w:highlight w:val="cyan"/>
        </w:rPr>
        <w:t>]</w:t>
      </w:r>
      <w:r w:rsidRPr="000975F9">
        <w:rPr>
          <w:sz w:val="20"/>
          <w:szCs w:val="22"/>
        </w:rPr>
        <w:t xml:space="preserve"> </w:t>
      </w:r>
      <w:r w:rsidRPr="000975F9">
        <w:rPr>
          <w:rFonts w:eastAsia="ＭＳ 明朝" w:hint="eastAsia"/>
          <w:sz w:val="20"/>
          <w:szCs w:val="22"/>
        </w:rPr>
        <w:t>studied</w:t>
      </w:r>
      <w:r w:rsidRPr="000975F9">
        <w:rPr>
          <w:sz w:val="20"/>
          <w:szCs w:val="22"/>
        </w:rPr>
        <w:t xml:space="preserve"> on the Baus</w:t>
      </w:r>
      <w:r w:rsidRPr="000975F9">
        <w:rPr>
          <w:rFonts w:eastAsia="ＭＳ 明朝" w:hint="eastAsia"/>
          <w:sz w:val="20"/>
          <w:szCs w:val="22"/>
        </w:rPr>
        <w:t>ch</w:t>
      </w:r>
      <w:r w:rsidRPr="000975F9">
        <w:rPr>
          <w:sz w:val="20"/>
          <w:szCs w:val="22"/>
        </w:rPr>
        <w:t>inger effect</w:t>
      </w:r>
      <w:r w:rsidRPr="000975F9">
        <w:rPr>
          <w:rFonts w:eastAsia="ＭＳ 明朝" w:hint="eastAsia"/>
          <w:sz w:val="20"/>
          <w:szCs w:val="22"/>
        </w:rPr>
        <w:t xml:space="preserve"> of</w:t>
      </w:r>
      <w:r w:rsidRPr="000975F9">
        <w:rPr>
          <w:sz w:val="20"/>
          <w:szCs w:val="22"/>
        </w:rPr>
        <w:t xml:space="preserve"> the drawn wire</w:t>
      </w:r>
      <w:r w:rsidRPr="000975F9">
        <w:rPr>
          <w:rFonts w:eastAsia="ＭＳ 明朝" w:hint="eastAsia"/>
          <w:sz w:val="20"/>
          <w:szCs w:val="22"/>
        </w:rPr>
        <w:t>s</w:t>
      </w:r>
      <w:r w:rsidRPr="000975F9">
        <w:rPr>
          <w:sz w:val="20"/>
          <w:szCs w:val="22"/>
        </w:rPr>
        <w:t xml:space="preserve"> </w:t>
      </w:r>
      <w:r w:rsidRPr="000975F9">
        <w:rPr>
          <w:rFonts w:eastAsia="ＭＳ 明朝" w:hint="eastAsia"/>
          <w:sz w:val="20"/>
          <w:szCs w:val="22"/>
        </w:rPr>
        <w:t>mainly in</w:t>
      </w:r>
      <w:r w:rsidRPr="000975F9">
        <w:rPr>
          <w:sz w:val="20"/>
          <w:szCs w:val="22"/>
        </w:rPr>
        <w:t xml:space="preserve"> </w:t>
      </w:r>
      <w:r w:rsidRPr="000975F9">
        <w:rPr>
          <w:rFonts w:eastAsia="ＭＳ 明朝" w:hint="eastAsia"/>
          <w:sz w:val="20"/>
          <w:szCs w:val="22"/>
        </w:rPr>
        <w:t>a perspective</w:t>
      </w:r>
      <w:r w:rsidRPr="000975F9">
        <w:rPr>
          <w:sz w:val="20"/>
          <w:szCs w:val="22"/>
        </w:rPr>
        <w:t xml:space="preserve"> of </w:t>
      </w:r>
      <w:r w:rsidRPr="000975F9">
        <w:rPr>
          <w:rFonts w:eastAsia="ＭＳ 明朝" w:hint="eastAsia"/>
          <w:sz w:val="20"/>
          <w:szCs w:val="22"/>
        </w:rPr>
        <w:t xml:space="preserve">macroscopic </w:t>
      </w:r>
      <w:r w:rsidRPr="000975F9">
        <w:rPr>
          <w:sz w:val="20"/>
          <w:szCs w:val="22"/>
        </w:rPr>
        <w:t>mechan</w:t>
      </w:r>
      <w:r w:rsidRPr="000975F9">
        <w:rPr>
          <w:rFonts w:eastAsia="ＭＳ 明朝" w:hint="eastAsia"/>
          <w:sz w:val="20"/>
          <w:szCs w:val="22"/>
        </w:rPr>
        <w:t>ics</w:t>
      </w:r>
      <w:r w:rsidRPr="000975F9">
        <w:rPr>
          <w:sz w:val="20"/>
          <w:szCs w:val="22"/>
        </w:rPr>
        <w:t xml:space="preserve">. </w:t>
      </w:r>
      <w:r w:rsidRPr="000975F9">
        <w:rPr>
          <w:rFonts w:eastAsia="ＭＳ 明朝" w:hint="eastAsia"/>
          <w:sz w:val="20"/>
          <w:szCs w:val="22"/>
        </w:rPr>
        <w:t>T</w:t>
      </w:r>
      <w:r w:rsidRPr="000975F9">
        <w:rPr>
          <w:sz w:val="20"/>
          <w:szCs w:val="22"/>
        </w:rPr>
        <w:t xml:space="preserve">heir experiments revealed that the internal stresses </w:t>
      </w:r>
      <w:r w:rsidRPr="000975F9">
        <w:rPr>
          <w:rFonts w:eastAsia="ＭＳ 明朝" w:hint="eastAsia"/>
          <w:sz w:val="20"/>
          <w:szCs w:val="22"/>
        </w:rPr>
        <w:t xml:space="preserve">is </w:t>
      </w:r>
      <w:r w:rsidRPr="000975F9">
        <w:rPr>
          <w:sz w:val="20"/>
          <w:szCs w:val="22"/>
        </w:rPr>
        <w:t>induced by plastic deformation</w:t>
      </w:r>
      <w:r w:rsidRPr="000975F9">
        <w:rPr>
          <w:rFonts w:eastAsia="ＭＳ 明朝" w:hint="eastAsia"/>
          <w:sz w:val="20"/>
          <w:szCs w:val="22"/>
        </w:rPr>
        <w:t xml:space="preserve">, while the detailed relation between that and microstructure evolved by drawing was not </w:t>
      </w:r>
      <w:r w:rsidRPr="000975F9">
        <w:rPr>
          <w:rFonts w:eastAsia="ＭＳ 明朝"/>
          <w:sz w:val="20"/>
          <w:szCs w:val="22"/>
        </w:rPr>
        <w:t>clari</w:t>
      </w:r>
      <w:r w:rsidRPr="000975F9">
        <w:rPr>
          <w:rFonts w:eastAsia="ＭＳ 明朝" w:hint="eastAsia"/>
          <w:sz w:val="20"/>
          <w:szCs w:val="22"/>
        </w:rPr>
        <w:t>f</w:t>
      </w:r>
      <w:r w:rsidRPr="000975F9">
        <w:rPr>
          <w:rFonts w:eastAsia="ＭＳ 明朝"/>
          <w:sz w:val="20"/>
          <w:szCs w:val="22"/>
        </w:rPr>
        <w:t>i</w:t>
      </w:r>
      <w:r w:rsidRPr="000975F9">
        <w:rPr>
          <w:rFonts w:eastAsia="ＭＳ 明朝" w:hint="eastAsia"/>
          <w:sz w:val="20"/>
          <w:szCs w:val="22"/>
        </w:rPr>
        <w:t>e</w:t>
      </w:r>
      <w:r w:rsidRPr="000975F9">
        <w:rPr>
          <w:rFonts w:eastAsia="ＭＳ 明朝"/>
          <w:sz w:val="20"/>
          <w:szCs w:val="22"/>
        </w:rPr>
        <w:t>d</w:t>
      </w:r>
      <w:r w:rsidRPr="000975F9">
        <w:rPr>
          <w:sz w:val="20"/>
          <w:szCs w:val="22"/>
        </w:rPr>
        <w:t xml:space="preserve">. </w:t>
      </w:r>
      <w:r w:rsidRPr="000975F9">
        <w:rPr>
          <w:rFonts w:eastAsia="ＭＳ 明朝" w:hint="eastAsia"/>
          <w:sz w:val="20"/>
          <w:szCs w:val="22"/>
        </w:rPr>
        <w:t>T</w:t>
      </w:r>
      <w:r w:rsidRPr="000975F9">
        <w:rPr>
          <w:sz w:val="20"/>
          <w:szCs w:val="22"/>
        </w:rPr>
        <w:t>he authors</w:t>
      </w:r>
      <w:r w:rsidRPr="000975F9">
        <w:rPr>
          <w:rFonts w:eastAsia="ＭＳ 明朝" w:hint="eastAsia"/>
          <w:sz w:val="20"/>
          <w:szCs w:val="22"/>
        </w:rPr>
        <w:t xml:space="preserve"> of this paper</w:t>
      </w:r>
      <w:r w:rsidRPr="000975F9">
        <w:rPr>
          <w:sz w:val="20"/>
          <w:szCs w:val="22"/>
        </w:rPr>
        <w:t xml:space="preserve"> </w:t>
      </w:r>
      <w:r w:rsidR="00DD4D73" w:rsidRPr="000975F9">
        <w:rPr>
          <w:rFonts w:eastAsia="ＭＳ 明朝" w:hint="eastAsia"/>
          <w:sz w:val="20"/>
          <w:szCs w:val="22"/>
          <w:highlight w:val="cyan"/>
        </w:rPr>
        <w:t>[</w:t>
      </w:r>
      <w:r w:rsidR="007966A5" w:rsidRPr="000975F9">
        <w:rPr>
          <w:sz w:val="20"/>
          <w:szCs w:val="22"/>
          <w:highlight w:val="cyan"/>
        </w:rPr>
        <w:t>9</w:t>
      </w:r>
      <w:r w:rsidR="00DD4D73" w:rsidRPr="000975F9">
        <w:rPr>
          <w:rFonts w:eastAsia="ＭＳ 明朝" w:hint="eastAsia"/>
          <w:sz w:val="20"/>
          <w:szCs w:val="22"/>
          <w:highlight w:val="cyan"/>
        </w:rPr>
        <w:t>]</w:t>
      </w:r>
      <w:r w:rsidRPr="000975F9">
        <w:rPr>
          <w:sz w:val="20"/>
          <w:szCs w:val="22"/>
        </w:rPr>
        <w:t xml:space="preserve"> </w:t>
      </w:r>
      <w:r w:rsidRPr="000975F9">
        <w:rPr>
          <w:rFonts w:eastAsia="ＭＳ 明朝" w:hint="eastAsia"/>
          <w:sz w:val="20"/>
          <w:szCs w:val="22"/>
        </w:rPr>
        <w:t xml:space="preserve">previously </w:t>
      </w:r>
      <w:r w:rsidRPr="000975F9">
        <w:rPr>
          <w:sz w:val="20"/>
          <w:szCs w:val="22"/>
        </w:rPr>
        <w:t xml:space="preserve">focused on the internal stress </w:t>
      </w:r>
      <w:r w:rsidRPr="000975F9">
        <w:rPr>
          <w:rFonts w:eastAsia="ＭＳ 明朝" w:hint="eastAsia"/>
          <w:sz w:val="20"/>
          <w:szCs w:val="22"/>
        </w:rPr>
        <w:t>in the as-drawn</w:t>
      </w:r>
      <w:r w:rsidRPr="000975F9">
        <w:rPr>
          <w:sz w:val="20"/>
          <w:szCs w:val="22"/>
        </w:rPr>
        <w:t xml:space="preserve"> wire</w:t>
      </w:r>
      <w:r w:rsidRPr="000975F9">
        <w:rPr>
          <w:rFonts w:eastAsia="ＭＳ 明朝" w:hint="eastAsia"/>
          <w:sz w:val="20"/>
          <w:szCs w:val="22"/>
        </w:rPr>
        <w:t>s</w:t>
      </w:r>
      <w:r w:rsidRPr="000975F9">
        <w:rPr>
          <w:sz w:val="20"/>
          <w:szCs w:val="22"/>
        </w:rPr>
        <w:t xml:space="preserve"> and </w:t>
      </w:r>
      <w:r w:rsidRPr="000975F9">
        <w:rPr>
          <w:rFonts w:eastAsia="ＭＳ 明朝" w:hint="eastAsia"/>
          <w:sz w:val="20"/>
          <w:szCs w:val="22"/>
        </w:rPr>
        <w:t>clarified</w:t>
      </w:r>
      <w:r w:rsidRPr="000975F9">
        <w:rPr>
          <w:sz w:val="20"/>
          <w:szCs w:val="22"/>
        </w:rPr>
        <w:t xml:space="preserve"> the plastic anisotropy </w:t>
      </w:r>
      <w:r w:rsidRPr="000975F9">
        <w:rPr>
          <w:rFonts w:eastAsia="ＭＳ 明朝" w:hint="eastAsia"/>
          <w:sz w:val="20"/>
          <w:szCs w:val="22"/>
        </w:rPr>
        <w:t xml:space="preserve">in the uniaxial deformation </w:t>
      </w:r>
      <w:r w:rsidRPr="000975F9">
        <w:rPr>
          <w:sz w:val="20"/>
          <w:szCs w:val="22"/>
        </w:rPr>
        <w:t xml:space="preserve">at </w:t>
      </w:r>
      <w:r w:rsidRPr="000975F9">
        <w:rPr>
          <w:rFonts w:eastAsia="ＭＳ 明朝" w:hint="eastAsia"/>
          <w:sz w:val="20"/>
          <w:szCs w:val="22"/>
        </w:rPr>
        <w:t>different</w:t>
      </w:r>
      <w:r w:rsidRPr="000975F9">
        <w:rPr>
          <w:sz w:val="20"/>
          <w:szCs w:val="22"/>
        </w:rPr>
        <w:t xml:space="preserve"> </w:t>
      </w:r>
      <w:r w:rsidRPr="000975F9">
        <w:rPr>
          <w:rFonts w:eastAsia="ＭＳ 明朝" w:hint="eastAsia"/>
          <w:sz w:val="20"/>
          <w:szCs w:val="22"/>
        </w:rPr>
        <w:t>loading</w:t>
      </w:r>
      <w:r w:rsidRPr="000975F9">
        <w:rPr>
          <w:sz w:val="20"/>
          <w:szCs w:val="22"/>
        </w:rPr>
        <w:t xml:space="preserve"> ax</w:t>
      </w:r>
      <w:r w:rsidRPr="000975F9">
        <w:rPr>
          <w:rFonts w:eastAsia="ＭＳ 明朝" w:hint="eastAsia"/>
          <w:sz w:val="20"/>
          <w:szCs w:val="22"/>
        </w:rPr>
        <w:t>es</w:t>
      </w:r>
      <w:r w:rsidRPr="000975F9">
        <w:rPr>
          <w:sz w:val="20"/>
          <w:szCs w:val="22"/>
        </w:rPr>
        <w:t xml:space="preserve"> and polarity</w:t>
      </w:r>
      <w:r w:rsidRPr="000975F9">
        <w:rPr>
          <w:rFonts w:eastAsia="ＭＳ 明朝" w:hint="eastAsia"/>
          <w:sz w:val="20"/>
          <w:szCs w:val="22"/>
        </w:rPr>
        <w:t>. Although t</w:t>
      </w:r>
      <w:r w:rsidRPr="000975F9">
        <w:rPr>
          <w:sz w:val="20"/>
          <w:szCs w:val="22"/>
        </w:rPr>
        <w:t xml:space="preserve">he cause of the anisotropy </w:t>
      </w:r>
      <w:r w:rsidRPr="000975F9">
        <w:rPr>
          <w:rFonts w:eastAsia="ＭＳ 明朝" w:hint="eastAsia"/>
          <w:sz w:val="20"/>
          <w:szCs w:val="22"/>
        </w:rPr>
        <w:t>has</w:t>
      </w:r>
      <w:r w:rsidRPr="000975F9">
        <w:rPr>
          <w:sz w:val="20"/>
          <w:szCs w:val="22"/>
        </w:rPr>
        <w:t xml:space="preserve"> not </w:t>
      </w:r>
      <w:r w:rsidRPr="000975F9">
        <w:rPr>
          <w:rFonts w:eastAsia="ＭＳ 明朝" w:hint="eastAsia"/>
          <w:sz w:val="20"/>
          <w:szCs w:val="22"/>
        </w:rPr>
        <w:t xml:space="preserve">been </w:t>
      </w:r>
      <w:r w:rsidRPr="000975F9">
        <w:rPr>
          <w:sz w:val="20"/>
          <w:szCs w:val="22"/>
        </w:rPr>
        <w:t>clarified</w:t>
      </w:r>
      <w:r w:rsidRPr="000975F9">
        <w:rPr>
          <w:rFonts w:eastAsia="ＭＳ 明朝" w:hint="eastAsia"/>
          <w:sz w:val="20"/>
          <w:szCs w:val="22"/>
        </w:rPr>
        <w:t xml:space="preserve"> adequately</w:t>
      </w:r>
      <w:r w:rsidRPr="000975F9">
        <w:rPr>
          <w:sz w:val="20"/>
          <w:szCs w:val="22"/>
        </w:rPr>
        <w:t xml:space="preserve">, but </w:t>
      </w:r>
      <w:r w:rsidRPr="000975F9">
        <w:rPr>
          <w:rFonts w:eastAsia="ＭＳ 明朝" w:hint="eastAsia"/>
          <w:sz w:val="20"/>
          <w:szCs w:val="22"/>
        </w:rPr>
        <w:t>this</w:t>
      </w:r>
      <w:r w:rsidRPr="000975F9">
        <w:rPr>
          <w:sz w:val="20"/>
          <w:szCs w:val="22"/>
        </w:rPr>
        <w:t xml:space="preserve"> </w:t>
      </w:r>
      <w:r w:rsidRPr="000975F9">
        <w:rPr>
          <w:rFonts w:eastAsia="ＭＳ 明朝" w:hint="eastAsia"/>
          <w:sz w:val="20"/>
          <w:szCs w:val="22"/>
        </w:rPr>
        <w:t>can</w:t>
      </w:r>
      <w:r w:rsidRPr="000975F9">
        <w:rPr>
          <w:sz w:val="20"/>
          <w:szCs w:val="22"/>
        </w:rPr>
        <w:t xml:space="preserve"> be </w:t>
      </w:r>
      <w:r w:rsidRPr="000975F9">
        <w:rPr>
          <w:rFonts w:eastAsia="ＭＳ 明朝" w:hint="eastAsia"/>
          <w:sz w:val="20"/>
          <w:szCs w:val="22"/>
        </w:rPr>
        <w:t>related</w:t>
      </w:r>
      <w:r w:rsidRPr="000975F9">
        <w:rPr>
          <w:sz w:val="20"/>
          <w:szCs w:val="22"/>
        </w:rPr>
        <w:t xml:space="preserve"> to</w:t>
      </w:r>
      <w:r w:rsidRPr="000975F9">
        <w:rPr>
          <w:rFonts w:eastAsia="ＭＳ 明朝" w:hint="eastAsia"/>
          <w:sz w:val="20"/>
          <w:szCs w:val="22"/>
        </w:rPr>
        <w:t xml:space="preserve"> layered microstructure in pearlite </w:t>
      </w:r>
      <w:r w:rsidRPr="000975F9">
        <w:rPr>
          <w:sz w:val="20"/>
          <w:szCs w:val="22"/>
        </w:rPr>
        <w:t>consisting of soft ferrite and hard cementite</w:t>
      </w:r>
      <w:r w:rsidRPr="000975F9">
        <w:rPr>
          <w:rFonts w:eastAsia="ＭＳ 明朝" w:hint="eastAsia"/>
          <w:sz w:val="20"/>
          <w:szCs w:val="22"/>
        </w:rPr>
        <w:t xml:space="preserve"> </w:t>
      </w:r>
      <w:r w:rsidR="00DD4D73" w:rsidRPr="000975F9">
        <w:rPr>
          <w:rFonts w:eastAsia="ＭＳ 明朝" w:hint="eastAsia"/>
          <w:sz w:val="20"/>
          <w:szCs w:val="22"/>
          <w:highlight w:val="cyan"/>
        </w:rPr>
        <w:t>[</w:t>
      </w:r>
      <w:r w:rsidRPr="000975F9">
        <w:rPr>
          <w:sz w:val="20"/>
          <w:szCs w:val="22"/>
          <w:highlight w:val="cyan"/>
        </w:rPr>
        <w:t>16</w:t>
      </w:r>
      <w:r w:rsidR="00DD4D73" w:rsidRPr="000975F9">
        <w:rPr>
          <w:rFonts w:eastAsia="ＭＳ 明朝" w:hint="eastAsia"/>
          <w:sz w:val="20"/>
          <w:szCs w:val="22"/>
          <w:highlight w:val="cyan"/>
        </w:rPr>
        <w:t>]</w:t>
      </w:r>
      <w:r w:rsidRPr="000975F9">
        <w:rPr>
          <w:rFonts w:eastAsia="ＭＳ 明朝" w:hint="eastAsia"/>
          <w:sz w:val="20"/>
          <w:szCs w:val="22"/>
        </w:rPr>
        <w:t>.</w:t>
      </w:r>
      <w:r w:rsidRPr="000975F9">
        <w:rPr>
          <w:sz w:val="20"/>
          <w:szCs w:val="22"/>
        </w:rPr>
        <w:t xml:space="preserve"> </w:t>
      </w:r>
      <w:r w:rsidRPr="000975F9">
        <w:rPr>
          <w:rFonts w:eastAsia="ＭＳ 明朝" w:hint="eastAsia"/>
          <w:sz w:val="20"/>
          <w:szCs w:val="22"/>
        </w:rPr>
        <w:t xml:space="preserve">In other words, the dominant mechanism for the </w:t>
      </w:r>
      <w:r w:rsidRPr="000975F9">
        <w:rPr>
          <w:sz w:val="20"/>
          <w:szCs w:val="22"/>
        </w:rPr>
        <w:t xml:space="preserve">internal stress </w:t>
      </w:r>
      <w:r w:rsidRPr="000975F9">
        <w:rPr>
          <w:rFonts w:eastAsia="ＭＳ 明朝" w:hint="eastAsia"/>
          <w:sz w:val="20"/>
          <w:szCs w:val="22"/>
        </w:rPr>
        <w:t xml:space="preserve">appeared in the heterogeneous deformation in microstructural scale </w:t>
      </w:r>
      <w:r w:rsidRPr="000975F9">
        <w:rPr>
          <w:rFonts w:eastAsia="ＭＳ 明朝"/>
          <w:sz w:val="20"/>
          <w:szCs w:val="22"/>
        </w:rPr>
        <w:t>rather</w:t>
      </w:r>
      <w:r w:rsidRPr="000975F9">
        <w:rPr>
          <w:rFonts w:eastAsia="ＭＳ 明朝" w:hint="eastAsia"/>
          <w:sz w:val="20"/>
          <w:szCs w:val="22"/>
        </w:rPr>
        <w:t xml:space="preserve"> than</w:t>
      </w:r>
      <w:r w:rsidRPr="000975F9">
        <w:rPr>
          <w:sz w:val="20"/>
          <w:szCs w:val="22"/>
        </w:rPr>
        <w:t xml:space="preserve"> </w:t>
      </w:r>
      <w:r w:rsidRPr="000975F9">
        <w:rPr>
          <w:rFonts w:eastAsia="ＭＳ 明朝" w:hint="eastAsia"/>
          <w:sz w:val="20"/>
          <w:szCs w:val="22"/>
        </w:rPr>
        <w:t xml:space="preserve">macroscopically </w:t>
      </w:r>
      <w:r w:rsidRPr="000975F9">
        <w:rPr>
          <w:sz w:val="20"/>
          <w:szCs w:val="22"/>
        </w:rPr>
        <w:t xml:space="preserve">non-uniform deformation </w:t>
      </w:r>
      <w:r w:rsidRPr="000975F9">
        <w:rPr>
          <w:rFonts w:eastAsia="ＭＳ 明朝" w:hint="eastAsia"/>
          <w:sz w:val="20"/>
          <w:szCs w:val="22"/>
        </w:rPr>
        <w:t>by</w:t>
      </w:r>
      <w:r w:rsidRPr="000975F9">
        <w:rPr>
          <w:sz w:val="20"/>
          <w:szCs w:val="22"/>
        </w:rPr>
        <w:t xml:space="preserve"> wire drawing</w:t>
      </w:r>
      <w:r w:rsidR="00662AF6" w:rsidRPr="000975F9">
        <w:rPr>
          <w:rFonts w:eastAsia="ＭＳ 明朝" w:hint="eastAsia"/>
          <w:sz w:val="20"/>
          <w:szCs w:val="22"/>
        </w:rPr>
        <w:t xml:space="preserve"> </w:t>
      </w:r>
      <w:r w:rsidR="00DD4D73" w:rsidRPr="000975F9">
        <w:rPr>
          <w:rFonts w:eastAsia="ＭＳ 明朝" w:hint="eastAsia"/>
          <w:sz w:val="20"/>
          <w:szCs w:val="22"/>
          <w:highlight w:val="cyan"/>
        </w:rPr>
        <w:t>[</w:t>
      </w:r>
      <w:r w:rsidR="007966A5" w:rsidRPr="000975F9">
        <w:rPr>
          <w:sz w:val="20"/>
          <w:szCs w:val="22"/>
          <w:highlight w:val="cyan"/>
        </w:rPr>
        <w:t>9</w:t>
      </w:r>
      <w:r w:rsidR="00DD4D73" w:rsidRPr="000975F9">
        <w:rPr>
          <w:rFonts w:eastAsia="ＭＳ 明朝" w:hint="eastAsia"/>
          <w:sz w:val="20"/>
          <w:szCs w:val="22"/>
          <w:highlight w:val="cyan"/>
        </w:rPr>
        <w:t>]</w:t>
      </w:r>
      <w:r w:rsidR="00662AF6" w:rsidRPr="000975F9">
        <w:rPr>
          <w:sz w:val="20"/>
          <w:szCs w:val="22"/>
        </w:rPr>
        <w:t>.</w:t>
      </w:r>
    </w:p>
    <w:p w14:paraId="7448CF26" w14:textId="77777777" w:rsidR="00F103BE" w:rsidRPr="000975F9" w:rsidRDefault="00F103BE" w:rsidP="00F103BE">
      <w:pPr>
        <w:snapToGrid w:val="0"/>
        <w:spacing w:line="360" w:lineRule="auto"/>
        <w:ind w:firstLineChars="0" w:firstLine="0"/>
        <w:rPr>
          <w:rFonts w:eastAsia="ＭＳ 明朝"/>
          <w:sz w:val="20"/>
          <w:szCs w:val="22"/>
        </w:rPr>
      </w:pPr>
    </w:p>
    <w:p w14:paraId="3475642B" w14:textId="716FE38B" w:rsidR="00F103BE" w:rsidRPr="000975F9" w:rsidRDefault="00536EAD" w:rsidP="00F103BE">
      <w:pPr>
        <w:snapToGrid w:val="0"/>
        <w:spacing w:line="360" w:lineRule="auto"/>
        <w:ind w:firstLine="200"/>
        <w:rPr>
          <w:rFonts w:eastAsia="ＭＳ 明朝"/>
          <w:sz w:val="20"/>
          <w:szCs w:val="22"/>
        </w:rPr>
      </w:pPr>
      <w:r w:rsidRPr="000975F9">
        <w:rPr>
          <w:sz w:val="20"/>
          <w:szCs w:val="22"/>
        </w:rPr>
        <w:t xml:space="preserve">On the other hand, the </w:t>
      </w:r>
      <w:r w:rsidRPr="000975F9">
        <w:rPr>
          <w:rFonts w:eastAsia="ＭＳ 明朝" w:hint="eastAsia"/>
          <w:sz w:val="20"/>
          <w:szCs w:val="22"/>
        </w:rPr>
        <w:t>post</w:t>
      </w:r>
      <w:r w:rsidRPr="000975F9">
        <w:rPr>
          <w:sz w:val="20"/>
          <w:szCs w:val="22"/>
        </w:rPr>
        <w:t xml:space="preserve"> heat treatment in drawn steel</w:t>
      </w:r>
      <w:r w:rsidRPr="000975F9">
        <w:rPr>
          <w:rFonts w:eastAsia="ＭＳ 明朝" w:hint="eastAsia"/>
          <w:sz w:val="20"/>
          <w:szCs w:val="22"/>
        </w:rPr>
        <w:t>s</w:t>
      </w:r>
      <w:r w:rsidRPr="000975F9">
        <w:rPr>
          <w:sz w:val="20"/>
          <w:szCs w:val="22"/>
        </w:rPr>
        <w:t xml:space="preserve"> have been studie</w:t>
      </w:r>
      <w:r w:rsidRPr="000975F9">
        <w:rPr>
          <w:rFonts w:eastAsia="ＭＳ 明朝" w:hint="eastAsia"/>
          <w:sz w:val="20"/>
          <w:szCs w:val="22"/>
        </w:rPr>
        <w:t>d in long years</w:t>
      </w:r>
      <w:r w:rsidRPr="000975F9">
        <w:rPr>
          <w:sz w:val="20"/>
          <w:szCs w:val="22"/>
        </w:rPr>
        <w:t>. Most of the</w:t>
      </w:r>
      <w:r w:rsidRPr="000975F9">
        <w:rPr>
          <w:rFonts w:eastAsia="ＭＳ 明朝" w:hint="eastAsia"/>
          <w:sz w:val="20"/>
          <w:szCs w:val="22"/>
        </w:rPr>
        <w:t>se</w:t>
      </w:r>
      <w:r w:rsidRPr="000975F9">
        <w:rPr>
          <w:sz w:val="20"/>
          <w:szCs w:val="22"/>
        </w:rPr>
        <w:t xml:space="preserve"> studies </w:t>
      </w:r>
      <w:r w:rsidRPr="000975F9">
        <w:rPr>
          <w:rFonts w:eastAsia="ＭＳ 明朝" w:hint="eastAsia"/>
          <w:sz w:val="20"/>
          <w:szCs w:val="22"/>
        </w:rPr>
        <w:t>have been</w:t>
      </w:r>
      <w:r w:rsidRPr="000975F9">
        <w:rPr>
          <w:sz w:val="20"/>
          <w:szCs w:val="22"/>
        </w:rPr>
        <w:t xml:space="preserve"> </w:t>
      </w:r>
      <w:r w:rsidRPr="000975F9">
        <w:rPr>
          <w:rFonts w:eastAsia="ＭＳ 明朝" w:hint="eastAsia"/>
          <w:sz w:val="20"/>
          <w:szCs w:val="22"/>
        </w:rPr>
        <w:t>mainly focused on</w:t>
      </w:r>
      <w:r w:rsidRPr="000975F9">
        <w:rPr>
          <w:sz w:val="20"/>
          <w:szCs w:val="22"/>
        </w:rPr>
        <w:t xml:space="preserve"> mechanical properties</w:t>
      </w:r>
      <w:r w:rsidRPr="000975F9">
        <w:rPr>
          <w:rFonts w:eastAsia="ＭＳ 明朝" w:hint="eastAsia"/>
          <w:sz w:val="20"/>
          <w:szCs w:val="22"/>
        </w:rPr>
        <w:t>,</w:t>
      </w:r>
      <w:r w:rsidRPr="000975F9">
        <w:rPr>
          <w:sz w:val="20"/>
          <w:szCs w:val="22"/>
        </w:rPr>
        <w:t xml:space="preserve"> </w:t>
      </w:r>
      <w:r w:rsidRPr="000975F9">
        <w:rPr>
          <w:rFonts w:eastAsia="ＭＳ 明朝" w:hint="eastAsia"/>
          <w:sz w:val="20"/>
          <w:szCs w:val="22"/>
        </w:rPr>
        <w:t>including</w:t>
      </w:r>
      <w:r w:rsidRPr="000975F9">
        <w:rPr>
          <w:sz w:val="20"/>
          <w:szCs w:val="22"/>
        </w:rPr>
        <w:t xml:space="preserve"> strain aging </w:t>
      </w:r>
      <w:r w:rsidR="00662AF6" w:rsidRPr="000975F9">
        <w:rPr>
          <w:rFonts w:eastAsia="ＭＳ 明朝" w:hint="eastAsia"/>
          <w:sz w:val="20"/>
          <w:szCs w:val="22"/>
          <w:highlight w:val="cyan"/>
        </w:rPr>
        <w:t>[</w:t>
      </w:r>
      <w:r w:rsidRPr="000975F9">
        <w:rPr>
          <w:sz w:val="20"/>
          <w:szCs w:val="22"/>
          <w:highlight w:val="cyan"/>
        </w:rPr>
        <w:t>17</w:t>
      </w:r>
      <w:r w:rsidR="001E6EE2" w:rsidRPr="000975F9">
        <w:rPr>
          <w:sz w:val="20"/>
          <w:szCs w:val="22"/>
          <w:highlight w:val="cyan"/>
        </w:rPr>
        <w:t>-</w:t>
      </w:r>
      <w:r w:rsidR="007966A5" w:rsidRPr="000975F9">
        <w:rPr>
          <w:sz w:val="20"/>
          <w:szCs w:val="22"/>
          <w:highlight w:val="cyan"/>
        </w:rPr>
        <w:t>20</w:t>
      </w:r>
      <w:r w:rsidR="00662AF6" w:rsidRPr="000975F9">
        <w:rPr>
          <w:rFonts w:eastAsia="ＭＳ 明朝" w:hint="eastAsia"/>
          <w:sz w:val="20"/>
          <w:szCs w:val="22"/>
          <w:highlight w:val="cyan"/>
        </w:rPr>
        <w:t>]</w:t>
      </w:r>
      <w:r w:rsidRPr="000975F9">
        <w:rPr>
          <w:rFonts w:eastAsia="ＭＳ 明朝" w:hint="eastAsia"/>
          <w:sz w:val="20"/>
          <w:szCs w:val="22"/>
        </w:rPr>
        <w:t xml:space="preserve"> and</w:t>
      </w:r>
      <w:r w:rsidRPr="000975F9">
        <w:rPr>
          <w:sz w:val="20"/>
          <w:szCs w:val="22"/>
        </w:rPr>
        <w:t xml:space="preserve"> hydrogen embrittlement </w:t>
      </w:r>
      <w:r w:rsidR="00662AF6" w:rsidRPr="000975F9">
        <w:rPr>
          <w:rFonts w:eastAsia="ＭＳ 明朝" w:hint="eastAsia"/>
          <w:sz w:val="20"/>
          <w:szCs w:val="22"/>
          <w:highlight w:val="cyan"/>
        </w:rPr>
        <w:t>[</w:t>
      </w:r>
      <w:r w:rsidR="007966A5" w:rsidRPr="000975F9">
        <w:rPr>
          <w:sz w:val="20"/>
          <w:szCs w:val="22"/>
          <w:highlight w:val="cyan"/>
        </w:rPr>
        <w:t>21</w:t>
      </w:r>
      <w:r w:rsidRPr="000975F9">
        <w:rPr>
          <w:sz w:val="20"/>
          <w:szCs w:val="22"/>
          <w:highlight w:val="cyan"/>
        </w:rPr>
        <w:t>,2</w:t>
      </w:r>
      <w:r w:rsidR="007966A5" w:rsidRPr="000975F9">
        <w:rPr>
          <w:sz w:val="20"/>
          <w:szCs w:val="22"/>
          <w:highlight w:val="cyan"/>
        </w:rPr>
        <w:t>2</w:t>
      </w:r>
      <w:r w:rsidR="00662AF6" w:rsidRPr="000975F9">
        <w:rPr>
          <w:rFonts w:eastAsia="ＭＳ 明朝" w:hint="eastAsia"/>
          <w:sz w:val="20"/>
          <w:szCs w:val="22"/>
          <w:highlight w:val="cyan"/>
        </w:rPr>
        <w:t>]</w:t>
      </w:r>
      <w:r w:rsidRPr="000975F9">
        <w:rPr>
          <w:rFonts w:eastAsia="ＭＳ 明朝" w:hint="eastAsia"/>
          <w:sz w:val="20"/>
          <w:szCs w:val="22"/>
        </w:rPr>
        <w:t>.</w:t>
      </w:r>
      <w:r w:rsidRPr="000975F9">
        <w:rPr>
          <w:sz w:val="20"/>
          <w:szCs w:val="22"/>
        </w:rPr>
        <w:t xml:space="preserve"> </w:t>
      </w:r>
      <w:r w:rsidRPr="000975F9">
        <w:rPr>
          <w:rFonts w:eastAsia="ＭＳ 明朝" w:hint="eastAsia"/>
          <w:sz w:val="20"/>
          <w:szCs w:val="22"/>
        </w:rPr>
        <w:t xml:space="preserve">The </w:t>
      </w:r>
      <w:r w:rsidRPr="000975F9">
        <w:rPr>
          <w:sz w:val="20"/>
          <w:szCs w:val="22"/>
        </w:rPr>
        <w:t>cementite morphology ha</w:t>
      </w:r>
      <w:r w:rsidR="002E1CAE" w:rsidRPr="000975F9">
        <w:rPr>
          <w:rFonts w:asciiTheme="majorHAnsi" w:eastAsia="ＭＳ 明朝" w:hAnsiTheme="majorHAnsi" w:cstheme="majorHAnsi"/>
          <w:sz w:val="20"/>
          <w:szCs w:val="22"/>
        </w:rPr>
        <w:t>s</w:t>
      </w:r>
      <w:r w:rsidRPr="000975F9">
        <w:rPr>
          <w:sz w:val="20"/>
          <w:szCs w:val="22"/>
        </w:rPr>
        <w:t xml:space="preserve"> been </w:t>
      </w:r>
      <w:r w:rsidRPr="000975F9">
        <w:rPr>
          <w:rFonts w:eastAsia="ＭＳ 明朝" w:hint="eastAsia"/>
          <w:sz w:val="20"/>
          <w:szCs w:val="22"/>
        </w:rPr>
        <w:t>investigated by some studies</w:t>
      </w:r>
      <w:r w:rsidR="008461C2" w:rsidRPr="000975F9">
        <w:rPr>
          <w:rFonts w:eastAsia="ＭＳ 明朝" w:hint="eastAsia"/>
          <w:sz w:val="20"/>
          <w:szCs w:val="22"/>
        </w:rPr>
        <w:t xml:space="preserve"> </w:t>
      </w:r>
      <w:r w:rsidR="00662AF6" w:rsidRPr="000975F9">
        <w:rPr>
          <w:rFonts w:eastAsia="ＭＳ 明朝" w:hint="eastAsia"/>
          <w:sz w:val="20"/>
          <w:szCs w:val="22"/>
          <w:highlight w:val="cyan"/>
        </w:rPr>
        <w:t>[</w:t>
      </w:r>
      <w:r w:rsidRPr="000975F9">
        <w:rPr>
          <w:sz w:val="20"/>
          <w:szCs w:val="22"/>
          <w:highlight w:val="cyan"/>
        </w:rPr>
        <w:t>18,2</w:t>
      </w:r>
      <w:r w:rsidR="007966A5" w:rsidRPr="000975F9">
        <w:rPr>
          <w:sz w:val="20"/>
          <w:szCs w:val="22"/>
          <w:highlight w:val="cyan"/>
        </w:rPr>
        <w:t>2</w:t>
      </w:r>
      <w:r w:rsidRPr="000975F9">
        <w:rPr>
          <w:sz w:val="20"/>
          <w:szCs w:val="22"/>
          <w:highlight w:val="cyan"/>
        </w:rPr>
        <w:t>-2</w:t>
      </w:r>
      <w:r w:rsidR="007966A5" w:rsidRPr="000975F9">
        <w:rPr>
          <w:sz w:val="20"/>
          <w:szCs w:val="22"/>
          <w:highlight w:val="cyan"/>
        </w:rPr>
        <w:t>5</w:t>
      </w:r>
      <w:r w:rsidR="00662AF6" w:rsidRPr="000975F9">
        <w:rPr>
          <w:rFonts w:eastAsia="ＭＳ 明朝" w:hint="eastAsia"/>
          <w:sz w:val="20"/>
          <w:szCs w:val="22"/>
          <w:highlight w:val="cyan"/>
        </w:rPr>
        <w:t>]</w:t>
      </w:r>
      <w:r w:rsidRPr="000975F9">
        <w:rPr>
          <w:rFonts w:eastAsia="ＭＳ 明朝"/>
          <w:sz w:val="20"/>
          <w:szCs w:val="22"/>
        </w:rPr>
        <w:t xml:space="preserve"> as well</w:t>
      </w:r>
      <w:r w:rsidRPr="000975F9">
        <w:rPr>
          <w:rFonts w:eastAsia="ＭＳ 明朝" w:hint="eastAsia"/>
          <w:sz w:val="20"/>
          <w:szCs w:val="22"/>
        </w:rPr>
        <w:t>.</w:t>
      </w:r>
      <w:r w:rsidRPr="000975F9">
        <w:rPr>
          <w:sz w:val="20"/>
          <w:szCs w:val="22"/>
        </w:rPr>
        <w:t xml:space="preserve"> </w:t>
      </w:r>
      <w:r w:rsidRPr="000975F9">
        <w:rPr>
          <w:rFonts w:eastAsia="ＭＳ 明朝" w:hint="eastAsia"/>
          <w:sz w:val="20"/>
          <w:szCs w:val="22"/>
        </w:rPr>
        <w:t xml:space="preserve">However, </w:t>
      </w:r>
      <w:r w:rsidRPr="000975F9">
        <w:rPr>
          <w:sz w:val="20"/>
          <w:szCs w:val="22"/>
        </w:rPr>
        <w:t xml:space="preserve">none of studies </w:t>
      </w:r>
      <w:r w:rsidRPr="000975F9">
        <w:rPr>
          <w:rFonts w:eastAsia="ＭＳ 明朝" w:hint="eastAsia"/>
          <w:sz w:val="20"/>
          <w:szCs w:val="22"/>
        </w:rPr>
        <w:t>about the anisotropy can be</w:t>
      </w:r>
      <w:r w:rsidRPr="000975F9">
        <w:rPr>
          <w:sz w:val="20"/>
          <w:szCs w:val="22"/>
        </w:rPr>
        <w:t xml:space="preserve"> found. </w:t>
      </w:r>
      <w:r w:rsidRPr="000975F9">
        <w:rPr>
          <w:rFonts w:eastAsia="ＭＳ 明朝" w:hint="eastAsia"/>
          <w:sz w:val="20"/>
          <w:szCs w:val="22"/>
        </w:rPr>
        <w:t xml:space="preserve">The changes in mechanical </w:t>
      </w:r>
      <w:r w:rsidRPr="000975F9">
        <w:rPr>
          <w:rFonts w:eastAsia="ＭＳ 明朝"/>
          <w:sz w:val="20"/>
          <w:szCs w:val="22"/>
        </w:rPr>
        <w:t>properties</w:t>
      </w:r>
      <w:r w:rsidRPr="000975F9">
        <w:rPr>
          <w:rFonts w:eastAsia="ＭＳ 明朝" w:hint="eastAsia"/>
          <w:sz w:val="20"/>
          <w:szCs w:val="22"/>
        </w:rPr>
        <w:t xml:space="preserve"> by post heat treatment should be brought by various transitions in microstructure, such as</w:t>
      </w:r>
      <w:r w:rsidRPr="000975F9">
        <w:rPr>
          <w:sz w:val="20"/>
          <w:szCs w:val="22"/>
        </w:rPr>
        <w:t xml:space="preserve"> the dislocation</w:t>
      </w:r>
      <w:r w:rsidRPr="000975F9">
        <w:rPr>
          <w:rFonts w:eastAsia="ＭＳ 明朝" w:hint="eastAsia"/>
          <w:sz w:val="20"/>
          <w:szCs w:val="22"/>
        </w:rPr>
        <w:t xml:space="preserve"> structure</w:t>
      </w:r>
      <w:r w:rsidRPr="000975F9">
        <w:rPr>
          <w:sz w:val="20"/>
          <w:szCs w:val="22"/>
        </w:rPr>
        <w:t xml:space="preserve"> </w:t>
      </w:r>
      <w:r w:rsidR="00662AF6" w:rsidRPr="000975F9">
        <w:rPr>
          <w:rFonts w:eastAsia="ＭＳ 明朝" w:hint="eastAsia"/>
          <w:sz w:val="20"/>
          <w:szCs w:val="22"/>
          <w:highlight w:val="cyan"/>
        </w:rPr>
        <w:t>[</w:t>
      </w:r>
      <w:r w:rsidRPr="000975F9">
        <w:rPr>
          <w:sz w:val="20"/>
          <w:szCs w:val="22"/>
          <w:highlight w:val="cyan"/>
        </w:rPr>
        <w:t>2</w:t>
      </w:r>
      <w:r w:rsidR="007966A5" w:rsidRPr="000975F9">
        <w:rPr>
          <w:sz w:val="20"/>
          <w:szCs w:val="22"/>
          <w:highlight w:val="cyan"/>
        </w:rPr>
        <w:t>5</w:t>
      </w:r>
      <w:r w:rsidRPr="000975F9">
        <w:rPr>
          <w:sz w:val="20"/>
          <w:szCs w:val="22"/>
          <w:highlight w:val="cyan"/>
        </w:rPr>
        <w:t>-2</w:t>
      </w:r>
      <w:r w:rsidR="007966A5" w:rsidRPr="000975F9">
        <w:rPr>
          <w:sz w:val="20"/>
          <w:szCs w:val="22"/>
          <w:highlight w:val="cyan"/>
        </w:rPr>
        <w:t>8</w:t>
      </w:r>
      <w:r w:rsidR="00662AF6" w:rsidRPr="000975F9">
        <w:rPr>
          <w:rFonts w:eastAsia="ＭＳ 明朝" w:hint="eastAsia"/>
          <w:sz w:val="20"/>
          <w:szCs w:val="22"/>
          <w:highlight w:val="cyan"/>
        </w:rPr>
        <w:t>]</w:t>
      </w:r>
      <w:r w:rsidRPr="000975F9">
        <w:rPr>
          <w:sz w:val="20"/>
          <w:szCs w:val="22"/>
        </w:rPr>
        <w:t xml:space="preserve"> and the </w:t>
      </w:r>
      <w:r w:rsidRPr="000975F9">
        <w:rPr>
          <w:rFonts w:eastAsia="ＭＳ 明朝" w:hint="eastAsia"/>
          <w:sz w:val="20"/>
          <w:szCs w:val="22"/>
        </w:rPr>
        <w:t>cementite</w:t>
      </w:r>
      <w:r w:rsidR="00662AF6" w:rsidRPr="000975F9">
        <w:rPr>
          <w:rFonts w:ascii="ＭＳ 明朝" w:eastAsia="ＭＳ 明朝" w:hAnsi="ＭＳ 明朝" w:cs="ＭＳ 明朝" w:hint="eastAsia"/>
          <w:sz w:val="20"/>
          <w:szCs w:val="22"/>
        </w:rPr>
        <w:t xml:space="preserve"> </w:t>
      </w:r>
      <w:r w:rsidR="00662AF6" w:rsidRPr="000975F9">
        <w:rPr>
          <w:rFonts w:eastAsia="ＭＳ 明朝" w:hint="eastAsia"/>
          <w:sz w:val="20"/>
          <w:szCs w:val="22"/>
          <w:highlight w:val="cyan"/>
        </w:rPr>
        <w:t>[</w:t>
      </w:r>
      <w:r w:rsidRPr="000975F9">
        <w:rPr>
          <w:sz w:val="20"/>
          <w:szCs w:val="22"/>
          <w:highlight w:val="cyan"/>
        </w:rPr>
        <w:t>2</w:t>
      </w:r>
      <w:r w:rsidR="007966A5" w:rsidRPr="000975F9">
        <w:rPr>
          <w:sz w:val="20"/>
          <w:szCs w:val="22"/>
          <w:highlight w:val="cyan"/>
        </w:rPr>
        <w:t>4</w:t>
      </w:r>
      <w:r w:rsidRPr="000975F9">
        <w:rPr>
          <w:sz w:val="20"/>
          <w:szCs w:val="22"/>
          <w:highlight w:val="cyan"/>
        </w:rPr>
        <w:t>,2</w:t>
      </w:r>
      <w:r w:rsidR="007966A5" w:rsidRPr="000975F9">
        <w:rPr>
          <w:sz w:val="20"/>
          <w:szCs w:val="22"/>
          <w:highlight w:val="cyan"/>
        </w:rPr>
        <w:t>9</w:t>
      </w:r>
      <w:r w:rsidRPr="000975F9">
        <w:rPr>
          <w:sz w:val="20"/>
          <w:szCs w:val="22"/>
          <w:highlight w:val="cyan"/>
        </w:rPr>
        <w:t>,</w:t>
      </w:r>
      <w:r w:rsidR="007966A5" w:rsidRPr="000975F9">
        <w:rPr>
          <w:sz w:val="20"/>
          <w:szCs w:val="22"/>
          <w:highlight w:val="cyan"/>
        </w:rPr>
        <w:t>30</w:t>
      </w:r>
      <w:r w:rsidR="00662AF6" w:rsidRPr="000975F9">
        <w:rPr>
          <w:rFonts w:eastAsia="ＭＳ 明朝" w:hint="eastAsia"/>
          <w:sz w:val="20"/>
          <w:szCs w:val="22"/>
          <w:highlight w:val="cyan"/>
        </w:rPr>
        <w:t>]</w:t>
      </w:r>
      <w:r w:rsidRPr="000975F9">
        <w:rPr>
          <w:rFonts w:asciiTheme="majorHAnsi" w:eastAsia="ＭＳ 明朝" w:hAnsiTheme="majorHAnsi" w:cstheme="majorHAnsi"/>
          <w:sz w:val="20"/>
          <w:szCs w:val="22"/>
        </w:rPr>
        <w:t>. These different microstructur</w:t>
      </w:r>
      <w:r w:rsidR="00192DBC" w:rsidRPr="000975F9">
        <w:rPr>
          <w:rFonts w:asciiTheme="majorHAnsi" w:eastAsia="ＭＳ 明朝" w:hAnsiTheme="majorHAnsi" w:cstheme="majorHAnsi"/>
          <w:sz w:val="20"/>
          <w:szCs w:val="22"/>
        </w:rPr>
        <w:t>al</w:t>
      </w:r>
      <w:r w:rsidRPr="000975F9">
        <w:rPr>
          <w:rFonts w:asciiTheme="majorHAnsi" w:eastAsia="ＭＳ 明朝" w:hAnsiTheme="majorHAnsi" w:cstheme="majorHAnsi"/>
          <w:sz w:val="20"/>
          <w:szCs w:val="22"/>
        </w:rPr>
        <w:t xml:space="preserve"> change</w:t>
      </w:r>
      <w:r w:rsidR="00192DBC" w:rsidRPr="000975F9">
        <w:rPr>
          <w:rFonts w:asciiTheme="majorHAnsi" w:eastAsia="ＭＳ 明朝" w:hAnsiTheme="majorHAnsi" w:cstheme="majorHAnsi"/>
          <w:sz w:val="20"/>
          <w:szCs w:val="22"/>
        </w:rPr>
        <w:t>s</w:t>
      </w:r>
      <w:r w:rsidRPr="000975F9">
        <w:rPr>
          <w:rFonts w:asciiTheme="majorHAnsi" w:eastAsia="ＭＳ 明朝" w:hAnsiTheme="majorHAnsi" w:cstheme="majorHAnsi"/>
          <w:sz w:val="20"/>
          <w:szCs w:val="22"/>
        </w:rPr>
        <w:t xml:space="preserve"> in different manners according to the condition of post heat treatment. </w:t>
      </w:r>
      <w:r w:rsidRPr="000975F9">
        <w:rPr>
          <w:sz w:val="20"/>
          <w:szCs w:val="22"/>
        </w:rPr>
        <w:t xml:space="preserve">If the plastic anisotropy changes by </w:t>
      </w:r>
      <w:r w:rsidRPr="000975F9">
        <w:rPr>
          <w:rFonts w:eastAsia="ＭＳ 明朝"/>
          <w:sz w:val="20"/>
          <w:szCs w:val="22"/>
        </w:rPr>
        <w:t xml:space="preserve">post </w:t>
      </w:r>
      <w:r w:rsidRPr="000975F9">
        <w:rPr>
          <w:sz w:val="20"/>
          <w:szCs w:val="22"/>
        </w:rPr>
        <w:t xml:space="preserve">heat treatment, it should be possible to investigate the cause of anisotropy </w:t>
      </w:r>
      <w:r w:rsidRPr="000975F9">
        <w:rPr>
          <w:rFonts w:eastAsia="ＭＳ 明朝"/>
          <w:sz w:val="20"/>
          <w:szCs w:val="22"/>
        </w:rPr>
        <w:t xml:space="preserve">with </w:t>
      </w:r>
      <w:r w:rsidRPr="000975F9">
        <w:rPr>
          <w:sz w:val="20"/>
          <w:szCs w:val="22"/>
        </w:rPr>
        <w:t xml:space="preserve">the microstructural changes. Therefore, this study aims to clarify the </w:t>
      </w:r>
      <w:r w:rsidRPr="000975F9">
        <w:rPr>
          <w:rFonts w:eastAsia="ＭＳ 明朝" w:hint="eastAsia"/>
          <w:sz w:val="20"/>
          <w:szCs w:val="22"/>
        </w:rPr>
        <w:t>change in the</w:t>
      </w:r>
      <w:r w:rsidRPr="000975F9">
        <w:rPr>
          <w:sz w:val="20"/>
          <w:szCs w:val="22"/>
        </w:rPr>
        <w:t xml:space="preserve"> anisotropy by </w:t>
      </w:r>
      <w:r w:rsidRPr="000975F9">
        <w:rPr>
          <w:rFonts w:eastAsia="ＭＳ 明朝" w:hint="eastAsia"/>
          <w:sz w:val="20"/>
          <w:szCs w:val="22"/>
        </w:rPr>
        <w:t>post</w:t>
      </w:r>
      <w:r w:rsidRPr="000975F9">
        <w:rPr>
          <w:sz w:val="20"/>
          <w:szCs w:val="22"/>
        </w:rPr>
        <w:t xml:space="preserve"> heat treatment </w:t>
      </w:r>
      <w:r w:rsidRPr="000975F9">
        <w:rPr>
          <w:rFonts w:eastAsia="ＭＳ 明朝" w:hint="eastAsia"/>
          <w:sz w:val="20"/>
          <w:szCs w:val="22"/>
        </w:rPr>
        <w:t>of</w:t>
      </w:r>
      <w:r w:rsidRPr="000975F9">
        <w:rPr>
          <w:sz w:val="20"/>
          <w:szCs w:val="22"/>
        </w:rPr>
        <w:t xml:space="preserve"> drawn pearlitic steel </w:t>
      </w:r>
      <w:r w:rsidRPr="000975F9">
        <w:rPr>
          <w:rFonts w:eastAsia="ＭＳ 明朝" w:hint="eastAsia"/>
          <w:sz w:val="20"/>
          <w:szCs w:val="22"/>
        </w:rPr>
        <w:t xml:space="preserve">with the focus on both </w:t>
      </w:r>
      <w:r w:rsidRPr="000975F9">
        <w:rPr>
          <w:sz w:val="20"/>
          <w:szCs w:val="22"/>
        </w:rPr>
        <w:t>internal stress and microstructural change.</w:t>
      </w:r>
    </w:p>
    <w:p w14:paraId="4322412E" w14:textId="4EA84EF6" w:rsidR="00F103BE" w:rsidRPr="000975F9" w:rsidRDefault="00F103BE" w:rsidP="00F103BE">
      <w:pPr>
        <w:snapToGrid w:val="0"/>
        <w:spacing w:line="360" w:lineRule="auto"/>
        <w:ind w:firstLineChars="0" w:firstLine="0"/>
        <w:rPr>
          <w:rFonts w:eastAsia="ＭＳ 明朝"/>
          <w:sz w:val="20"/>
          <w:szCs w:val="22"/>
        </w:rPr>
      </w:pPr>
    </w:p>
    <w:p w14:paraId="5B6D2409" w14:textId="77777777" w:rsidR="00F103BE" w:rsidRPr="000975F9" w:rsidRDefault="00F103BE" w:rsidP="00F103BE">
      <w:pPr>
        <w:snapToGrid w:val="0"/>
        <w:spacing w:line="360" w:lineRule="auto"/>
        <w:ind w:firstLineChars="0" w:firstLine="0"/>
        <w:rPr>
          <w:rFonts w:eastAsia="ＭＳ 明朝"/>
          <w:sz w:val="20"/>
          <w:szCs w:val="22"/>
        </w:rPr>
      </w:pPr>
    </w:p>
    <w:p w14:paraId="55D16462" w14:textId="3C8DE782" w:rsidR="0077345E" w:rsidRPr="000975F9" w:rsidRDefault="0077345E" w:rsidP="007849DE">
      <w:pPr>
        <w:pStyle w:val="2"/>
        <w:keepNext w:val="0"/>
        <w:snapToGrid w:val="0"/>
        <w:spacing w:line="360" w:lineRule="auto"/>
        <w:rPr>
          <w:sz w:val="21"/>
          <w:szCs w:val="21"/>
        </w:rPr>
      </w:pPr>
      <w:r w:rsidRPr="000975F9">
        <w:rPr>
          <w:sz w:val="21"/>
          <w:szCs w:val="21"/>
        </w:rPr>
        <w:t>2. Experimental method</w:t>
      </w:r>
    </w:p>
    <w:p w14:paraId="6635735E" w14:textId="45E1957F" w:rsidR="00536EAD" w:rsidRPr="000975F9" w:rsidRDefault="00536EAD" w:rsidP="00536EAD">
      <w:pPr>
        <w:snapToGrid w:val="0"/>
        <w:spacing w:line="360" w:lineRule="auto"/>
        <w:ind w:firstLineChars="0" w:firstLine="0"/>
        <w:rPr>
          <w:rFonts w:asciiTheme="majorHAnsi" w:eastAsia="ＭＳ 明朝" w:hAnsiTheme="majorHAnsi" w:cstheme="majorHAnsi"/>
          <w:sz w:val="20"/>
          <w:szCs w:val="22"/>
        </w:rPr>
      </w:pPr>
      <w:r w:rsidRPr="000975F9">
        <w:rPr>
          <w:rFonts w:asciiTheme="majorHAnsi" w:eastAsia="ＭＳ 明朝" w:hAnsiTheme="majorHAnsi" w:cstheme="majorHAnsi"/>
          <w:sz w:val="20"/>
          <w:szCs w:val="22"/>
        </w:rPr>
        <w:t>The steel wire rod, SWRH82A, coded by the Japanese Industrial Standards, JIS (G 3506), was used. The chemical</w:t>
      </w:r>
      <w:r w:rsidRPr="000975F9">
        <w:rPr>
          <w:sz w:val="20"/>
          <w:szCs w:val="22"/>
        </w:rPr>
        <w:t xml:space="preserve"> composition is shown in </w:t>
      </w:r>
      <w:r w:rsidRPr="000975F9">
        <w:rPr>
          <w:b/>
          <w:bCs/>
          <w:sz w:val="20"/>
          <w:szCs w:val="22"/>
        </w:rPr>
        <w:t>Table 1</w:t>
      </w:r>
      <w:r w:rsidRPr="000975F9">
        <w:rPr>
          <w:sz w:val="20"/>
          <w:szCs w:val="22"/>
        </w:rPr>
        <w:t>.</w:t>
      </w:r>
      <w:r w:rsidRPr="000975F9">
        <w:rPr>
          <w:rFonts w:asciiTheme="majorHAnsi" w:eastAsia="ＭＳ 明朝" w:hAnsiTheme="majorHAnsi" w:cstheme="majorHAnsi"/>
          <w:sz w:val="20"/>
          <w:szCs w:val="22"/>
        </w:rPr>
        <w:t xml:space="preserve"> This wire rod has a full pearlitic structure due to</w:t>
      </w:r>
      <w:r w:rsidR="00AA201F" w:rsidRPr="000975F9">
        <w:rPr>
          <w:rFonts w:asciiTheme="majorHAnsi" w:eastAsia="ＭＳ 明朝" w:hAnsiTheme="majorHAnsi" w:cstheme="majorHAnsi" w:hint="eastAsia"/>
          <w:sz w:val="20"/>
          <w:szCs w:val="22"/>
        </w:rPr>
        <w:t xml:space="preserve"> </w:t>
      </w:r>
      <w:r w:rsidR="00AA201F" w:rsidRPr="000975F9">
        <w:rPr>
          <w:rFonts w:asciiTheme="majorHAnsi" w:eastAsia="ＭＳ 明朝" w:hAnsiTheme="majorHAnsi" w:cstheme="majorHAnsi"/>
          <w:sz w:val="20"/>
          <w:szCs w:val="22"/>
        </w:rPr>
        <w:t>the</w:t>
      </w:r>
      <w:r w:rsidRPr="000975F9">
        <w:rPr>
          <w:rFonts w:asciiTheme="majorHAnsi" w:eastAsia="ＭＳ 明朝" w:hAnsiTheme="majorHAnsi" w:cstheme="majorHAnsi"/>
          <w:sz w:val="20"/>
          <w:szCs w:val="22"/>
        </w:rPr>
        <w:t xml:space="preserve"> heat treatment</w:t>
      </w:r>
      <w:r w:rsidR="00AA201F" w:rsidRPr="000975F9">
        <w:rPr>
          <w:rFonts w:asciiTheme="majorHAnsi" w:eastAsia="ＭＳ 明朝" w:hAnsiTheme="majorHAnsi" w:cstheme="majorHAnsi"/>
          <w:sz w:val="20"/>
          <w:szCs w:val="22"/>
        </w:rPr>
        <w:t xml:space="preserve"> (patenting)</w:t>
      </w:r>
      <w:r w:rsidRPr="000975F9">
        <w:rPr>
          <w:rFonts w:asciiTheme="majorHAnsi" w:eastAsia="ＭＳ 明朝" w:hAnsiTheme="majorHAnsi" w:cstheme="majorHAnsi"/>
          <w:sz w:val="20"/>
          <w:szCs w:val="22"/>
        </w:rPr>
        <w:t xml:space="preserve">. The initial diameter of this wire rod was 15 mm and drawn to 8 mm at room </w:t>
      </w:r>
      <w:r w:rsidR="00D87EBB" w:rsidRPr="000975F9">
        <w:rPr>
          <w:rFonts w:asciiTheme="majorHAnsi" w:eastAsia="ＭＳ 明朝" w:hAnsiTheme="majorHAnsi" w:cstheme="majorHAnsi"/>
          <w:noProof/>
          <w:sz w:val="20"/>
          <w:szCs w:val="22"/>
        </w:rPr>
        <w:lastRenderedPageBreak/>
        <mc:AlternateContent>
          <mc:Choice Requires="wps">
            <w:drawing>
              <wp:anchor distT="0" distB="0" distL="114300" distR="114300" simplePos="0" relativeHeight="251659264" behindDoc="0" locked="0" layoutInCell="1" allowOverlap="1" wp14:anchorId="2719C4AB" wp14:editId="7A310CDD">
                <wp:simplePos x="0" y="0"/>
                <wp:positionH relativeFrom="column">
                  <wp:posOffset>15875</wp:posOffset>
                </wp:positionH>
                <wp:positionV relativeFrom="paragraph">
                  <wp:posOffset>48260</wp:posOffset>
                </wp:positionV>
                <wp:extent cx="5372100" cy="950595"/>
                <wp:effectExtent l="0" t="0" r="19050" b="20955"/>
                <wp:wrapTopAndBottom/>
                <wp:docPr id="1517003559" name="テキスト ボックス 1"/>
                <wp:cNvGraphicFramePr/>
                <a:graphic xmlns:a="http://schemas.openxmlformats.org/drawingml/2006/main">
                  <a:graphicData uri="http://schemas.microsoft.com/office/word/2010/wordprocessingShape">
                    <wps:wsp>
                      <wps:cNvSpPr txBox="1"/>
                      <wps:spPr>
                        <a:xfrm>
                          <a:off x="0" y="0"/>
                          <a:ext cx="5372100" cy="950595"/>
                        </a:xfrm>
                        <a:prstGeom prst="rect">
                          <a:avLst/>
                        </a:prstGeom>
                        <a:solidFill>
                          <a:schemeClr val="lt1"/>
                        </a:solidFill>
                        <a:ln w="6350">
                          <a:solidFill>
                            <a:prstClr val="black"/>
                          </a:solidFill>
                        </a:ln>
                      </wps:spPr>
                      <wps:txbx>
                        <w:txbxContent>
                          <w:p w14:paraId="29066619" w14:textId="63F1C02E" w:rsidR="00D87EBB" w:rsidRPr="000975F9" w:rsidRDefault="00D87EBB" w:rsidP="00934BDE">
                            <w:pPr>
                              <w:spacing w:line="240" w:lineRule="exact"/>
                              <w:ind w:firstLine="180"/>
                              <w:jc w:val="left"/>
                              <w:rPr>
                                <w:rFonts w:eastAsia="メイリオ"/>
                                <w:b/>
                                <w:sz w:val="18"/>
                              </w:rPr>
                            </w:pPr>
                            <w:r w:rsidRPr="00934BDE">
                              <w:rPr>
                                <w:rFonts w:eastAsia="メイリオ"/>
                                <w:b/>
                                <w:sz w:val="18"/>
                              </w:rPr>
                              <w:t>Table 1</w:t>
                            </w:r>
                            <w:r w:rsidRPr="00934BDE">
                              <w:rPr>
                                <w:rFonts w:eastAsia="メイリオ" w:hint="eastAsia"/>
                                <w:b/>
                                <w:sz w:val="18"/>
                              </w:rPr>
                              <w:t xml:space="preserve"> </w:t>
                            </w:r>
                            <w:r w:rsidRPr="00934BDE">
                              <w:rPr>
                                <w:rFonts w:eastAsia="メイリオ"/>
                                <w:sz w:val="18"/>
                              </w:rPr>
                              <w:t>Chemical compositio</w:t>
                            </w:r>
                            <w:r w:rsidRPr="000975F9">
                              <w:rPr>
                                <w:rFonts w:eastAsia="メイリオ"/>
                                <w:sz w:val="18"/>
                              </w:rPr>
                              <w:t>n</w:t>
                            </w:r>
                            <w:r w:rsidR="00857383" w:rsidRPr="000975F9">
                              <w:rPr>
                                <w:rFonts w:eastAsia="メイリオ"/>
                                <w:sz w:val="18"/>
                              </w:rPr>
                              <w:t xml:space="preserve"> (mass %)</w:t>
                            </w:r>
                            <w:r w:rsidRPr="000975F9">
                              <w:rPr>
                                <w:rFonts w:eastAsia="メイリオ"/>
                                <w:sz w:val="18"/>
                              </w:rPr>
                              <w:t>.</w:t>
                            </w:r>
                          </w:p>
                          <w:p w14:paraId="09D59F16" w14:textId="6E161093" w:rsidR="00D87EBB" w:rsidRPr="00D87EBB" w:rsidRDefault="00D87EBB">
                            <w:pPr>
                              <w:ind w:firstLine="140"/>
                              <w:rPr>
                                <w:sz w:val="20"/>
                                <w:szCs w:val="20"/>
                              </w:rPr>
                            </w:pPr>
                            <w:r>
                              <w:rPr>
                                <w:noProof/>
                              </w:rPr>
                              <w:drawing>
                                <wp:inline distT="0" distB="0" distL="0" distR="0" wp14:anchorId="5F86C6D2" wp14:editId="35D32C63">
                                  <wp:extent cx="5182870" cy="589280"/>
                                  <wp:effectExtent l="0" t="0" r="0" b="1270"/>
                                  <wp:docPr id="9" name="図 1" descr="図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1" descr="図形&#10;&#10;AI によって生成されたコンテンツは間違っている可能性があります。"/>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2870" cy="589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19C4AB" id="_x0000_t202" coordsize="21600,21600" o:spt="202" path="m,l,21600r21600,l21600,xe">
                <v:stroke joinstyle="miter"/>
                <v:path gradientshapeok="t" o:connecttype="rect"/>
              </v:shapetype>
              <v:shape id="テキスト ボックス 1" o:spid="_x0000_s1026" type="#_x0000_t202" style="position:absolute;left:0;text-align:left;margin-left:1.25pt;margin-top:3.8pt;width:423pt;height:74.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kHNwIAAHw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" fillcolor="white [3201]" strokeweight=".5pt">
                <v:textbox>
                  <w:txbxContent>
                    <w:p w14:paraId="29066619" w14:textId="63F1C02E" w:rsidR="00D87EBB" w:rsidRPr="000975F9" w:rsidRDefault="00D87EBB" w:rsidP="00934BDE">
                      <w:pPr>
                        <w:spacing w:line="240" w:lineRule="exact"/>
                        <w:ind w:firstLine="180"/>
                        <w:jc w:val="left"/>
                        <w:rPr>
                          <w:rFonts w:eastAsia="メイリオ"/>
                          <w:b/>
                          <w:sz w:val="18"/>
                        </w:rPr>
                      </w:pPr>
                      <w:r w:rsidRPr="00934BDE">
                        <w:rPr>
                          <w:rFonts w:eastAsia="メイリオ"/>
                          <w:b/>
                          <w:sz w:val="18"/>
                        </w:rPr>
                        <w:t>Table 1</w:t>
                      </w:r>
                      <w:r w:rsidRPr="00934BDE">
                        <w:rPr>
                          <w:rFonts w:eastAsia="メイリオ" w:hint="eastAsia"/>
                          <w:b/>
                          <w:sz w:val="18"/>
                        </w:rPr>
                        <w:t xml:space="preserve"> </w:t>
                      </w:r>
                      <w:r w:rsidRPr="00934BDE">
                        <w:rPr>
                          <w:rFonts w:eastAsia="メイリオ"/>
                          <w:sz w:val="18"/>
                        </w:rPr>
                        <w:t>Chemical compositio</w:t>
                      </w:r>
                      <w:r w:rsidRPr="000975F9">
                        <w:rPr>
                          <w:rFonts w:eastAsia="メイリオ"/>
                          <w:sz w:val="18"/>
                        </w:rPr>
                        <w:t>n</w:t>
                      </w:r>
                      <w:r w:rsidR="00857383" w:rsidRPr="000975F9">
                        <w:rPr>
                          <w:rFonts w:eastAsia="メイリオ"/>
                          <w:sz w:val="18"/>
                        </w:rPr>
                        <w:t xml:space="preserve"> (mass %)</w:t>
                      </w:r>
                      <w:r w:rsidRPr="000975F9">
                        <w:rPr>
                          <w:rFonts w:eastAsia="メイリオ"/>
                          <w:sz w:val="18"/>
                        </w:rPr>
                        <w:t>.</w:t>
                      </w:r>
                    </w:p>
                    <w:p w14:paraId="09D59F16" w14:textId="6E161093" w:rsidR="00D87EBB" w:rsidRPr="00D87EBB" w:rsidRDefault="00D87EBB">
                      <w:pPr>
                        <w:ind w:firstLine="140"/>
                        <w:rPr>
                          <w:sz w:val="20"/>
                          <w:szCs w:val="20"/>
                        </w:rPr>
                      </w:pPr>
                      <w:r>
                        <w:rPr>
                          <w:noProof/>
                        </w:rPr>
                        <w:drawing>
                          <wp:inline distT="0" distB="0" distL="0" distR="0" wp14:anchorId="5F86C6D2" wp14:editId="35D32C63">
                            <wp:extent cx="5182870" cy="589280"/>
                            <wp:effectExtent l="0" t="0" r="0" b="1270"/>
                            <wp:docPr id="9" name="図 1" descr="図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1" descr="図形&#10;&#10;AI によって生成されたコンテンツは間違っている可能性があります。"/>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2870" cy="589280"/>
                                    </a:xfrm>
                                    <a:prstGeom prst="rect">
                                      <a:avLst/>
                                    </a:prstGeom>
                                    <a:noFill/>
                                    <a:ln>
                                      <a:noFill/>
                                    </a:ln>
                                  </pic:spPr>
                                </pic:pic>
                              </a:graphicData>
                            </a:graphic>
                          </wp:inline>
                        </w:drawing>
                      </w:r>
                    </w:p>
                  </w:txbxContent>
                </v:textbox>
                <w10:wrap type="topAndBottom"/>
              </v:shape>
            </w:pict>
          </mc:Fallback>
        </mc:AlternateContent>
      </w:r>
      <w:r w:rsidRPr="000975F9">
        <w:rPr>
          <w:rFonts w:asciiTheme="majorHAnsi" w:eastAsia="ＭＳ 明朝" w:hAnsiTheme="majorHAnsi" w:cstheme="majorHAnsi"/>
          <w:sz w:val="20"/>
          <w:szCs w:val="22"/>
        </w:rPr>
        <w:t>temperature by multi pass</w:t>
      </w:r>
      <w:r w:rsidR="00AA201F" w:rsidRPr="000975F9">
        <w:rPr>
          <w:rFonts w:asciiTheme="majorHAnsi" w:eastAsia="ＭＳ 明朝" w:hAnsiTheme="majorHAnsi" w:cstheme="majorHAnsi"/>
          <w:sz w:val="20"/>
          <w:szCs w:val="22"/>
        </w:rPr>
        <w:t>es</w:t>
      </w:r>
      <w:r w:rsidRPr="000975F9">
        <w:rPr>
          <w:rFonts w:asciiTheme="majorHAnsi" w:eastAsia="ＭＳ 明朝" w:hAnsiTheme="majorHAnsi" w:cstheme="majorHAnsi"/>
          <w:sz w:val="20"/>
          <w:szCs w:val="22"/>
        </w:rPr>
        <w:t>.</w:t>
      </w:r>
      <w:r w:rsidRPr="000975F9">
        <w:rPr>
          <w:rFonts w:asciiTheme="majorHAnsi" w:eastAsia="ＭＳ 明朝" w:hAnsiTheme="majorHAnsi" w:cstheme="majorHAnsi" w:hint="eastAsia"/>
          <w:sz w:val="20"/>
          <w:szCs w:val="22"/>
        </w:rPr>
        <w:t xml:space="preserve"> </w:t>
      </w:r>
      <w:r w:rsidRPr="000975F9">
        <w:rPr>
          <w:rFonts w:asciiTheme="majorHAnsi" w:eastAsia="ＭＳ 明朝" w:hAnsiTheme="majorHAnsi" w:cstheme="majorHAnsi"/>
          <w:sz w:val="20"/>
          <w:szCs w:val="22"/>
        </w:rPr>
        <w:t xml:space="preserve">The reduction in diameter at each pass was approximately 20%. </w:t>
      </w:r>
      <w:r w:rsidRPr="000975F9">
        <w:rPr>
          <w:rFonts w:asciiTheme="majorHAnsi" w:eastAsia="ＭＳ 明朝" w:hAnsiTheme="majorHAnsi" w:cstheme="majorHAnsi" w:hint="eastAsia"/>
          <w:sz w:val="20"/>
          <w:szCs w:val="22"/>
        </w:rPr>
        <w:t>T</w:t>
      </w:r>
      <w:r w:rsidRPr="000975F9">
        <w:rPr>
          <w:rFonts w:asciiTheme="majorHAnsi" w:eastAsia="ＭＳ 明朝" w:hAnsiTheme="majorHAnsi" w:cstheme="majorHAnsi"/>
          <w:sz w:val="20"/>
          <w:szCs w:val="22"/>
        </w:rPr>
        <w:t xml:space="preserve">his total drawing strain, </w:t>
      </w:r>
      <w:proofErr w:type="spellStart"/>
      <w:r w:rsidRPr="000975F9">
        <w:rPr>
          <w:rFonts w:asciiTheme="majorHAnsi" w:eastAsia="ＭＳ 明朝" w:hAnsiTheme="majorHAnsi" w:cstheme="majorHAnsi"/>
          <w:sz w:val="20"/>
          <w:szCs w:val="22"/>
        </w:rPr>
        <w:t>2ln</w:t>
      </w:r>
      <w:proofErr w:type="spellEnd"/>
      <w:r w:rsidRPr="000975F9">
        <w:rPr>
          <w:rFonts w:asciiTheme="majorHAnsi" w:eastAsia="ＭＳ 明朝" w:hAnsiTheme="majorHAnsi" w:cstheme="majorHAnsi"/>
          <w:sz w:val="20"/>
          <w:szCs w:val="22"/>
        </w:rPr>
        <w:t xml:space="preserve"> (</w:t>
      </w:r>
      <w:proofErr w:type="spellStart"/>
      <w:r w:rsidRPr="000975F9">
        <w:rPr>
          <w:rFonts w:asciiTheme="majorHAnsi" w:eastAsia="ＭＳ 明朝" w:hAnsiTheme="majorHAnsi" w:cstheme="majorHAnsi"/>
          <w:sz w:val="20"/>
          <w:szCs w:val="22"/>
        </w:rPr>
        <w:t>d</w:t>
      </w:r>
      <w:r w:rsidRPr="000975F9">
        <w:rPr>
          <w:rFonts w:asciiTheme="majorHAnsi" w:eastAsia="ＭＳ 明朝" w:hAnsiTheme="majorHAnsi" w:cstheme="majorHAnsi"/>
          <w:sz w:val="20"/>
          <w:szCs w:val="22"/>
          <w:vertAlign w:val="subscript"/>
        </w:rPr>
        <w:t>0</w:t>
      </w:r>
      <w:proofErr w:type="spellEnd"/>
      <w:r w:rsidRPr="000975F9">
        <w:rPr>
          <w:rFonts w:asciiTheme="majorHAnsi" w:eastAsia="ＭＳ 明朝" w:hAnsiTheme="majorHAnsi" w:cstheme="majorHAnsi"/>
          <w:sz w:val="20"/>
          <w:szCs w:val="22"/>
        </w:rPr>
        <w:t>/</w:t>
      </w:r>
      <w:proofErr w:type="spellStart"/>
      <w:r w:rsidRPr="000975F9">
        <w:rPr>
          <w:rFonts w:asciiTheme="majorHAnsi" w:eastAsia="ＭＳ 明朝" w:hAnsiTheme="majorHAnsi" w:cstheme="majorHAnsi"/>
          <w:sz w:val="20"/>
          <w:szCs w:val="22"/>
        </w:rPr>
        <w:t>d</w:t>
      </w:r>
      <w:r w:rsidRPr="000975F9">
        <w:rPr>
          <w:rFonts w:asciiTheme="majorHAnsi" w:eastAsia="ＭＳ 明朝" w:hAnsiTheme="majorHAnsi" w:cstheme="majorHAnsi"/>
          <w:sz w:val="20"/>
          <w:szCs w:val="22"/>
          <w:vertAlign w:val="subscript"/>
        </w:rPr>
        <w:t>n</w:t>
      </w:r>
      <w:proofErr w:type="spellEnd"/>
      <w:r w:rsidRPr="000975F9">
        <w:rPr>
          <w:rFonts w:asciiTheme="majorHAnsi" w:eastAsia="ＭＳ 明朝" w:hAnsiTheme="majorHAnsi" w:cstheme="majorHAnsi"/>
          <w:sz w:val="20"/>
          <w:szCs w:val="22"/>
        </w:rPr>
        <w:t xml:space="preserve">), was 1.26. </w:t>
      </w:r>
      <w:proofErr w:type="spellStart"/>
      <w:r w:rsidRPr="000975F9">
        <w:rPr>
          <w:rFonts w:asciiTheme="majorHAnsi" w:eastAsia="ＭＳ 明朝" w:hAnsiTheme="majorHAnsi" w:cstheme="majorHAnsi"/>
          <w:sz w:val="20"/>
          <w:szCs w:val="22"/>
        </w:rPr>
        <w:t>d</w:t>
      </w:r>
      <w:r w:rsidRPr="000975F9">
        <w:rPr>
          <w:rFonts w:asciiTheme="majorHAnsi" w:eastAsia="ＭＳ 明朝" w:hAnsiTheme="majorHAnsi" w:cstheme="majorHAnsi"/>
          <w:sz w:val="20"/>
          <w:szCs w:val="22"/>
          <w:vertAlign w:val="subscript"/>
        </w:rPr>
        <w:t>0</w:t>
      </w:r>
      <w:proofErr w:type="spellEnd"/>
      <w:r w:rsidRPr="000975F9">
        <w:rPr>
          <w:rFonts w:asciiTheme="majorHAnsi" w:eastAsia="ＭＳ 明朝" w:hAnsiTheme="majorHAnsi" w:cstheme="majorHAnsi"/>
          <w:sz w:val="20"/>
          <w:szCs w:val="22"/>
        </w:rPr>
        <w:t xml:space="preserve"> (=15 mm) and </w:t>
      </w:r>
      <w:proofErr w:type="spellStart"/>
      <w:r w:rsidRPr="000975F9">
        <w:rPr>
          <w:rFonts w:asciiTheme="majorHAnsi" w:eastAsia="ＭＳ 明朝" w:hAnsiTheme="majorHAnsi" w:cstheme="majorHAnsi"/>
          <w:sz w:val="20"/>
          <w:szCs w:val="22"/>
        </w:rPr>
        <w:t>d</w:t>
      </w:r>
      <w:r w:rsidRPr="000975F9">
        <w:rPr>
          <w:rFonts w:asciiTheme="majorHAnsi" w:eastAsia="ＭＳ 明朝" w:hAnsiTheme="majorHAnsi" w:cstheme="majorHAnsi"/>
          <w:sz w:val="20"/>
          <w:szCs w:val="22"/>
          <w:vertAlign w:val="subscript"/>
        </w:rPr>
        <w:t>n</w:t>
      </w:r>
      <w:proofErr w:type="spellEnd"/>
      <w:r w:rsidRPr="000975F9">
        <w:rPr>
          <w:rFonts w:asciiTheme="majorHAnsi" w:eastAsia="ＭＳ 明朝" w:hAnsiTheme="majorHAnsi" w:cstheme="majorHAnsi"/>
          <w:sz w:val="20"/>
          <w:szCs w:val="22"/>
          <w:vertAlign w:val="subscript"/>
        </w:rPr>
        <w:t xml:space="preserve"> </w:t>
      </w:r>
      <w:r w:rsidRPr="000975F9">
        <w:rPr>
          <w:rFonts w:asciiTheme="majorHAnsi" w:eastAsia="ＭＳ 明朝" w:hAnsiTheme="majorHAnsi" w:cstheme="majorHAnsi"/>
          <w:sz w:val="20"/>
          <w:szCs w:val="22"/>
        </w:rPr>
        <w:t>(=8 mm) are initial and final diameter</w:t>
      </w:r>
      <w:r w:rsidRPr="000975F9">
        <w:rPr>
          <w:rFonts w:asciiTheme="majorHAnsi" w:eastAsia="ＭＳ 明朝" w:hAnsiTheme="majorHAnsi" w:cstheme="majorHAnsi" w:hint="eastAsia"/>
          <w:sz w:val="20"/>
          <w:szCs w:val="22"/>
        </w:rPr>
        <w:t>, respectively</w:t>
      </w:r>
      <w:r w:rsidRPr="000975F9">
        <w:rPr>
          <w:rFonts w:asciiTheme="majorHAnsi" w:eastAsia="ＭＳ 明朝" w:hAnsiTheme="majorHAnsi" w:cstheme="majorHAnsi"/>
          <w:sz w:val="20"/>
          <w:szCs w:val="22"/>
        </w:rPr>
        <w:t>. The drawn samples were heat treated at various</w:t>
      </w:r>
      <w:r w:rsidRPr="000975F9">
        <w:rPr>
          <w:rFonts w:asciiTheme="majorHAnsi" w:eastAsia="ＭＳ 明朝" w:hAnsiTheme="majorHAnsi" w:cstheme="majorHAnsi" w:hint="eastAsia"/>
          <w:sz w:val="20"/>
          <w:szCs w:val="22"/>
        </w:rPr>
        <w:t xml:space="preserve"> temperatures ranging </w:t>
      </w:r>
      <w:r w:rsidRPr="000975F9">
        <w:rPr>
          <w:rFonts w:asciiTheme="majorHAnsi" w:eastAsia="ＭＳ 明朝" w:hAnsiTheme="majorHAnsi" w:cstheme="majorHAnsi"/>
          <w:sz w:val="20"/>
          <w:szCs w:val="22"/>
        </w:rPr>
        <w:t xml:space="preserve">200 ℃ to 500 ℃ </w:t>
      </w:r>
      <w:r w:rsidR="00FC663A" w:rsidRPr="000975F9">
        <w:rPr>
          <w:rFonts w:asciiTheme="majorHAnsi" w:eastAsia="ＭＳ 明朝" w:hAnsiTheme="majorHAnsi" w:cstheme="majorHAnsi"/>
          <w:sz w:val="20"/>
          <w:szCs w:val="22"/>
        </w:rPr>
        <w:t xml:space="preserve">for 3.6ks </w:t>
      </w:r>
      <w:r w:rsidRPr="000975F9">
        <w:rPr>
          <w:rFonts w:asciiTheme="majorHAnsi" w:eastAsia="ＭＳ 明朝" w:hAnsiTheme="majorHAnsi" w:cstheme="majorHAnsi"/>
          <w:sz w:val="20"/>
          <w:szCs w:val="22"/>
        </w:rPr>
        <w:t>in an air atmosphere</w:t>
      </w:r>
      <w:r w:rsidRPr="000975F9">
        <w:rPr>
          <w:rFonts w:asciiTheme="majorHAnsi" w:eastAsia="ＭＳ 明朝" w:hAnsiTheme="majorHAnsi" w:cstheme="majorHAnsi" w:hint="eastAsia"/>
          <w:sz w:val="20"/>
          <w:szCs w:val="22"/>
        </w:rPr>
        <w:t>, followed by</w:t>
      </w:r>
      <w:r w:rsidRPr="000975F9">
        <w:rPr>
          <w:rFonts w:asciiTheme="majorHAnsi" w:eastAsia="ＭＳ 明朝" w:hAnsiTheme="majorHAnsi" w:cstheme="majorHAnsi"/>
          <w:sz w:val="20"/>
          <w:szCs w:val="22"/>
        </w:rPr>
        <w:t xml:space="preserve"> air cool</w:t>
      </w:r>
      <w:r w:rsidRPr="000975F9">
        <w:rPr>
          <w:rFonts w:asciiTheme="majorHAnsi" w:eastAsia="ＭＳ 明朝" w:hAnsiTheme="majorHAnsi" w:cstheme="majorHAnsi" w:hint="eastAsia"/>
          <w:sz w:val="20"/>
          <w:szCs w:val="22"/>
        </w:rPr>
        <w:t>ing</w:t>
      </w:r>
      <w:r w:rsidRPr="000975F9">
        <w:rPr>
          <w:rFonts w:asciiTheme="majorHAnsi" w:eastAsia="ＭＳ 明朝" w:hAnsiTheme="majorHAnsi" w:cstheme="majorHAnsi"/>
          <w:sz w:val="20"/>
          <w:szCs w:val="22"/>
        </w:rPr>
        <w:t>.</w:t>
      </w:r>
    </w:p>
    <w:p w14:paraId="451077D3" w14:textId="7036E4AE" w:rsidR="00F103BE" w:rsidRPr="000975F9" w:rsidRDefault="00F103BE" w:rsidP="00536EAD">
      <w:pPr>
        <w:snapToGrid w:val="0"/>
        <w:spacing w:line="360" w:lineRule="auto"/>
        <w:ind w:firstLineChars="0" w:firstLine="0"/>
        <w:rPr>
          <w:rFonts w:asciiTheme="majorHAnsi" w:eastAsia="ＭＳ 明朝" w:hAnsiTheme="majorHAnsi" w:cstheme="majorHAnsi"/>
          <w:sz w:val="20"/>
          <w:szCs w:val="22"/>
          <w:highlight w:val="yellow"/>
        </w:rPr>
      </w:pPr>
    </w:p>
    <w:p w14:paraId="2B97C60D" w14:textId="5090071A" w:rsidR="00536EAD" w:rsidRPr="000975F9" w:rsidRDefault="00536EAD" w:rsidP="00536EAD">
      <w:pPr>
        <w:snapToGrid w:val="0"/>
        <w:spacing w:line="360" w:lineRule="auto"/>
        <w:ind w:firstLineChars="0" w:firstLine="0"/>
        <w:rPr>
          <w:rFonts w:asciiTheme="majorHAnsi" w:eastAsia="ＭＳ 明朝" w:hAnsiTheme="majorHAnsi" w:cstheme="majorHAnsi"/>
          <w:sz w:val="20"/>
          <w:szCs w:val="22"/>
        </w:rPr>
      </w:pPr>
      <w:r w:rsidRPr="000975F9">
        <w:rPr>
          <w:rFonts w:asciiTheme="majorHAnsi" w:eastAsia="ＭＳ 明朝" w:hAnsiTheme="majorHAnsi" w:cstheme="majorHAnsi" w:hint="eastAsia"/>
          <w:sz w:val="20"/>
          <w:szCs w:val="22"/>
        </w:rPr>
        <w:t xml:space="preserve"> </w:t>
      </w:r>
      <w:r w:rsidRPr="000975F9">
        <w:rPr>
          <w:rFonts w:asciiTheme="majorHAnsi" w:eastAsia="ＭＳ 明朝" w:hAnsiTheme="majorHAnsi" w:cstheme="majorHAnsi"/>
          <w:sz w:val="20"/>
          <w:szCs w:val="22"/>
        </w:rPr>
        <w:t xml:space="preserve">The as-drawn and heat-treated </w:t>
      </w:r>
      <w:r w:rsidR="00AD12A4" w:rsidRPr="000975F9">
        <w:rPr>
          <w:rFonts w:asciiTheme="majorHAnsi" w:eastAsia="ＭＳ 明朝" w:hAnsiTheme="majorHAnsi" w:cstheme="majorHAnsi"/>
          <w:sz w:val="20"/>
          <w:szCs w:val="22"/>
        </w:rPr>
        <w:t>specimens</w:t>
      </w:r>
      <w:r w:rsidRPr="000975F9">
        <w:rPr>
          <w:rFonts w:asciiTheme="majorHAnsi" w:eastAsia="ＭＳ 明朝" w:hAnsiTheme="majorHAnsi" w:cstheme="majorHAnsi"/>
          <w:sz w:val="20"/>
          <w:szCs w:val="22"/>
        </w:rPr>
        <w:t xml:space="preserve"> were examined by both tensile and compressive tests in the direction parallel to the longitudinal direction of the wire with an initial strain rate of 1.0 × 10</w:t>
      </w:r>
      <w:r w:rsidRPr="000975F9">
        <w:rPr>
          <w:rFonts w:asciiTheme="majorHAnsi" w:eastAsia="ＭＳ 明朝" w:hAnsiTheme="majorHAnsi" w:cstheme="majorHAnsi"/>
          <w:sz w:val="20"/>
          <w:szCs w:val="22"/>
          <w:vertAlign w:val="superscript"/>
        </w:rPr>
        <w:t>-1</w:t>
      </w:r>
      <w:r w:rsidRPr="000975F9">
        <w:rPr>
          <w:rFonts w:asciiTheme="majorHAnsi" w:eastAsia="ＭＳ 明朝" w:hAnsiTheme="majorHAnsi" w:cstheme="majorHAnsi"/>
          <w:sz w:val="20"/>
          <w:szCs w:val="22"/>
        </w:rPr>
        <w:t xml:space="preserve">/s. </w:t>
      </w:r>
      <w:r w:rsidRPr="000975F9">
        <w:rPr>
          <w:rFonts w:asciiTheme="majorHAnsi" w:eastAsia="ＭＳ 明朝" w:hAnsiTheme="majorHAnsi" w:cstheme="majorHAnsi" w:hint="eastAsia"/>
          <w:sz w:val="20"/>
          <w:szCs w:val="22"/>
        </w:rPr>
        <w:t>For</w:t>
      </w:r>
      <w:r w:rsidRPr="000975F9">
        <w:rPr>
          <w:rFonts w:asciiTheme="majorHAnsi" w:eastAsia="ＭＳ 明朝" w:hAnsiTheme="majorHAnsi" w:cstheme="majorHAnsi"/>
          <w:sz w:val="20"/>
          <w:szCs w:val="22"/>
        </w:rPr>
        <w:t xml:space="preserve"> the tensile test, the samples were cut in the shape of conventional dog-bone specimen. </w:t>
      </w:r>
      <w:r w:rsidRPr="000975F9">
        <w:rPr>
          <w:sz w:val="20"/>
          <w:szCs w:val="22"/>
        </w:rPr>
        <w:t xml:space="preserve">Cylindrical specimens of 8 mm </w:t>
      </w:r>
      <w:r w:rsidRPr="000975F9">
        <w:rPr>
          <w:rFonts w:asciiTheme="majorHAnsi" w:eastAsia="ＭＳ 明朝" w:hAnsiTheme="majorHAnsi" w:cstheme="majorHAnsi"/>
          <w:sz w:val="20"/>
          <w:szCs w:val="22"/>
        </w:rPr>
        <w:t>×</w:t>
      </w:r>
      <w:r w:rsidRPr="000975F9">
        <w:rPr>
          <w:sz w:val="20"/>
          <w:szCs w:val="22"/>
        </w:rPr>
        <w:t xml:space="preserve"> a height of 12 mm </w:t>
      </w:r>
      <w:r w:rsidR="00AD12A4" w:rsidRPr="000975F9">
        <w:rPr>
          <w:sz w:val="20"/>
          <w:szCs w:val="22"/>
        </w:rPr>
        <w:t>were</w:t>
      </w:r>
      <w:r w:rsidRPr="000975F9">
        <w:rPr>
          <w:sz w:val="20"/>
          <w:szCs w:val="22"/>
        </w:rPr>
        <w:t xml:space="preserve"> used in the compressive test. In the compression test, a 0.2 mm thick mica plate coated with BN powder was placed between the compression specimen and anvils for lubrication.</w:t>
      </w:r>
    </w:p>
    <w:p w14:paraId="78959F96" w14:textId="7CDAE3E3" w:rsidR="00536EAD" w:rsidRPr="000975F9" w:rsidRDefault="00536EAD" w:rsidP="00536EAD">
      <w:pPr>
        <w:snapToGrid w:val="0"/>
        <w:spacing w:line="360" w:lineRule="auto"/>
        <w:ind w:firstLineChars="50"/>
        <w:rPr>
          <w:rFonts w:eastAsia="ＭＳ 明朝"/>
          <w:sz w:val="20"/>
          <w:szCs w:val="22"/>
        </w:rPr>
      </w:pPr>
      <w:r w:rsidRPr="000975F9">
        <w:rPr>
          <w:sz w:val="20"/>
          <w:szCs w:val="22"/>
        </w:rPr>
        <w:t xml:space="preserve">Microstructural observations by </w:t>
      </w:r>
      <w:r w:rsidRPr="000975F9">
        <w:rPr>
          <w:rFonts w:eastAsia="ＭＳ 明朝" w:hint="eastAsia"/>
          <w:sz w:val="20"/>
          <w:szCs w:val="22"/>
        </w:rPr>
        <w:t xml:space="preserve">a </w:t>
      </w:r>
      <w:r w:rsidRPr="000975F9">
        <w:rPr>
          <w:sz w:val="20"/>
          <w:szCs w:val="22"/>
        </w:rPr>
        <w:t>scanning electron microscop</w:t>
      </w:r>
      <w:r w:rsidRPr="000975F9">
        <w:rPr>
          <w:rFonts w:eastAsia="ＭＳ 明朝" w:hint="eastAsia"/>
          <w:sz w:val="20"/>
          <w:szCs w:val="22"/>
        </w:rPr>
        <w:t>e</w:t>
      </w:r>
      <w:r w:rsidRPr="000975F9">
        <w:rPr>
          <w:sz w:val="20"/>
          <w:szCs w:val="22"/>
        </w:rPr>
        <w:t xml:space="preserve"> (SEM</w:t>
      </w:r>
      <w:r w:rsidRPr="000975F9">
        <w:rPr>
          <w:rFonts w:eastAsia="ＭＳ 明朝" w:hint="eastAsia"/>
          <w:sz w:val="20"/>
          <w:szCs w:val="22"/>
        </w:rPr>
        <w:t>,</w:t>
      </w:r>
      <w:r w:rsidRPr="000975F9">
        <w:rPr>
          <w:sz w:val="20"/>
          <w:szCs w:val="22"/>
        </w:rPr>
        <w:t xml:space="preserve"> JEOL JSM-7000F) and crystal orientation measurement by </w:t>
      </w:r>
      <w:r w:rsidRPr="000975F9">
        <w:rPr>
          <w:rFonts w:eastAsia="ＭＳ 明朝" w:hint="eastAsia"/>
          <w:sz w:val="20"/>
          <w:szCs w:val="22"/>
        </w:rPr>
        <w:t>electron back scattering diffraction (</w:t>
      </w:r>
      <w:r w:rsidRPr="000975F9">
        <w:rPr>
          <w:sz w:val="20"/>
          <w:szCs w:val="22"/>
        </w:rPr>
        <w:t>EBSD</w:t>
      </w:r>
      <w:r w:rsidRPr="000975F9">
        <w:rPr>
          <w:rFonts w:eastAsia="ＭＳ 明朝"/>
          <w:sz w:val="20"/>
          <w:szCs w:val="22"/>
        </w:rPr>
        <w:t xml:space="preserve">, </w:t>
      </w:r>
      <w:r w:rsidRPr="000975F9">
        <w:rPr>
          <w:sz w:val="20"/>
          <w:szCs w:val="22"/>
        </w:rPr>
        <w:t>TSL-OIM data collection) were conducted. The observed surface was prepared by mechanical polishing and then electropolishing with a solution 10 vol% perchloric acid +90 vol% acetic acid. The EBSD measurements were conducted at an acceleration voltage of 15 kV and a step size of 0.1μm. Only bcc phase is adopted</w:t>
      </w:r>
      <w:r w:rsidRPr="000975F9">
        <w:rPr>
          <w:rFonts w:eastAsia="ＭＳ 明朝" w:hint="eastAsia"/>
          <w:sz w:val="20"/>
          <w:szCs w:val="22"/>
        </w:rPr>
        <w:t xml:space="preserve"> for possible phase in EBSD analysis</w:t>
      </w:r>
      <w:r w:rsidRPr="000975F9">
        <w:rPr>
          <w:sz w:val="20"/>
          <w:szCs w:val="22"/>
        </w:rPr>
        <w:t>.</w:t>
      </w:r>
    </w:p>
    <w:p w14:paraId="3E1C433D" w14:textId="4CFD1608" w:rsidR="00F103BE" w:rsidRPr="000975F9" w:rsidRDefault="00F103BE" w:rsidP="00F103BE">
      <w:pPr>
        <w:snapToGrid w:val="0"/>
        <w:spacing w:line="360" w:lineRule="auto"/>
        <w:ind w:firstLineChars="0" w:firstLine="0"/>
        <w:rPr>
          <w:rFonts w:eastAsia="ＭＳ 明朝"/>
          <w:sz w:val="20"/>
          <w:szCs w:val="22"/>
        </w:rPr>
      </w:pPr>
    </w:p>
    <w:p w14:paraId="75E008B5" w14:textId="65CA3A28" w:rsidR="000007E4" w:rsidRPr="000975F9" w:rsidRDefault="00536EAD" w:rsidP="00B8639A">
      <w:pPr>
        <w:snapToGrid w:val="0"/>
        <w:spacing w:line="360" w:lineRule="auto"/>
        <w:ind w:firstLineChars="50"/>
        <w:rPr>
          <w:sz w:val="20"/>
          <w:szCs w:val="22"/>
        </w:rPr>
      </w:pPr>
      <w:r w:rsidRPr="000975F9">
        <w:rPr>
          <w:sz w:val="20"/>
          <w:szCs w:val="22"/>
        </w:rPr>
        <w:t>X-ray diffraction (Rigaku Smart Lab) was conducted to measure the residual stress in the as-drawn</w:t>
      </w:r>
      <w:r w:rsidR="00AA201F" w:rsidRPr="000975F9">
        <w:rPr>
          <w:sz w:val="20"/>
          <w:szCs w:val="22"/>
        </w:rPr>
        <w:t xml:space="preserve"> wire</w:t>
      </w:r>
      <w:r w:rsidRPr="000975F9">
        <w:rPr>
          <w:sz w:val="20"/>
          <w:szCs w:val="22"/>
        </w:rPr>
        <w:t xml:space="preserve"> and</w:t>
      </w:r>
      <w:r w:rsidR="00AA201F" w:rsidRPr="000975F9">
        <w:rPr>
          <w:sz w:val="20"/>
          <w:szCs w:val="22"/>
        </w:rPr>
        <w:t xml:space="preserve"> the</w:t>
      </w:r>
      <w:r w:rsidRPr="000975F9">
        <w:rPr>
          <w:sz w:val="20"/>
          <w:szCs w:val="22"/>
        </w:rPr>
        <w:t xml:space="preserve"> heat-treated samples. The X-ray diffraction measurement</w:t>
      </w:r>
      <w:r w:rsidR="00AD12A4" w:rsidRPr="000975F9">
        <w:rPr>
          <w:sz w:val="20"/>
          <w:szCs w:val="22"/>
        </w:rPr>
        <w:t>s</w:t>
      </w:r>
      <w:r w:rsidRPr="000975F9">
        <w:rPr>
          <w:sz w:val="20"/>
          <w:szCs w:val="22"/>
        </w:rPr>
        <w:t xml:space="preserve"> were conducted at a voltage of 45 kV and a current of 200 mA</w:t>
      </w:r>
      <w:r w:rsidR="00EA0F72" w:rsidRPr="000975F9">
        <w:rPr>
          <w:sz w:val="20"/>
          <w:szCs w:val="22"/>
        </w:rPr>
        <w:t xml:space="preserve"> with a Cu K</w:t>
      </w:r>
      <w:r w:rsidR="00EA0F72" w:rsidRPr="000975F9">
        <w:rPr>
          <w:rFonts w:asciiTheme="majorHAnsi" w:eastAsia="ＭＳ 明朝" w:hAnsiTheme="majorHAnsi" w:cstheme="majorHAnsi"/>
          <w:i/>
          <w:iCs/>
          <w:sz w:val="20"/>
          <w:szCs w:val="22"/>
        </w:rPr>
        <w:t>β</w:t>
      </w:r>
      <w:r w:rsidR="00EA0F72" w:rsidRPr="000975F9">
        <w:rPr>
          <w:rFonts w:asciiTheme="majorHAnsi" w:eastAsia="ＭＳ 明朝" w:hAnsiTheme="majorHAnsi" w:cstheme="majorHAnsi" w:hint="eastAsia"/>
          <w:sz w:val="20"/>
          <w:szCs w:val="22"/>
        </w:rPr>
        <w:t xml:space="preserve"> </w:t>
      </w:r>
      <w:r w:rsidR="00EA0F72" w:rsidRPr="000975F9">
        <w:rPr>
          <w:rFonts w:asciiTheme="majorHAnsi" w:eastAsia="ＭＳ 明朝" w:hAnsiTheme="majorHAnsi" w:cstheme="majorHAnsi"/>
          <w:sz w:val="20"/>
          <w:szCs w:val="22"/>
        </w:rPr>
        <w:t>radi</w:t>
      </w:r>
      <w:r w:rsidR="00EA0F72" w:rsidRPr="000975F9">
        <w:rPr>
          <w:sz w:val="20"/>
          <w:szCs w:val="22"/>
        </w:rPr>
        <w:t>ation source</w:t>
      </w:r>
      <w:r w:rsidRPr="000975F9">
        <w:rPr>
          <w:sz w:val="20"/>
          <w:szCs w:val="22"/>
        </w:rPr>
        <w:t xml:space="preserve">. The diffraction vector was </w:t>
      </w:r>
      <w:r w:rsidR="00AA201F" w:rsidRPr="000975F9">
        <w:rPr>
          <w:sz w:val="20"/>
          <w:szCs w:val="22"/>
        </w:rPr>
        <w:t xml:space="preserve">set to be </w:t>
      </w:r>
      <w:r w:rsidRPr="000975F9">
        <w:rPr>
          <w:sz w:val="20"/>
          <w:szCs w:val="22"/>
        </w:rPr>
        <w:t>the parallel to the longitudinal direction of the wire</w:t>
      </w:r>
      <w:r w:rsidR="00AA201F" w:rsidRPr="000975F9">
        <w:rPr>
          <w:sz w:val="20"/>
          <w:szCs w:val="22"/>
        </w:rPr>
        <w:t xml:space="preserve">, and thus the shift of diffraction peaks is regarded to imply lattice strain component parallel to </w:t>
      </w:r>
      <w:r w:rsidR="00AD12A4" w:rsidRPr="000975F9">
        <w:rPr>
          <w:sz w:val="20"/>
          <w:szCs w:val="22"/>
        </w:rPr>
        <w:t xml:space="preserve">the </w:t>
      </w:r>
      <w:r w:rsidR="00AA201F" w:rsidRPr="000975F9">
        <w:rPr>
          <w:sz w:val="20"/>
          <w:szCs w:val="22"/>
        </w:rPr>
        <w:t>drawing direction.</w:t>
      </w:r>
      <w:r w:rsidRPr="000975F9">
        <w:rPr>
          <w:sz w:val="20"/>
          <w:szCs w:val="22"/>
        </w:rPr>
        <w:t xml:space="preserve"> There are several methods for measuring residual stresses in pearlitic steel wire rods. For example, a slit method </w:t>
      </w:r>
      <w:r w:rsidR="00662AF6" w:rsidRPr="000975F9">
        <w:rPr>
          <w:rFonts w:asciiTheme="majorHAnsi" w:eastAsia="ＭＳ 明朝" w:hAnsiTheme="majorHAnsi" w:cstheme="majorHAnsi" w:hint="eastAsia"/>
          <w:sz w:val="20"/>
          <w:szCs w:val="22"/>
          <w:highlight w:val="cyan"/>
        </w:rPr>
        <w:t>[</w:t>
      </w:r>
      <w:r w:rsidR="007966A5" w:rsidRPr="000975F9">
        <w:rPr>
          <w:rFonts w:asciiTheme="majorHAnsi" w:eastAsia="ＭＳ 明朝" w:hAnsiTheme="majorHAnsi" w:cstheme="majorHAnsi"/>
          <w:sz w:val="20"/>
          <w:szCs w:val="22"/>
          <w:highlight w:val="cyan"/>
        </w:rPr>
        <w:t>31</w:t>
      </w:r>
      <w:r w:rsidR="00662AF6" w:rsidRPr="000975F9">
        <w:rPr>
          <w:rFonts w:asciiTheme="majorHAnsi" w:eastAsia="ＭＳ 明朝" w:hAnsiTheme="majorHAnsi" w:cstheme="majorHAnsi" w:hint="eastAsia"/>
          <w:sz w:val="20"/>
          <w:szCs w:val="22"/>
          <w:highlight w:val="cyan"/>
        </w:rPr>
        <w:t>]</w:t>
      </w:r>
      <w:r w:rsidR="00662AF6" w:rsidRPr="000975F9">
        <w:rPr>
          <w:rFonts w:ascii="ＭＳ 明朝" w:eastAsia="ＭＳ 明朝" w:hAnsi="ＭＳ 明朝" w:cs="ＭＳ 明朝" w:hint="eastAsia"/>
          <w:sz w:val="20"/>
          <w:szCs w:val="22"/>
        </w:rPr>
        <w:t xml:space="preserve"> </w:t>
      </w:r>
      <w:r w:rsidRPr="000975F9">
        <w:rPr>
          <w:sz w:val="20"/>
          <w:szCs w:val="22"/>
        </w:rPr>
        <w:t xml:space="preserve">for confirming the width change when a notch is inserted in the center of the wire, </w:t>
      </w:r>
      <w:proofErr w:type="spellStart"/>
      <w:r w:rsidRPr="000975F9">
        <w:rPr>
          <w:sz w:val="20"/>
          <w:szCs w:val="22"/>
        </w:rPr>
        <w:t>Hyne₋Bauer</w:t>
      </w:r>
      <w:proofErr w:type="spellEnd"/>
      <w:r w:rsidRPr="000975F9">
        <w:rPr>
          <w:sz w:val="20"/>
          <w:szCs w:val="22"/>
        </w:rPr>
        <w:t xml:space="preserve"> method </w:t>
      </w:r>
      <w:r w:rsidR="00662AF6" w:rsidRPr="000975F9">
        <w:rPr>
          <w:rFonts w:eastAsia="ＭＳ 明朝" w:hint="eastAsia"/>
          <w:sz w:val="20"/>
          <w:szCs w:val="22"/>
          <w:highlight w:val="cyan"/>
        </w:rPr>
        <w:t>[</w:t>
      </w:r>
      <w:r w:rsidRPr="000975F9">
        <w:rPr>
          <w:sz w:val="20"/>
          <w:szCs w:val="22"/>
          <w:highlight w:val="cyan"/>
        </w:rPr>
        <w:t>3</w:t>
      </w:r>
      <w:r w:rsidR="007966A5" w:rsidRPr="000975F9">
        <w:rPr>
          <w:sz w:val="20"/>
          <w:szCs w:val="22"/>
          <w:highlight w:val="cyan"/>
        </w:rPr>
        <w:t>2</w:t>
      </w:r>
      <w:r w:rsidR="00662AF6" w:rsidRPr="000975F9">
        <w:rPr>
          <w:rFonts w:eastAsia="ＭＳ 明朝" w:hint="eastAsia"/>
          <w:sz w:val="20"/>
          <w:szCs w:val="22"/>
          <w:highlight w:val="cyan"/>
        </w:rPr>
        <w:t>]</w:t>
      </w:r>
      <w:r w:rsidRPr="000975F9">
        <w:rPr>
          <w:sz w:val="20"/>
          <w:szCs w:val="22"/>
        </w:rPr>
        <w:t xml:space="preserve"> for confirming the length change when removing the surface of the wire are generally known. However, these methods measure the macroscopic residual stress in the whole wire rod. </w:t>
      </w:r>
      <w:r w:rsidRPr="000975F9">
        <w:rPr>
          <w:rFonts w:eastAsia="ＭＳ 明朝" w:hint="eastAsia"/>
          <w:sz w:val="20"/>
          <w:szCs w:val="22"/>
        </w:rPr>
        <w:t>I</w:t>
      </w:r>
      <w:r w:rsidRPr="000975F9">
        <w:rPr>
          <w:sz w:val="20"/>
          <w:szCs w:val="22"/>
        </w:rPr>
        <w:t xml:space="preserve">n this study, </w:t>
      </w:r>
      <w:r w:rsidRPr="000975F9">
        <w:rPr>
          <w:rFonts w:eastAsia="ＭＳ 明朝" w:hint="eastAsia"/>
          <w:sz w:val="20"/>
          <w:szCs w:val="22"/>
        </w:rPr>
        <w:t>the residual stress was evaluated by the change in spacing crystallographic plane in ferrite</w:t>
      </w:r>
      <w:r w:rsidR="002D71D9" w:rsidRPr="000975F9">
        <w:rPr>
          <w:rFonts w:eastAsia="ＭＳ 明朝"/>
          <w:sz w:val="20"/>
          <w:szCs w:val="22"/>
        </w:rPr>
        <w:t>,</w:t>
      </w:r>
      <w:r w:rsidRPr="000975F9">
        <w:rPr>
          <w:rFonts w:eastAsia="ＭＳ 明朝" w:hint="eastAsia"/>
          <w:sz w:val="20"/>
          <w:szCs w:val="22"/>
        </w:rPr>
        <w:t xml:space="preserve"> because</w:t>
      </w:r>
      <w:r w:rsidRPr="000975F9">
        <w:rPr>
          <w:sz w:val="20"/>
          <w:szCs w:val="22"/>
        </w:rPr>
        <w:t xml:space="preserve"> the yield stress </w:t>
      </w:r>
      <w:r w:rsidRPr="000975F9">
        <w:rPr>
          <w:rFonts w:eastAsia="ＭＳ 明朝" w:hint="eastAsia"/>
          <w:sz w:val="20"/>
          <w:szCs w:val="22"/>
        </w:rPr>
        <w:t>should be controlled by</w:t>
      </w:r>
      <w:r w:rsidRPr="000975F9">
        <w:rPr>
          <w:rFonts w:eastAsia="ＭＳ 明朝"/>
          <w:sz w:val="20"/>
          <w:szCs w:val="22"/>
        </w:rPr>
        <w:t xml:space="preserve"> </w:t>
      </w:r>
      <w:r w:rsidRPr="000975F9">
        <w:rPr>
          <w:sz w:val="20"/>
          <w:szCs w:val="22"/>
        </w:rPr>
        <w:t xml:space="preserve">the </w:t>
      </w:r>
      <w:r w:rsidRPr="000975F9">
        <w:rPr>
          <w:rFonts w:eastAsia="ＭＳ 明朝" w:hint="eastAsia"/>
          <w:sz w:val="20"/>
          <w:szCs w:val="22"/>
        </w:rPr>
        <w:t xml:space="preserve">soft </w:t>
      </w:r>
      <w:r w:rsidRPr="000975F9">
        <w:rPr>
          <w:sz w:val="20"/>
          <w:szCs w:val="22"/>
        </w:rPr>
        <w:t>ferrite phase.</w:t>
      </w:r>
    </w:p>
    <w:p w14:paraId="09ABB626" w14:textId="77777777" w:rsidR="00536EAD" w:rsidRPr="000975F9" w:rsidRDefault="00536EAD" w:rsidP="00536EAD">
      <w:pPr>
        <w:snapToGrid w:val="0"/>
        <w:spacing w:line="360" w:lineRule="auto"/>
        <w:ind w:firstLineChars="0" w:firstLine="0"/>
        <w:rPr>
          <w:rFonts w:eastAsia="ＭＳ 明朝"/>
          <w:sz w:val="20"/>
          <w:szCs w:val="22"/>
        </w:rPr>
      </w:pPr>
    </w:p>
    <w:p w14:paraId="68D4FC25" w14:textId="77777777" w:rsidR="00D61157" w:rsidRPr="000975F9" w:rsidRDefault="00D61157" w:rsidP="00536EAD">
      <w:pPr>
        <w:snapToGrid w:val="0"/>
        <w:spacing w:line="360" w:lineRule="auto"/>
        <w:ind w:firstLineChars="0" w:firstLine="0"/>
        <w:rPr>
          <w:rFonts w:eastAsia="ＭＳ 明朝"/>
          <w:sz w:val="20"/>
          <w:szCs w:val="22"/>
        </w:rPr>
      </w:pPr>
    </w:p>
    <w:p w14:paraId="4F5657A3" w14:textId="1AD009C3" w:rsidR="0077345E" w:rsidRPr="000975F9" w:rsidRDefault="0077345E" w:rsidP="007849DE">
      <w:pPr>
        <w:snapToGrid w:val="0"/>
        <w:spacing w:line="360" w:lineRule="auto"/>
        <w:ind w:firstLineChars="0" w:firstLine="0"/>
        <w:rPr>
          <w:b/>
          <w:sz w:val="21"/>
          <w:szCs w:val="21"/>
        </w:rPr>
      </w:pPr>
      <w:r w:rsidRPr="000975F9">
        <w:rPr>
          <w:b/>
          <w:sz w:val="21"/>
          <w:szCs w:val="21"/>
        </w:rPr>
        <w:t>3. Results</w:t>
      </w:r>
    </w:p>
    <w:p w14:paraId="3E6CF516" w14:textId="68C983E0" w:rsidR="0066641F" w:rsidRPr="000975F9" w:rsidRDefault="0077345E" w:rsidP="007849DE">
      <w:pPr>
        <w:snapToGrid w:val="0"/>
        <w:spacing w:line="360" w:lineRule="auto"/>
        <w:ind w:firstLineChars="0" w:firstLine="0"/>
        <w:rPr>
          <w:b/>
          <w:i/>
          <w:iCs/>
          <w:sz w:val="21"/>
          <w:szCs w:val="21"/>
        </w:rPr>
      </w:pPr>
      <w:r w:rsidRPr="000975F9">
        <w:rPr>
          <w:b/>
          <w:i/>
          <w:iCs/>
          <w:sz w:val="21"/>
          <w:szCs w:val="21"/>
        </w:rPr>
        <w:t xml:space="preserve">3.1 </w:t>
      </w:r>
      <w:r w:rsidR="001029B7" w:rsidRPr="000975F9">
        <w:rPr>
          <w:b/>
          <w:i/>
          <w:iCs/>
          <w:sz w:val="21"/>
          <w:szCs w:val="21"/>
        </w:rPr>
        <w:t>Micros</w:t>
      </w:r>
      <w:r w:rsidRPr="000975F9">
        <w:rPr>
          <w:b/>
          <w:i/>
          <w:iCs/>
          <w:sz w:val="21"/>
          <w:szCs w:val="21"/>
        </w:rPr>
        <w:t xml:space="preserve">tructure and </w:t>
      </w:r>
      <w:r w:rsidR="00773240" w:rsidRPr="000975F9">
        <w:rPr>
          <w:b/>
          <w:i/>
          <w:iCs/>
          <w:sz w:val="21"/>
          <w:szCs w:val="21"/>
        </w:rPr>
        <w:t>p</w:t>
      </w:r>
      <w:r w:rsidRPr="000975F9">
        <w:rPr>
          <w:b/>
          <w:i/>
          <w:iCs/>
          <w:sz w:val="21"/>
          <w:szCs w:val="21"/>
        </w:rPr>
        <w:t>lastic anisotropy before and afte</w:t>
      </w:r>
      <w:r w:rsidR="001029B7" w:rsidRPr="000975F9">
        <w:rPr>
          <w:b/>
          <w:i/>
          <w:iCs/>
          <w:sz w:val="21"/>
          <w:szCs w:val="21"/>
        </w:rPr>
        <w:t>r</w:t>
      </w:r>
      <w:r w:rsidRPr="000975F9">
        <w:rPr>
          <w:b/>
          <w:i/>
          <w:iCs/>
          <w:sz w:val="21"/>
          <w:szCs w:val="21"/>
        </w:rPr>
        <w:t xml:space="preserve"> drawing</w:t>
      </w:r>
    </w:p>
    <w:p w14:paraId="21069645" w14:textId="083FA0E2" w:rsidR="00F103BE" w:rsidRPr="000975F9" w:rsidRDefault="00857383" w:rsidP="00F103BE">
      <w:pPr>
        <w:snapToGrid w:val="0"/>
        <w:spacing w:line="360" w:lineRule="auto"/>
        <w:ind w:firstLineChars="0" w:firstLine="0"/>
        <w:rPr>
          <w:rFonts w:eastAsia="ＭＳ 明朝"/>
          <w:sz w:val="20"/>
          <w:szCs w:val="21"/>
        </w:rPr>
      </w:pPr>
      <w:r w:rsidRPr="000975F9">
        <w:rPr>
          <w:rFonts w:asciiTheme="majorHAnsi" w:eastAsia="ＭＳ 明朝" w:hAnsiTheme="majorHAnsi" w:cstheme="majorHAnsi"/>
          <w:noProof/>
          <w:sz w:val="20"/>
          <w:szCs w:val="22"/>
        </w:rPr>
        <w:lastRenderedPageBreak/>
        <mc:AlternateContent>
          <mc:Choice Requires="wps">
            <w:drawing>
              <wp:anchor distT="0" distB="0" distL="114300" distR="114300" simplePos="0" relativeHeight="251661312" behindDoc="0" locked="0" layoutInCell="1" allowOverlap="1" wp14:anchorId="29F53BC8" wp14:editId="0C0BA657">
                <wp:simplePos x="0" y="0"/>
                <wp:positionH relativeFrom="margin">
                  <wp:posOffset>0</wp:posOffset>
                </wp:positionH>
                <wp:positionV relativeFrom="paragraph">
                  <wp:posOffset>2239587</wp:posOffset>
                </wp:positionV>
                <wp:extent cx="5372100" cy="3943350"/>
                <wp:effectExtent l="0" t="0" r="19050" b="19050"/>
                <wp:wrapTopAndBottom/>
                <wp:docPr id="1037404225" name="テキスト ボックス 1"/>
                <wp:cNvGraphicFramePr/>
                <a:graphic xmlns:a="http://schemas.openxmlformats.org/drawingml/2006/main">
                  <a:graphicData uri="http://schemas.microsoft.com/office/word/2010/wordprocessingShape">
                    <wps:wsp>
                      <wps:cNvSpPr txBox="1"/>
                      <wps:spPr>
                        <a:xfrm>
                          <a:off x="0" y="0"/>
                          <a:ext cx="5372100" cy="3943350"/>
                        </a:xfrm>
                        <a:prstGeom prst="rect">
                          <a:avLst/>
                        </a:prstGeom>
                        <a:solidFill>
                          <a:schemeClr val="lt1"/>
                        </a:solidFill>
                        <a:ln w="6350">
                          <a:solidFill>
                            <a:prstClr val="black"/>
                          </a:solidFill>
                        </a:ln>
                      </wps:spPr>
                      <wps:txbx>
                        <w:txbxContent>
                          <w:p w14:paraId="4BE337DA" w14:textId="34B8C78C" w:rsidR="00D87EBB" w:rsidRDefault="00D87EBB" w:rsidP="00D87EBB">
                            <w:pPr>
                              <w:ind w:firstLine="140"/>
                              <w:jc w:val="right"/>
                              <w:rPr>
                                <w:rFonts w:eastAsia="メイリオ"/>
                                <w:b/>
                                <w:sz w:val="20"/>
                                <w:szCs w:val="20"/>
                              </w:rPr>
                            </w:pPr>
                            <w:r>
                              <w:rPr>
                                <w:noProof/>
                              </w:rPr>
                              <w:drawing>
                                <wp:inline distT="0" distB="0" distL="0" distR="0" wp14:anchorId="7B4C075C" wp14:editId="03057F2B">
                                  <wp:extent cx="699666" cy="665711"/>
                                  <wp:effectExtent l="0" t="0" r="5715" b="1270"/>
                                  <wp:docPr id="30" name="図 1" descr="マップ&#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1" descr="マップ&#10;&#10;AI によって生成されたコンテンツは間違っている可能性があります。"/>
                                          <pic:cNvPicPr>
                                            <a:picLocks noChangeAspect="1"/>
                                          </pic:cNvPicPr>
                                        </pic:nvPicPr>
                                        <pic:blipFill rotWithShape="1">
                                          <a:blip r:embed="rId9">
                                            <a:extLst>
                                              <a:ext uri="{28A0092B-C50C-407E-A947-70E740481C1C}">
                                                <a14:useLocalDpi xmlns:a14="http://schemas.microsoft.com/office/drawing/2010/main" val="0"/>
                                              </a:ext>
                                            </a:extLst>
                                          </a:blip>
                                          <a:srcRect l="85645" t="75727"/>
                                          <a:stretch/>
                                        </pic:blipFill>
                                        <pic:spPr bwMode="auto">
                                          <a:xfrm>
                                            <a:off x="0" y="0"/>
                                            <a:ext cx="707897" cy="673543"/>
                                          </a:xfrm>
                                          <a:prstGeom prst="rect">
                                            <a:avLst/>
                                          </a:prstGeom>
                                          <a:noFill/>
                                          <a:ln>
                                            <a:noFill/>
                                          </a:ln>
                                          <a:extLst>
                                            <a:ext uri="{53640926-AAD7-44D8-BBD7-CCE9431645EC}">
                                              <a14:shadowObscured xmlns:a14="http://schemas.microsoft.com/office/drawing/2010/main"/>
                                            </a:ext>
                                          </a:extLst>
                                        </pic:spPr>
                                      </pic:pic>
                                    </a:graphicData>
                                  </a:graphic>
                                </wp:inline>
                              </w:drawing>
                            </w:r>
                            <w:r w:rsidR="00F713FC">
                              <w:rPr>
                                <w:rFonts w:eastAsia="メイリオ"/>
                                <w:b/>
                                <w:sz w:val="20"/>
                                <w:szCs w:val="20"/>
                              </w:rPr>
                              <w:tab/>
                            </w:r>
                            <w:r w:rsidR="00F713FC">
                              <w:rPr>
                                <w:rFonts w:eastAsia="メイリオ"/>
                                <w:b/>
                                <w:sz w:val="20"/>
                                <w:szCs w:val="20"/>
                              </w:rPr>
                              <w:tab/>
                            </w:r>
                          </w:p>
                          <w:p w14:paraId="38570B7F" w14:textId="097995AB" w:rsidR="00D87EBB" w:rsidRDefault="00D87EBB" w:rsidP="00D87EBB">
                            <w:pPr>
                              <w:ind w:firstLine="140"/>
                              <w:jc w:val="center"/>
                              <w:rPr>
                                <w:rFonts w:eastAsia="メイリオ"/>
                                <w:b/>
                                <w:sz w:val="20"/>
                                <w:szCs w:val="20"/>
                              </w:rPr>
                            </w:pPr>
                            <w:r>
                              <w:rPr>
                                <w:noProof/>
                              </w:rPr>
                              <w:drawing>
                                <wp:inline distT="0" distB="0" distL="0" distR="0" wp14:anchorId="2D883277" wp14:editId="40EA52E8">
                                  <wp:extent cx="3725141" cy="2319310"/>
                                  <wp:effectExtent l="0" t="0" r="8890" b="5080"/>
                                  <wp:docPr id="29" name="図 1" descr="Web サイ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1" descr="Web サイト&#10;&#10;AI によって生成されたコンテンツは間違っている可能性があります。"/>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3896" cy="2337213"/>
                                          </a:xfrm>
                                          <a:prstGeom prst="rect">
                                            <a:avLst/>
                                          </a:prstGeom>
                                          <a:noFill/>
                                          <a:ln>
                                            <a:noFill/>
                                          </a:ln>
                                        </pic:spPr>
                                      </pic:pic>
                                    </a:graphicData>
                                  </a:graphic>
                                </wp:inline>
                              </w:drawing>
                            </w:r>
                          </w:p>
                          <w:p w14:paraId="0C51FB0F" w14:textId="2BC88F8D" w:rsidR="00D87EBB" w:rsidRPr="00716739" w:rsidRDefault="00D87EBB" w:rsidP="00716739">
                            <w:pPr>
                              <w:spacing w:line="240" w:lineRule="exact"/>
                              <w:ind w:firstLineChars="0" w:firstLine="0"/>
                              <w:rPr>
                                <w:bCs/>
                                <w:sz w:val="18"/>
                              </w:rPr>
                            </w:pPr>
                            <w:r w:rsidRPr="00716739">
                              <w:rPr>
                                <w:rFonts w:eastAsia="メイリオ"/>
                                <w:b/>
                                <w:sz w:val="18"/>
                              </w:rPr>
                              <w:t>Fig.1</w:t>
                            </w:r>
                            <w:r w:rsidRPr="00716739">
                              <w:rPr>
                                <w:rFonts w:eastAsia="メイリオ" w:hint="eastAsia"/>
                                <w:b/>
                                <w:sz w:val="18"/>
                              </w:rPr>
                              <w:t xml:space="preserve"> </w:t>
                            </w:r>
                            <w:r w:rsidRPr="00716739">
                              <w:rPr>
                                <w:rFonts w:eastAsia="メイリオ"/>
                                <w:bCs/>
                                <w:sz w:val="18"/>
                              </w:rPr>
                              <w:t>SEM images (</w:t>
                            </w:r>
                            <w:proofErr w:type="spellStart"/>
                            <w:r w:rsidRPr="00716739">
                              <w:rPr>
                                <w:rFonts w:eastAsia="メイリオ"/>
                                <w:bCs/>
                                <w:sz w:val="18"/>
                              </w:rPr>
                              <w:t>a,c</w:t>
                            </w:r>
                            <w:proofErr w:type="spellEnd"/>
                            <w:r w:rsidRPr="00716739">
                              <w:rPr>
                                <w:rFonts w:eastAsia="メイリオ"/>
                                <w:bCs/>
                                <w:sz w:val="18"/>
                              </w:rPr>
                              <w:t xml:space="preserve">) and </w:t>
                            </w:r>
                            <w:proofErr w:type="spellStart"/>
                            <w:r w:rsidRPr="00716739">
                              <w:rPr>
                                <w:rFonts w:eastAsia="メイリオ"/>
                                <w:bCs/>
                                <w:sz w:val="18"/>
                              </w:rPr>
                              <w:t>EBSD</w:t>
                            </w:r>
                            <w:proofErr w:type="spellEnd"/>
                            <w:r w:rsidRPr="00716739">
                              <w:rPr>
                                <w:rFonts w:eastAsia="メイリオ"/>
                                <w:bCs/>
                                <w:sz w:val="18"/>
                              </w:rPr>
                              <w:t xml:space="preserve"> measurement results (</w:t>
                            </w:r>
                            <w:proofErr w:type="spellStart"/>
                            <w:r w:rsidRPr="00716739">
                              <w:rPr>
                                <w:rFonts w:eastAsia="メイリオ"/>
                                <w:bCs/>
                                <w:sz w:val="18"/>
                              </w:rPr>
                              <w:t>b,d</w:t>
                            </w:r>
                            <w:proofErr w:type="spellEnd"/>
                            <w:r w:rsidRPr="00716739">
                              <w:rPr>
                                <w:rFonts w:eastAsia="メイリオ"/>
                                <w:bCs/>
                                <w:sz w:val="18"/>
                              </w:rPr>
                              <w:t>) of the as-patented (</w:t>
                            </w:r>
                            <w:proofErr w:type="spellStart"/>
                            <w:r w:rsidRPr="00716739">
                              <w:rPr>
                                <w:rFonts w:eastAsia="メイリオ"/>
                                <w:bCs/>
                                <w:sz w:val="18"/>
                              </w:rPr>
                              <w:t>a,b</w:t>
                            </w:r>
                            <w:proofErr w:type="spellEnd"/>
                            <w:r w:rsidRPr="00716739">
                              <w:rPr>
                                <w:rFonts w:eastAsia="メイリオ"/>
                                <w:bCs/>
                                <w:sz w:val="18"/>
                              </w:rPr>
                              <w:t>) and as-drawn (</w:t>
                            </w:r>
                            <w:proofErr w:type="spellStart"/>
                            <w:r w:rsidRPr="00716739">
                              <w:rPr>
                                <w:rFonts w:eastAsia="メイリオ"/>
                                <w:bCs/>
                                <w:sz w:val="18"/>
                              </w:rPr>
                              <w:t>c,d</w:t>
                            </w:r>
                            <w:proofErr w:type="spellEnd"/>
                            <w:r w:rsidRPr="00716739">
                              <w:rPr>
                                <w:rFonts w:eastAsia="メイリオ"/>
                                <w:bCs/>
                                <w:sz w:val="18"/>
                              </w:rPr>
                              <w:t>) steels. EBSD measurement results were obtained from the center area in the radial directions. The black line on the color maps indicates the high angle boundary and the color represents the crystallographic orientation of ferrite parallel to the drawing directions with the color-key triangle at the bottom-right on this figure.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F53BC8" id="_x0000_s1027" type="#_x0000_t202" style="position:absolute;left:0;text-align:left;margin-left:0;margin-top:176.35pt;width:423pt;height:310.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" fillcolor="white [3201]" strokeweight=".5pt">
                <v:textbox>
                  <w:txbxContent>
                    <w:p w14:paraId="4BE337DA" w14:textId="34B8C78C" w:rsidR="00D87EBB" w:rsidRDefault="00D87EBB" w:rsidP="00D87EBB">
                      <w:pPr>
                        <w:ind w:firstLine="140"/>
                        <w:jc w:val="right"/>
                        <w:rPr>
                          <w:rFonts w:eastAsia="メイリオ"/>
                          <w:b/>
                          <w:sz w:val="20"/>
                          <w:szCs w:val="20"/>
                        </w:rPr>
                      </w:pPr>
                      <w:r>
                        <w:rPr>
                          <w:noProof/>
                        </w:rPr>
                        <w:drawing>
                          <wp:inline distT="0" distB="0" distL="0" distR="0" wp14:anchorId="7B4C075C" wp14:editId="03057F2B">
                            <wp:extent cx="699666" cy="665711"/>
                            <wp:effectExtent l="0" t="0" r="5715" b="1270"/>
                            <wp:docPr id="30" name="図 1" descr="マップ&#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1" descr="マップ&#10;&#10;AI によって生成されたコンテンツは間違っている可能性があります。"/>
                                    <pic:cNvPicPr>
                                      <a:picLocks noChangeAspect="1"/>
                                    </pic:cNvPicPr>
                                  </pic:nvPicPr>
                                  <pic:blipFill rotWithShape="1">
                                    <a:blip r:embed="rId9">
                                      <a:extLst>
                                        <a:ext uri="{28A0092B-C50C-407E-A947-70E740481C1C}">
                                          <a14:useLocalDpi xmlns:a14="http://schemas.microsoft.com/office/drawing/2010/main" val="0"/>
                                        </a:ext>
                                      </a:extLst>
                                    </a:blip>
                                    <a:srcRect l="85645" t="75727"/>
                                    <a:stretch/>
                                  </pic:blipFill>
                                  <pic:spPr bwMode="auto">
                                    <a:xfrm>
                                      <a:off x="0" y="0"/>
                                      <a:ext cx="707897" cy="673543"/>
                                    </a:xfrm>
                                    <a:prstGeom prst="rect">
                                      <a:avLst/>
                                    </a:prstGeom>
                                    <a:noFill/>
                                    <a:ln>
                                      <a:noFill/>
                                    </a:ln>
                                    <a:extLst>
                                      <a:ext uri="{53640926-AAD7-44D8-BBD7-CCE9431645EC}">
                                        <a14:shadowObscured xmlns:a14="http://schemas.microsoft.com/office/drawing/2010/main"/>
                                      </a:ext>
                                    </a:extLst>
                                  </pic:spPr>
                                </pic:pic>
                              </a:graphicData>
                            </a:graphic>
                          </wp:inline>
                        </w:drawing>
                      </w:r>
                      <w:r w:rsidR="00F713FC">
                        <w:rPr>
                          <w:rFonts w:eastAsia="メイリオ"/>
                          <w:b/>
                          <w:sz w:val="20"/>
                          <w:szCs w:val="20"/>
                        </w:rPr>
                        <w:tab/>
                      </w:r>
                      <w:r w:rsidR="00F713FC">
                        <w:rPr>
                          <w:rFonts w:eastAsia="メイリオ"/>
                          <w:b/>
                          <w:sz w:val="20"/>
                          <w:szCs w:val="20"/>
                        </w:rPr>
                        <w:tab/>
                      </w:r>
                    </w:p>
                    <w:p w14:paraId="38570B7F" w14:textId="097995AB" w:rsidR="00D87EBB" w:rsidRDefault="00D87EBB" w:rsidP="00D87EBB">
                      <w:pPr>
                        <w:ind w:firstLine="140"/>
                        <w:jc w:val="center"/>
                        <w:rPr>
                          <w:rFonts w:eastAsia="メイリオ"/>
                          <w:b/>
                          <w:sz w:val="20"/>
                          <w:szCs w:val="20"/>
                        </w:rPr>
                      </w:pPr>
                      <w:r>
                        <w:rPr>
                          <w:noProof/>
                        </w:rPr>
                        <w:drawing>
                          <wp:inline distT="0" distB="0" distL="0" distR="0" wp14:anchorId="2D883277" wp14:editId="40EA52E8">
                            <wp:extent cx="3725141" cy="2319310"/>
                            <wp:effectExtent l="0" t="0" r="8890" b="5080"/>
                            <wp:docPr id="29" name="図 1" descr="Web サイ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1" descr="Web サイト&#10;&#10;AI によって生成されたコンテンツは間違っている可能性があります。"/>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3896" cy="2337213"/>
                                    </a:xfrm>
                                    <a:prstGeom prst="rect">
                                      <a:avLst/>
                                    </a:prstGeom>
                                    <a:noFill/>
                                    <a:ln>
                                      <a:noFill/>
                                    </a:ln>
                                  </pic:spPr>
                                </pic:pic>
                              </a:graphicData>
                            </a:graphic>
                          </wp:inline>
                        </w:drawing>
                      </w:r>
                    </w:p>
                    <w:p w14:paraId="0C51FB0F" w14:textId="2BC88F8D" w:rsidR="00D87EBB" w:rsidRPr="00716739" w:rsidRDefault="00D87EBB" w:rsidP="00716739">
                      <w:pPr>
                        <w:spacing w:line="240" w:lineRule="exact"/>
                        <w:ind w:firstLineChars="0" w:firstLine="0"/>
                        <w:rPr>
                          <w:bCs/>
                          <w:sz w:val="18"/>
                        </w:rPr>
                      </w:pPr>
                      <w:r w:rsidRPr="00716739">
                        <w:rPr>
                          <w:rFonts w:eastAsia="メイリオ"/>
                          <w:b/>
                          <w:sz w:val="18"/>
                        </w:rPr>
                        <w:t>Fig.1</w:t>
                      </w:r>
                      <w:r w:rsidRPr="00716739">
                        <w:rPr>
                          <w:rFonts w:eastAsia="メイリオ" w:hint="eastAsia"/>
                          <w:b/>
                          <w:sz w:val="18"/>
                        </w:rPr>
                        <w:t xml:space="preserve"> </w:t>
                      </w:r>
                      <w:r w:rsidRPr="00716739">
                        <w:rPr>
                          <w:rFonts w:eastAsia="メイリオ"/>
                          <w:bCs/>
                          <w:sz w:val="18"/>
                        </w:rPr>
                        <w:t>SEM images (</w:t>
                      </w:r>
                      <w:proofErr w:type="spellStart"/>
                      <w:r w:rsidRPr="00716739">
                        <w:rPr>
                          <w:rFonts w:eastAsia="メイリオ"/>
                          <w:bCs/>
                          <w:sz w:val="18"/>
                        </w:rPr>
                        <w:t>a,c</w:t>
                      </w:r>
                      <w:proofErr w:type="spellEnd"/>
                      <w:r w:rsidRPr="00716739">
                        <w:rPr>
                          <w:rFonts w:eastAsia="メイリオ"/>
                          <w:bCs/>
                          <w:sz w:val="18"/>
                        </w:rPr>
                        <w:t xml:space="preserve">) and </w:t>
                      </w:r>
                      <w:proofErr w:type="spellStart"/>
                      <w:r w:rsidRPr="00716739">
                        <w:rPr>
                          <w:rFonts w:eastAsia="メイリオ"/>
                          <w:bCs/>
                          <w:sz w:val="18"/>
                        </w:rPr>
                        <w:t>EBSD</w:t>
                      </w:r>
                      <w:proofErr w:type="spellEnd"/>
                      <w:r w:rsidRPr="00716739">
                        <w:rPr>
                          <w:rFonts w:eastAsia="メイリオ"/>
                          <w:bCs/>
                          <w:sz w:val="18"/>
                        </w:rPr>
                        <w:t xml:space="preserve"> measurement results (</w:t>
                      </w:r>
                      <w:proofErr w:type="spellStart"/>
                      <w:r w:rsidRPr="00716739">
                        <w:rPr>
                          <w:rFonts w:eastAsia="メイリオ"/>
                          <w:bCs/>
                          <w:sz w:val="18"/>
                        </w:rPr>
                        <w:t>b,d</w:t>
                      </w:r>
                      <w:proofErr w:type="spellEnd"/>
                      <w:r w:rsidRPr="00716739">
                        <w:rPr>
                          <w:rFonts w:eastAsia="メイリオ"/>
                          <w:bCs/>
                          <w:sz w:val="18"/>
                        </w:rPr>
                        <w:t>) of the as-patented (</w:t>
                      </w:r>
                      <w:proofErr w:type="spellStart"/>
                      <w:r w:rsidRPr="00716739">
                        <w:rPr>
                          <w:rFonts w:eastAsia="メイリオ"/>
                          <w:bCs/>
                          <w:sz w:val="18"/>
                        </w:rPr>
                        <w:t>a,b</w:t>
                      </w:r>
                      <w:proofErr w:type="spellEnd"/>
                      <w:r w:rsidRPr="00716739">
                        <w:rPr>
                          <w:rFonts w:eastAsia="メイリオ"/>
                          <w:bCs/>
                          <w:sz w:val="18"/>
                        </w:rPr>
                        <w:t>) and as-drawn (</w:t>
                      </w:r>
                      <w:proofErr w:type="spellStart"/>
                      <w:r w:rsidRPr="00716739">
                        <w:rPr>
                          <w:rFonts w:eastAsia="メイリオ"/>
                          <w:bCs/>
                          <w:sz w:val="18"/>
                        </w:rPr>
                        <w:t>c,d</w:t>
                      </w:r>
                      <w:proofErr w:type="spellEnd"/>
                      <w:r w:rsidRPr="00716739">
                        <w:rPr>
                          <w:rFonts w:eastAsia="メイリオ"/>
                          <w:bCs/>
                          <w:sz w:val="18"/>
                        </w:rPr>
                        <w:t>) steels. EBSD measurement results were obtained from the center area in the radial directions. The black line on the color maps indicates the high angle boundary and the color represents the crystallographic orientation of ferrite parallel to the drawing directions with the color-key triangle at the bottom-right on this figure.</w:t>
                      </w:r>
                    </w:p>
                  </w:txbxContent>
                </v:textbox>
                <w10:wrap type="topAndBottom" anchorx="margin"/>
              </v:shape>
            </w:pict>
          </mc:Fallback>
        </mc:AlternateContent>
      </w:r>
      <w:r w:rsidR="00536EAD" w:rsidRPr="000975F9">
        <w:rPr>
          <w:rFonts w:eastAsia="ＭＳ 明朝" w:hint="eastAsia"/>
          <w:sz w:val="20"/>
          <w:szCs w:val="21"/>
        </w:rPr>
        <w:t>T</w:t>
      </w:r>
      <w:r w:rsidR="00536EAD" w:rsidRPr="000975F9">
        <w:rPr>
          <w:rFonts w:eastAsia="ＭＳ 明朝"/>
          <w:sz w:val="20"/>
          <w:szCs w:val="21"/>
        </w:rPr>
        <w:t xml:space="preserve">he microstructures of the initial (as-patented) and as-drawn specimens are shown in </w:t>
      </w:r>
      <w:r w:rsidR="00536EAD" w:rsidRPr="000975F9">
        <w:rPr>
          <w:rFonts w:eastAsia="ＭＳ 明朝"/>
          <w:b/>
          <w:bCs/>
          <w:sz w:val="20"/>
          <w:szCs w:val="21"/>
        </w:rPr>
        <w:t>Fig.1</w:t>
      </w:r>
      <w:r w:rsidR="008461C2" w:rsidRPr="000975F9">
        <w:rPr>
          <w:rFonts w:eastAsia="ＭＳ 明朝"/>
          <w:sz w:val="20"/>
          <w:szCs w:val="21"/>
        </w:rPr>
        <w:t xml:space="preserve">. </w:t>
      </w:r>
      <w:r w:rsidR="00536EAD" w:rsidRPr="000975F9">
        <w:rPr>
          <w:rFonts w:eastAsia="ＭＳ 明朝"/>
          <w:sz w:val="20"/>
          <w:szCs w:val="21"/>
        </w:rPr>
        <w:t>The orientation color maps (IPF map) of EBSD measurement results (</w:t>
      </w:r>
      <w:proofErr w:type="spellStart"/>
      <w:r w:rsidR="00536EAD" w:rsidRPr="000975F9">
        <w:rPr>
          <w:rFonts w:eastAsia="ＭＳ 明朝"/>
          <w:sz w:val="20"/>
          <w:szCs w:val="21"/>
        </w:rPr>
        <w:t>b,d</w:t>
      </w:r>
      <w:proofErr w:type="spellEnd"/>
      <w:r w:rsidR="00536EAD" w:rsidRPr="000975F9">
        <w:rPr>
          <w:rFonts w:eastAsia="ＭＳ 明朝"/>
          <w:sz w:val="20"/>
          <w:szCs w:val="21"/>
        </w:rPr>
        <w:t>) are shown from the drawing direction. The initial specimen has a full pearlitic structure and the lamellar spacing is 95 nm. The crystal orientations of the IPF map are randomly distributed. On the other hand, the lamellar of as-drawn specimen are oriented parallel to the drawing direction, and the lamellar spacing is decreased by drawing. Fig. 1(d) indicate</w:t>
      </w:r>
      <w:r w:rsidR="00AD12A4" w:rsidRPr="000975F9">
        <w:rPr>
          <w:rFonts w:eastAsia="ＭＳ 明朝"/>
          <w:sz w:val="20"/>
          <w:szCs w:val="21"/>
        </w:rPr>
        <w:t>s</w:t>
      </w:r>
      <w:r w:rsidR="00536EAD" w:rsidRPr="000975F9">
        <w:rPr>
          <w:rFonts w:eastAsia="ＭＳ 明朝"/>
          <w:sz w:val="20"/>
          <w:szCs w:val="21"/>
        </w:rPr>
        <w:t xml:space="preserve"> that the commonly known </w:t>
      </w:r>
      <w:r w:rsidR="00536EAD" w:rsidRPr="000975F9">
        <w:rPr>
          <w:rFonts w:asciiTheme="majorHAnsi" w:eastAsia="ＭＳ 明朝" w:hAnsiTheme="majorHAnsi" w:cstheme="majorHAnsi"/>
          <w:sz w:val="20"/>
          <w:szCs w:val="21"/>
        </w:rPr>
        <w:t>&lt;110&gt;</w:t>
      </w:r>
      <w:r w:rsidR="00536EAD" w:rsidRPr="000975F9">
        <w:rPr>
          <w:rFonts w:eastAsia="ＭＳ 明朝"/>
          <w:sz w:val="20"/>
          <w:szCs w:val="21"/>
        </w:rPr>
        <w:t xml:space="preserve"> fiber texture </w:t>
      </w:r>
      <w:r w:rsidR="00662AF6" w:rsidRPr="000975F9">
        <w:rPr>
          <w:rFonts w:eastAsia="ＭＳ 明朝" w:hint="eastAsia"/>
          <w:sz w:val="20"/>
          <w:szCs w:val="21"/>
          <w:highlight w:val="cyan"/>
        </w:rPr>
        <w:t>[</w:t>
      </w:r>
      <w:r w:rsidR="00536EAD" w:rsidRPr="000975F9">
        <w:rPr>
          <w:sz w:val="20"/>
          <w:szCs w:val="21"/>
          <w:highlight w:val="cyan"/>
        </w:rPr>
        <w:t>3</w:t>
      </w:r>
      <w:r w:rsidR="007966A5" w:rsidRPr="000975F9">
        <w:rPr>
          <w:sz w:val="20"/>
          <w:szCs w:val="21"/>
          <w:highlight w:val="cyan"/>
        </w:rPr>
        <w:t>3</w:t>
      </w:r>
      <w:r w:rsidR="00536EAD" w:rsidRPr="000975F9">
        <w:rPr>
          <w:sz w:val="20"/>
          <w:szCs w:val="21"/>
          <w:highlight w:val="cyan"/>
        </w:rPr>
        <w:t>,3</w:t>
      </w:r>
      <w:r w:rsidR="007966A5" w:rsidRPr="000975F9">
        <w:rPr>
          <w:sz w:val="20"/>
          <w:szCs w:val="21"/>
          <w:highlight w:val="cyan"/>
        </w:rPr>
        <w:t>4</w:t>
      </w:r>
      <w:r w:rsidR="00662AF6" w:rsidRPr="000975F9">
        <w:rPr>
          <w:rFonts w:eastAsia="ＭＳ 明朝" w:hint="eastAsia"/>
          <w:sz w:val="20"/>
          <w:szCs w:val="21"/>
          <w:highlight w:val="cyan"/>
        </w:rPr>
        <w:t>]</w:t>
      </w:r>
      <w:r w:rsidR="00536EAD" w:rsidRPr="000975F9">
        <w:rPr>
          <w:rFonts w:eastAsia="ＭＳ 明朝"/>
          <w:sz w:val="20"/>
          <w:szCs w:val="21"/>
        </w:rPr>
        <w:t xml:space="preserve"> has been formed. To evaluate the development of dislocation substructure, KAM (Kernel Average </w:t>
      </w:r>
      <w:proofErr w:type="spellStart"/>
      <w:r w:rsidR="00536EAD" w:rsidRPr="000975F9">
        <w:rPr>
          <w:rFonts w:eastAsia="ＭＳ 明朝"/>
          <w:sz w:val="20"/>
          <w:szCs w:val="21"/>
        </w:rPr>
        <w:t>Misorinetation</w:t>
      </w:r>
      <w:proofErr w:type="spellEnd"/>
      <w:r w:rsidR="00536EAD" w:rsidRPr="000975F9">
        <w:rPr>
          <w:rFonts w:eastAsia="ＭＳ 明朝"/>
          <w:sz w:val="20"/>
          <w:szCs w:val="21"/>
        </w:rPr>
        <w:t xml:space="preserve">) </w:t>
      </w:r>
      <w:r w:rsidR="005F5356" w:rsidRPr="000975F9">
        <w:rPr>
          <w:rFonts w:eastAsia="ＭＳ 明朝" w:hint="eastAsia"/>
          <w:sz w:val="20"/>
          <w:szCs w:val="21"/>
        </w:rPr>
        <w:t>angle</w:t>
      </w:r>
      <w:r w:rsidR="00536EAD" w:rsidRPr="000975F9">
        <w:rPr>
          <w:rFonts w:eastAsia="ＭＳ 明朝"/>
          <w:sz w:val="20"/>
          <w:szCs w:val="21"/>
        </w:rPr>
        <w:t xml:space="preserve"> were calculated with the orientation difference between each EBSD measurement point and its second neighboring points.</w:t>
      </w:r>
      <w:r w:rsidR="00536EAD" w:rsidRPr="000975F9">
        <w:rPr>
          <w:rFonts w:eastAsia="ＭＳ 明朝" w:hint="eastAsia"/>
          <w:sz w:val="20"/>
          <w:szCs w:val="21"/>
        </w:rPr>
        <w:t xml:space="preserve"> </w:t>
      </w:r>
      <w:r w:rsidR="00536EAD" w:rsidRPr="000975F9">
        <w:rPr>
          <w:rFonts w:eastAsia="ＭＳ 明朝"/>
          <w:sz w:val="20"/>
          <w:szCs w:val="21"/>
        </w:rPr>
        <w:t xml:space="preserve">The </w:t>
      </w:r>
      <w:r w:rsidR="00536EAD" w:rsidRPr="000975F9">
        <w:rPr>
          <w:sz w:val="20"/>
          <w:szCs w:val="21"/>
        </w:rPr>
        <w:t xml:space="preserve">KAM </w:t>
      </w:r>
      <w:r w:rsidR="005F5356" w:rsidRPr="000975F9">
        <w:rPr>
          <w:rFonts w:eastAsia="ＭＳ 明朝" w:hint="eastAsia"/>
          <w:sz w:val="20"/>
          <w:szCs w:val="21"/>
        </w:rPr>
        <w:t>angle</w:t>
      </w:r>
      <w:r w:rsidR="00536EAD" w:rsidRPr="000975F9">
        <w:rPr>
          <w:sz w:val="20"/>
          <w:szCs w:val="21"/>
        </w:rPr>
        <w:t xml:space="preserve"> of as-drawn specimen increased compared with that of as-patented specimen. It suggested that the dislocation density in ferrite increased by drawing.</w:t>
      </w:r>
    </w:p>
    <w:p w14:paraId="3D8CBE82" w14:textId="05D09C25" w:rsidR="00D87EBB" w:rsidRPr="000975F9" w:rsidRDefault="00D87EBB" w:rsidP="00F103BE">
      <w:pPr>
        <w:snapToGrid w:val="0"/>
        <w:spacing w:line="360" w:lineRule="auto"/>
        <w:ind w:firstLineChars="0" w:firstLine="0"/>
        <w:rPr>
          <w:rFonts w:eastAsia="ＭＳ 明朝"/>
          <w:sz w:val="20"/>
          <w:szCs w:val="21"/>
        </w:rPr>
      </w:pPr>
    </w:p>
    <w:p w14:paraId="14857019" w14:textId="59C3F923" w:rsidR="00D11999" w:rsidRPr="000975F9" w:rsidRDefault="00536EAD" w:rsidP="00536EAD">
      <w:pPr>
        <w:snapToGrid w:val="0"/>
        <w:spacing w:line="360" w:lineRule="auto"/>
        <w:ind w:firstLineChars="50"/>
        <w:rPr>
          <w:rFonts w:eastAsia="ＭＳ 明朝"/>
          <w:sz w:val="20"/>
          <w:szCs w:val="21"/>
        </w:rPr>
      </w:pPr>
      <w:r w:rsidRPr="000975F9">
        <w:rPr>
          <w:b/>
          <w:bCs/>
          <w:sz w:val="20"/>
          <w:szCs w:val="21"/>
        </w:rPr>
        <w:t>Fig</w:t>
      </w:r>
      <w:r w:rsidR="00084AA3" w:rsidRPr="000975F9">
        <w:rPr>
          <w:rFonts w:eastAsia="ＭＳ 明朝" w:hint="eastAsia"/>
          <w:b/>
          <w:bCs/>
          <w:sz w:val="20"/>
          <w:szCs w:val="21"/>
        </w:rPr>
        <w:t xml:space="preserve">ure </w:t>
      </w:r>
      <w:r w:rsidRPr="000975F9">
        <w:rPr>
          <w:b/>
          <w:bCs/>
          <w:sz w:val="20"/>
          <w:szCs w:val="21"/>
        </w:rPr>
        <w:t>2</w:t>
      </w:r>
      <w:r w:rsidRPr="000975F9">
        <w:rPr>
          <w:sz w:val="20"/>
          <w:szCs w:val="21"/>
        </w:rPr>
        <w:t xml:space="preserve"> shows the relationship between drawing strain and anisotropy of yield stresses. </w:t>
      </w:r>
      <w:r w:rsidRPr="000975F9">
        <w:rPr>
          <w:rFonts w:eastAsia="ＭＳ 明朝" w:hint="eastAsia"/>
          <w:sz w:val="20"/>
          <w:szCs w:val="21"/>
        </w:rPr>
        <w:t>A part of t</w:t>
      </w:r>
      <w:r w:rsidRPr="000975F9">
        <w:rPr>
          <w:sz w:val="20"/>
          <w:szCs w:val="21"/>
        </w:rPr>
        <w:t>his result</w:t>
      </w:r>
      <w:r w:rsidRPr="000975F9">
        <w:rPr>
          <w:rFonts w:eastAsia="ＭＳ 明朝" w:hint="eastAsia"/>
          <w:sz w:val="20"/>
          <w:szCs w:val="21"/>
        </w:rPr>
        <w:t xml:space="preserve"> </w:t>
      </w:r>
      <w:r w:rsidRPr="000975F9">
        <w:rPr>
          <w:sz w:val="20"/>
          <w:szCs w:val="21"/>
        </w:rPr>
        <w:t xml:space="preserve">is previously reported by the authors </w:t>
      </w:r>
      <w:r w:rsidR="00662AF6" w:rsidRPr="000975F9">
        <w:rPr>
          <w:rFonts w:eastAsia="ＭＳ 明朝" w:hint="eastAsia"/>
          <w:sz w:val="20"/>
          <w:szCs w:val="21"/>
          <w:highlight w:val="cyan"/>
        </w:rPr>
        <w:t>[9]</w:t>
      </w:r>
      <w:r w:rsidRPr="000975F9">
        <w:rPr>
          <w:sz w:val="20"/>
          <w:szCs w:val="21"/>
        </w:rPr>
        <w:t>, and newly added the result of drawing strain of 1.26.</w:t>
      </w:r>
      <w:r w:rsidR="002E0EFE" w:rsidRPr="000975F9">
        <w:rPr>
          <w:sz w:val="20"/>
          <w:szCs w:val="21"/>
        </w:rPr>
        <w:t xml:space="preserve"> </w:t>
      </w:r>
      <w:r w:rsidR="00857383" w:rsidRPr="000975F9">
        <w:rPr>
          <w:sz w:val="20"/>
          <w:szCs w:val="21"/>
        </w:rPr>
        <w:t xml:space="preserve">No differences in radial microstructures and hardness were observed in the previous report </w:t>
      </w:r>
      <w:r w:rsidR="00857383" w:rsidRPr="000975F9">
        <w:rPr>
          <w:sz w:val="20"/>
          <w:szCs w:val="21"/>
          <w:highlight w:val="cyan"/>
        </w:rPr>
        <w:t>[9]</w:t>
      </w:r>
      <w:r w:rsidR="00857383" w:rsidRPr="000975F9">
        <w:rPr>
          <w:sz w:val="20"/>
          <w:szCs w:val="21"/>
        </w:rPr>
        <w:t xml:space="preserve">. In addition, </w:t>
      </w:r>
      <w:r w:rsidR="00D96E62" w:rsidRPr="000975F9">
        <w:rPr>
          <w:sz w:val="20"/>
          <w:szCs w:val="21"/>
        </w:rPr>
        <w:t>t</w:t>
      </w:r>
      <w:r w:rsidRPr="000975F9">
        <w:rPr>
          <w:sz w:val="20"/>
          <w:szCs w:val="21"/>
        </w:rPr>
        <w:t>he drawing strain</w:t>
      </w:r>
      <w:r w:rsidR="002D71D9" w:rsidRPr="000975F9">
        <w:rPr>
          <w:rFonts w:eastAsia="ＭＳ 明朝"/>
          <w:sz w:val="20"/>
          <w:szCs w:val="21"/>
        </w:rPr>
        <w:t xml:space="preserve"> </w:t>
      </w:r>
      <w:r w:rsidR="00857383" w:rsidRPr="000975F9">
        <w:rPr>
          <w:rFonts w:eastAsia="ＭＳ 明朝"/>
          <w:sz w:val="20"/>
          <w:szCs w:val="21"/>
        </w:rPr>
        <w:t xml:space="preserve">of </w:t>
      </w:r>
      <w:r w:rsidRPr="000975F9">
        <w:rPr>
          <w:sz w:val="20"/>
          <w:szCs w:val="21"/>
        </w:rPr>
        <w:t>1.26 shows the anisotrop</w:t>
      </w:r>
      <w:r w:rsidRPr="000975F9">
        <w:rPr>
          <w:rFonts w:eastAsia="ＭＳ 明朝" w:hint="eastAsia"/>
          <w:sz w:val="20"/>
          <w:szCs w:val="21"/>
        </w:rPr>
        <w:t>y</w:t>
      </w:r>
      <w:r w:rsidRPr="000975F9">
        <w:rPr>
          <w:sz w:val="20"/>
          <w:szCs w:val="21"/>
        </w:rPr>
        <w:t xml:space="preserve"> of yield stress </w:t>
      </w:r>
      <w:r w:rsidRPr="000975F9">
        <w:rPr>
          <w:rFonts w:eastAsia="ＭＳ 明朝" w:hint="eastAsia"/>
          <w:sz w:val="20"/>
          <w:szCs w:val="21"/>
        </w:rPr>
        <w:t>similar to that at</w:t>
      </w:r>
      <w:r w:rsidRPr="000975F9">
        <w:rPr>
          <w:sz w:val="20"/>
          <w:szCs w:val="21"/>
        </w:rPr>
        <w:t xml:space="preserve"> the strain </w:t>
      </w:r>
      <w:r w:rsidRPr="000975F9">
        <w:rPr>
          <w:rFonts w:eastAsia="ＭＳ 明朝" w:hint="eastAsia"/>
          <w:sz w:val="20"/>
          <w:szCs w:val="21"/>
        </w:rPr>
        <w:t>lower than 1.26, indicated by the similar difference</w:t>
      </w:r>
      <w:r w:rsidR="002D71D9" w:rsidRPr="000975F9">
        <w:rPr>
          <w:rFonts w:eastAsia="ＭＳ 明朝"/>
          <w:sz w:val="20"/>
          <w:szCs w:val="21"/>
        </w:rPr>
        <w:t xml:space="preserve"> </w:t>
      </w:r>
      <w:r w:rsidR="00857383" w:rsidRPr="000975F9">
        <w:rPr>
          <w:rFonts w:eastAsia="ＭＳ 明朝"/>
          <w:sz w:val="20"/>
          <w:szCs w:val="21"/>
        </w:rPr>
        <w:t>of that</w:t>
      </w:r>
      <w:r w:rsidR="00857383" w:rsidRPr="000975F9">
        <w:rPr>
          <w:rFonts w:eastAsia="ＭＳ 明朝" w:hint="eastAsia"/>
          <w:sz w:val="20"/>
          <w:szCs w:val="21"/>
        </w:rPr>
        <w:t xml:space="preserve"> </w:t>
      </w:r>
      <w:r w:rsidRPr="000975F9">
        <w:rPr>
          <w:rFonts w:eastAsia="ＭＳ 明朝" w:hint="eastAsia"/>
          <w:sz w:val="20"/>
          <w:szCs w:val="21"/>
        </w:rPr>
        <w:t>between the ten</w:t>
      </w:r>
      <w:r w:rsidR="00217F00" w:rsidRPr="000975F9">
        <w:rPr>
          <w:rFonts w:eastAsia="ＭＳ 明朝"/>
          <w:sz w:val="20"/>
          <w:szCs w:val="21"/>
        </w:rPr>
        <w:t>s</w:t>
      </w:r>
      <w:r w:rsidRPr="000975F9">
        <w:rPr>
          <w:rFonts w:eastAsia="ＭＳ 明朝" w:hint="eastAsia"/>
          <w:sz w:val="20"/>
          <w:szCs w:val="21"/>
        </w:rPr>
        <w:t>ion and the compression</w:t>
      </w:r>
      <w:r w:rsidRPr="000975F9">
        <w:rPr>
          <w:sz w:val="20"/>
          <w:szCs w:val="21"/>
        </w:rPr>
        <w:t xml:space="preserve">. </w:t>
      </w:r>
      <w:r w:rsidRPr="000975F9">
        <w:rPr>
          <w:rFonts w:eastAsia="ＭＳ 明朝" w:hint="eastAsia"/>
          <w:sz w:val="20"/>
          <w:szCs w:val="21"/>
        </w:rPr>
        <w:t xml:space="preserve">This means </w:t>
      </w:r>
      <w:r w:rsidRPr="000975F9">
        <w:rPr>
          <w:sz w:val="20"/>
          <w:szCs w:val="21"/>
        </w:rPr>
        <w:t xml:space="preserve">that the microstructural factors that cause the anisotropy have not undergone </w:t>
      </w:r>
      <w:r w:rsidRPr="000975F9">
        <w:rPr>
          <w:rFonts w:eastAsia="ＭＳ 明朝" w:hint="eastAsia"/>
          <w:sz w:val="20"/>
          <w:szCs w:val="21"/>
        </w:rPr>
        <w:t xml:space="preserve">significant </w:t>
      </w:r>
      <w:r w:rsidRPr="000975F9">
        <w:rPr>
          <w:sz w:val="20"/>
          <w:szCs w:val="21"/>
        </w:rPr>
        <w:t xml:space="preserve">changes. </w:t>
      </w:r>
    </w:p>
    <w:p w14:paraId="7917D7F2" w14:textId="261E431A" w:rsidR="00DE2A2C" w:rsidRPr="000975F9" w:rsidRDefault="00DE2A2C" w:rsidP="007849DE">
      <w:pPr>
        <w:tabs>
          <w:tab w:val="left" w:pos="2412"/>
        </w:tabs>
        <w:snapToGrid w:val="0"/>
        <w:spacing w:line="360" w:lineRule="auto"/>
        <w:ind w:firstLineChars="0" w:firstLine="0"/>
        <w:rPr>
          <w:rFonts w:eastAsia="ＭＳ 明朝"/>
          <w:sz w:val="20"/>
          <w:szCs w:val="21"/>
        </w:rPr>
      </w:pPr>
    </w:p>
    <w:p w14:paraId="07E723EA" w14:textId="3A5741CD" w:rsidR="00F103BE" w:rsidRPr="000975F9" w:rsidRDefault="00F103BE" w:rsidP="007849DE">
      <w:pPr>
        <w:tabs>
          <w:tab w:val="left" w:pos="2412"/>
        </w:tabs>
        <w:snapToGrid w:val="0"/>
        <w:spacing w:line="360" w:lineRule="auto"/>
        <w:ind w:firstLineChars="0" w:firstLine="0"/>
        <w:rPr>
          <w:rFonts w:eastAsia="ＭＳ 明朝"/>
          <w:sz w:val="20"/>
          <w:szCs w:val="21"/>
        </w:rPr>
      </w:pPr>
    </w:p>
    <w:p w14:paraId="4084268C" w14:textId="2184DC2C" w:rsidR="00D96E62" w:rsidRPr="000975F9" w:rsidRDefault="00D96E62" w:rsidP="007849DE">
      <w:pPr>
        <w:tabs>
          <w:tab w:val="left" w:pos="2412"/>
        </w:tabs>
        <w:snapToGrid w:val="0"/>
        <w:spacing w:line="360" w:lineRule="auto"/>
        <w:ind w:firstLineChars="0" w:firstLine="0"/>
        <w:rPr>
          <w:rFonts w:eastAsia="ＭＳ 明朝"/>
          <w:sz w:val="20"/>
          <w:szCs w:val="21"/>
        </w:rPr>
      </w:pPr>
    </w:p>
    <w:p w14:paraId="00FF5908" w14:textId="40FF84DC" w:rsidR="00D96E62" w:rsidRPr="000975F9" w:rsidRDefault="00D96E62" w:rsidP="007849DE">
      <w:pPr>
        <w:tabs>
          <w:tab w:val="left" w:pos="2412"/>
        </w:tabs>
        <w:snapToGrid w:val="0"/>
        <w:spacing w:line="360" w:lineRule="auto"/>
        <w:ind w:firstLineChars="0" w:firstLine="0"/>
        <w:rPr>
          <w:rFonts w:eastAsia="ＭＳ 明朝"/>
          <w:sz w:val="20"/>
          <w:szCs w:val="21"/>
        </w:rPr>
      </w:pPr>
    </w:p>
    <w:p w14:paraId="2598B7FA" w14:textId="6FC8D2F1" w:rsidR="00D96E62" w:rsidRPr="000975F9" w:rsidRDefault="00D96E62" w:rsidP="007849DE">
      <w:pPr>
        <w:tabs>
          <w:tab w:val="left" w:pos="2412"/>
        </w:tabs>
        <w:snapToGrid w:val="0"/>
        <w:spacing w:line="360" w:lineRule="auto"/>
        <w:ind w:firstLineChars="0" w:firstLine="0"/>
        <w:rPr>
          <w:rFonts w:eastAsia="ＭＳ 明朝"/>
          <w:sz w:val="20"/>
          <w:szCs w:val="21"/>
        </w:rPr>
      </w:pPr>
    </w:p>
    <w:p w14:paraId="06515E2B" w14:textId="45F88B4A" w:rsidR="00D96E62" w:rsidRPr="000975F9" w:rsidRDefault="00D96E62" w:rsidP="007849DE">
      <w:pPr>
        <w:tabs>
          <w:tab w:val="left" w:pos="2412"/>
        </w:tabs>
        <w:snapToGrid w:val="0"/>
        <w:spacing w:line="360" w:lineRule="auto"/>
        <w:ind w:firstLineChars="0" w:firstLine="0"/>
        <w:rPr>
          <w:rFonts w:eastAsia="ＭＳ 明朝"/>
          <w:sz w:val="20"/>
          <w:szCs w:val="21"/>
        </w:rPr>
      </w:pPr>
      <w:r w:rsidRPr="000975F9">
        <w:rPr>
          <w:rFonts w:asciiTheme="majorHAnsi" w:eastAsia="ＭＳ 明朝" w:hAnsiTheme="majorHAnsi" w:cstheme="majorHAnsi"/>
          <w:noProof/>
          <w:sz w:val="20"/>
          <w:szCs w:val="22"/>
        </w:rPr>
        <mc:AlternateContent>
          <mc:Choice Requires="wps">
            <w:drawing>
              <wp:anchor distT="0" distB="0" distL="114300" distR="114300" simplePos="0" relativeHeight="251677696" behindDoc="0" locked="0" layoutInCell="1" allowOverlap="1" wp14:anchorId="6B046A8D" wp14:editId="237886CE">
                <wp:simplePos x="0" y="0"/>
                <wp:positionH relativeFrom="margin">
                  <wp:posOffset>0</wp:posOffset>
                </wp:positionH>
                <wp:positionV relativeFrom="paragraph">
                  <wp:posOffset>219075</wp:posOffset>
                </wp:positionV>
                <wp:extent cx="5372100" cy="2686050"/>
                <wp:effectExtent l="0" t="0" r="19050" b="19050"/>
                <wp:wrapTopAndBottom/>
                <wp:docPr id="1552791632" name="テキスト ボックス 1"/>
                <wp:cNvGraphicFramePr/>
                <a:graphic xmlns:a="http://schemas.openxmlformats.org/drawingml/2006/main">
                  <a:graphicData uri="http://schemas.microsoft.com/office/word/2010/wordprocessingShape">
                    <wps:wsp>
                      <wps:cNvSpPr txBox="1"/>
                      <wps:spPr>
                        <a:xfrm>
                          <a:off x="0" y="0"/>
                          <a:ext cx="5372100" cy="2686050"/>
                        </a:xfrm>
                        <a:prstGeom prst="rect">
                          <a:avLst/>
                        </a:prstGeom>
                        <a:solidFill>
                          <a:schemeClr val="lt1"/>
                        </a:solidFill>
                        <a:ln w="6350">
                          <a:solidFill>
                            <a:prstClr val="black"/>
                          </a:solidFill>
                        </a:ln>
                      </wps:spPr>
                      <wps:txbx>
                        <w:txbxContent>
                          <w:p w14:paraId="229B204C" w14:textId="77777777" w:rsidR="00D96E62" w:rsidRDefault="00D96E62" w:rsidP="00D96E62">
                            <w:pPr>
                              <w:ind w:firstLine="140"/>
                              <w:jc w:val="center"/>
                              <w:rPr>
                                <w:rFonts w:eastAsia="メイリオ"/>
                                <w:b/>
                                <w:sz w:val="20"/>
                                <w:szCs w:val="20"/>
                              </w:rPr>
                            </w:pPr>
                            <w:r>
                              <w:rPr>
                                <w:noProof/>
                              </w:rPr>
                              <w:drawing>
                                <wp:inline distT="0" distB="0" distL="0" distR="0" wp14:anchorId="1DC27DD3" wp14:editId="4961BF66">
                                  <wp:extent cx="2216670" cy="2023936"/>
                                  <wp:effectExtent l="0" t="0" r="0" b="0"/>
                                  <wp:docPr id="1" name="図 1" descr="グラフ, 折れ線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折れ線グラフ&#10;&#10;AI によって生成されたコンテンツは間違っている可能性があります。"/>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013" cy="2029728"/>
                                          </a:xfrm>
                                          <a:prstGeom prst="rect">
                                            <a:avLst/>
                                          </a:prstGeom>
                                          <a:noFill/>
                                          <a:ln>
                                            <a:noFill/>
                                          </a:ln>
                                        </pic:spPr>
                                      </pic:pic>
                                    </a:graphicData>
                                  </a:graphic>
                                </wp:inline>
                              </w:drawing>
                            </w:r>
                          </w:p>
                          <w:p w14:paraId="3432D92E" w14:textId="77777777" w:rsidR="00D96E62" w:rsidRPr="00934BDE" w:rsidRDefault="00D96E62" w:rsidP="00D96E62">
                            <w:pPr>
                              <w:spacing w:line="240" w:lineRule="exact"/>
                              <w:ind w:firstLineChars="0" w:firstLine="0"/>
                              <w:rPr>
                                <w:bCs/>
                                <w:sz w:val="18"/>
                              </w:rPr>
                            </w:pPr>
                            <w:r w:rsidRPr="00934BDE">
                              <w:rPr>
                                <w:rFonts w:eastAsia="メイリオ"/>
                                <w:b/>
                                <w:sz w:val="18"/>
                              </w:rPr>
                              <w:t xml:space="preserve">Fig.2 </w:t>
                            </w:r>
                            <w:r w:rsidRPr="00934BDE">
                              <w:rPr>
                                <w:rFonts w:eastAsia="メイリオ"/>
                                <w:bCs/>
                                <w:sz w:val="18"/>
                              </w:rPr>
                              <w:t xml:space="preserve">0.2% offset stress obtained by tensile and compressive tests in the drawing direction as a function of a drawing strain. Data except for those at a drawing strain of 1.26 have been already reported by the authors previously </w:t>
                            </w:r>
                            <w:r w:rsidRPr="00934BDE">
                              <w:rPr>
                                <w:rFonts w:eastAsia="メイリオ" w:hint="eastAsia"/>
                                <w:bCs/>
                                <w:sz w:val="18"/>
                                <w:highlight w:val="cyan"/>
                              </w:rPr>
                              <w:t>[</w:t>
                            </w:r>
                            <w:r w:rsidRPr="00934BDE">
                              <w:rPr>
                                <w:rFonts w:eastAsia="メイリオ"/>
                                <w:bCs/>
                                <w:sz w:val="18"/>
                                <w:highlight w:val="cyan"/>
                              </w:rPr>
                              <w:t>9</w:t>
                            </w:r>
                            <w:r w:rsidRPr="00934BDE">
                              <w:rPr>
                                <w:rFonts w:eastAsia="メイリオ" w:hint="eastAsia"/>
                                <w:bCs/>
                                <w:sz w:val="18"/>
                                <w:highlight w:val="cyan"/>
                              </w:rPr>
                              <w:t>]</w:t>
                            </w:r>
                            <w:r w:rsidRPr="00934BDE">
                              <w:rPr>
                                <w:rFonts w:eastAsia="メイリオ"/>
                                <w:bCs/>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046A8D" id="_x0000_s1028" type="#_x0000_t202" style="position:absolute;left:0;text-align:left;margin-left:0;margin-top:17.25pt;width:423pt;height:211.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YDOgIAAIQ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" fillcolor="white [3201]" strokeweight=".5pt">
                <v:textbox>
                  <w:txbxContent>
                    <w:p w14:paraId="229B204C" w14:textId="77777777" w:rsidR="00D96E62" w:rsidRDefault="00D96E62" w:rsidP="00D96E62">
                      <w:pPr>
                        <w:ind w:firstLine="140"/>
                        <w:jc w:val="center"/>
                        <w:rPr>
                          <w:rFonts w:eastAsia="メイリオ"/>
                          <w:b/>
                          <w:sz w:val="20"/>
                          <w:szCs w:val="20"/>
                        </w:rPr>
                      </w:pPr>
                      <w:r>
                        <w:rPr>
                          <w:noProof/>
                        </w:rPr>
                        <w:drawing>
                          <wp:inline distT="0" distB="0" distL="0" distR="0" wp14:anchorId="1DC27DD3" wp14:editId="4961BF66">
                            <wp:extent cx="2216670" cy="2023936"/>
                            <wp:effectExtent l="0" t="0" r="0" b="0"/>
                            <wp:docPr id="1" name="図 1" descr="グラフ, 折れ線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 折れ線グラフ&#10;&#10;AI によって生成されたコンテンツは間違っている可能性があります。"/>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013" cy="2029728"/>
                                    </a:xfrm>
                                    <a:prstGeom prst="rect">
                                      <a:avLst/>
                                    </a:prstGeom>
                                    <a:noFill/>
                                    <a:ln>
                                      <a:noFill/>
                                    </a:ln>
                                  </pic:spPr>
                                </pic:pic>
                              </a:graphicData>
                            </a:graphic>
                          </wp:inline>
                        </w:drawing>
                      </w:r>
                    </w:p>
                    <w:p w14:paraId="3432D92E" w14:textId="77777777" w:rsidR="00D96E62" w:rsidRPr="00934BDE" w:rsidRDefault="00D96E62" w:rsidP="00D96E62">
                      <w:pPr>
                        <w:spacing w:line="240" w:lineRule="exact"/>
                        <w:ind w:firstLineChars="0" w:firstLine="0"/>
                        <w:rPr>
                          <w:bCs/>
                          <w:sz w:val="18"/>
                        </w:rPr>
                      </w:pPr>
                      <w:r w:rsidRPr="00934BDE">
                        <w:rPr>
                          <w:rFonts w:eastAsia="メイリオ"/>
                          <w:b/>
                          <w:sz w:val="18"/>
                        </w:rPr>
                        <w:t xml:space="preserve">Fig.2 </w:t>
                      </w:r>
                      <w:r w:rsidRPr="00934BDE">
                        <w:rPr>
                          <w:rFonts w:eastAsia="メイリオ"/>
                          <w:bCs/>
                          <w:sz w:val="18"/>
                        </w:rPr>
                        <w:t xml:space="preserve">0.2% offset stress obtained by tensile and compressive tests in the drawing direction as a function of a drawing strain. Data except for those at a drawing strain of 1.26 have been already reported by the authors previously </w:t>
                      </w:r>
                      <w:r w:rsidRPr="00934BDE">
                        <w:rPr>
                          <w:rFonts w:eastAsia="メイリオ" w:hint="eastAsia"/>
                          <w:bCs/>
                          <w:sz w:val="18"/>
                          <w:highlight w:val="cyan"/>
                        </w:rPr>
                        <w:t>[</w:t>
                      </w:r>
                      <w:r w:rsidRPr="00934BDE">
                        <w:rPr>
                          <w:rFonts w:eastAsia="メイリオ"/>
                          <w:bCs/>
                          <w:sz w:val="18"/>
                          <w:highlight w:val="cyan"/>
                        </w:rPr>
                        <w:t>9</w:t>
                      </w:r>
                      <w:r w:rsidRPr="00934BDE">
                        <w:rPr>
                          <w:rFonts w:eastAsia="メイリオ" w:hint="eastAsia"/>
                          <w:bCs/>
                          <w:sz w:val="18"/>
                          <w:highlight w:val="cyan"/>
                        </w:rPr>
                        <w:t>]</w:t>
                      </w:r>
                      <w:r w:rsidRPr="00934BDE">
                        <w:rPr>
                          <w:rFonts w:eastAsia="メイリオ"/>
                          <w:bCs/>
                          <w:sz w:val="18"/>
                        </w:rPr>
                        <w:t>.</w:t>
                      </w:r>
                    </w:p>
                  </w:txbxContent>
                </v:textbox>
                <w10:wrap type="topAndBottom" anchorx="margin"/>
              </v:shape>
            </w:pict>
          </mc:Fallback>
        </mc:AlternateContent>
      </w:r>
    </w:p>
    <w:p w14:paraId="37DCB584" w14:textId="70013902" w:rsidR="00D96E62" w:rsidRPr="000975F9" w:rsidRDefault="00D96E62" w:rsidP="007849DE">
      <w:pPr>
        <w:tabs>
          <w:tab w:val="left" w:pos="2412"/>
        </w:tabs>
        <w:snapToGrid w:val="0"/>
        <w:spacing w:line="360" w:lineRule="auto"/>
        <w:ind w:firstLineChars="0" w:firstLine="0"/>
        <w:rPr>
          <w:rFonts w:eastAsia="ＭＳ 明朝"/>
          <w:sz w:val="20"/>
          <w:szCs w:val="21"/>
        </w:rPr>
      </w:pPr>
    </w:p>
    <w:p w14:paraId="22C457DA" w14:textId="3B5B959F" w:rsidR="004D2A47" w:rsidRPr="000975F9" w:rsidRDefault="0077345E" w:rsidP="007849DE">
      <w:pPr>
        <w:snapToGrid w:val="0"/>
        <w:spacing w:line="360" w:lineRule="auto"/>
        <w:ind w:firstLineChars="0" w:firstLine="0"/>
        <w:rPr>
          <w:i/>
          <w:iCs/>
          <w:sz w:val="20"/>
          <w:szCs w:val="20"/>
        </w:rPr>
      </w:pPr>
      <w:r w:rsidRPr="000975F9">
        <w:rPr>
          <w:b/>
          <w:i/>
          <w:iCs/>
          <w:sz w:val="21"/>
          <w:szCs w:val="21"/>
        </w:rPr>
        <w:t xml:space="preserve">3.2 Microstructural </w:t>
      </w:r>
      <w:r w:rsidR="00773240" w:rsidRPr="000975F9">
        <w:rPr>
          <w:b/>
          <w:i/>
          <w:iCs/>
          <w:sz w:val="21"/>
          <w:szCs w:val="21"/>
        </w:rPr>
        <w:t>a</w:t>
      </w:r>
      <w:r w:rsidRPr="000975F9">
        <w:rPr>
          <w:b/>
          <w:i/>
          <w:iCs/>
          <w:sz w:val="21"/>
          <w:szCs w:val="21"/>
        </w:rPr>
        <w:t xml:space="preserve">nalysis of </w:t>
      </w:r>
      <w:r w:rsidR="00773240" w:rsidRPr="000975F9">
        <w:rPr>
          <w:b/>
          <w:i/>
          <w:iCs/>
          <w:sz w:val="21"/>
          <w:szCs w:val="21"/>
        </w:rPr>
        <w:t>h</w:t>
      </w:r>
      <w:r w:rsidRPr="000975F9">
        <w:rPr>
          <w:b/>
          <w:i/>
          <w:iCs/>
          <w:sz w:val="21"/>
          <w:szCs w:val="21"/>
        </w:rPr>
        <w:t>eat</w:t>
      </w:r>
      <w:r w:rsidR="008E037E" w:rsidRPr="000975F9">
        <w:rPr>
          <w:b/>
          <w:i/>
          <w:iCs/>
          <w:sz w:val="21"/>
          <w:szCs w:val="21"/>
        </w:rPr>
        <w:t>-</w:t>
      </w:r>
      <w:r w:rsidR="00773240" w:rsidRPr="000975F9">
        <w:rPr>
          <w:b/>
          <w:i/>
          <w:iCs/>
          <w:sz w:val="21"/>
          <w:szCs w:val="21"/>
        </w:rPr>
        <w:t>t</w:t>
      </w:r>
      <w:r w:rsidRPr="000975F9">
        <w:rPr>
          <w:b/>
          <w:i/>
          <w:iCs/>
          <w:sz w:val="21"/>
          <w:szCs w:val="21"/>
        </w:rPr>
        <w:t xml:space="preserve">reated </w:t>
      </w:r>
      <w:r w:rsidR="00773240" w:rsidRPr="000975F9">
        <w:rPr>
          <w:b/>
          <w:i/>
          <w:iCs/>
          <w:sz w:val="21"/>
          <w:szCs w:val="21"/>
        </w:rPr>
        <w:t>m</w:t>
      </w:r>
      <w:r w:rsidRPr="000975F9">
        <w:rPr>
          <w:b/>
          <w:i/>
          <w:iCs/>
          <w:sz w:val="21"/>
          <w:szCs w:val="21"/>
        </w:rPr>
        <w:t>aterials</w:t>
      </w:r>
    </w:p>
    <w:p w14:paraId="2B657D2F" w14:textId="677BCE2A" w:rsidR="00217F00" w:rsidRPr="000975F9" w:rsidRDefault="00217F00" w:rsidP="00F103BE">
      <w:pPr>
        <w:snapToGrid w:val="0"/>
        <w:spacing w:line="360" w:lineRule="auto"/>
        <w:ind w:firstLineChars="0" w:firstLine="0"/>
        <w:rPr>
          <w:rFonts w:asciiTheme="majorHAnsi" w:eastAsia="ＭＳ 明朝" w:hAnsiTheme="majorHAnsi" w:cstheme="majorHAnsi"/>
          <w:sz w:val="20"/>
          <w:szCs w:val="20"/>
        </w:rPr>
      </w:pPr>
      <w:r w:rsidRPr="000975F9">
        <w:rPr>
          <w:b/>
          <w:bCs/>
          <w:sz w:val="20"/>
          <w:szCs w:val="20"/>
        </w:rPr>
        <w:t>Fig</w:t>
      </w:r>
      <w:r w:rsidR="00084AA3" w:rsidRPr="000975F9">
        <w:rPr>
          <w:rFonts w:eastAsia="ＭＳ 明朝" w:hint="eastAsia"/>
          <w:b/>
          <w:bCs/>
          <w:sz w:val="20"/>
          <w:szCs w:val="20"/>
        </w:rPr>
        <w:t xml:space="preserve">ure </w:t>
      </w:r>
      <w:r w:rsidRPr="000975F9">
        <w:rPr>
          <w:b/>
          <w:bCs/>
          <w:sz w:val="20"/>
          <w:szCs w:val="20"/>
        </w:rPr>
        <w:t>3</w:t>
      </w:r>
      <w:r w:rsidRPr="000975F9">
        <w:rPr>
          <w:sz w:val="20"/>
          <w:szCs w:val="20"/>
        </w:rPr>
        <w:t xml:space="preserve"> shows the </w:t>
      </w:r>
      <w:r w:rsidRPr="000975F9">
        <w:rPr>
          <w:rFonts w:eastAsia="ＭＳ 明朝" w:hint="eastAsia"/>
          <w:sz w:val="20"/>
          <w:szCs w:val="20"/>
        </w:rPr>
        <w:t>m</w:t>
      </w:r>
      <w:r w:rsidRPr="000975F9">
        <w:rPr>
          <w:rFonts w:eastAsia="ＭＳ 明朝"/>
          <w:sz w:val="20"/>
          <w:szCs w:val="20"/>
        </w:rPr>
        <w:t>icrostructures</w:t>
      </w:r>
      <w:r w:rsidRPr="000975F9">
        <w:rPr>
          <w:sz w:val="20"/>
          <w:szCs w:val="20"/>
        </w:rPr>
        <w:t xml:space="preserve"> of the heat-treated specimens at various temperatures. No change in the morphology of cementite such as lamellar spacing is observed at </w:t>
      </w:r>
      <w:r w:rsidRPr="000975F9">
        <w:rPr>
          <w:rFonts w:asciiTheme="majorHAnsi" w:hAnsiTheme="majorHAnsi" w:cstheme="majorHAnsi"/>
          <w:sz w:val="20"/>
          <w:szCs w:val="20"/>
        </w:rPr>
        <w:t>200</w:t>
      </w:r>
      <w:r w:rsidRPr="000975F9">
        <w:rPr>
          <w:rFonts w:asciiTheme="majorHAnsi" w:eastAsia="ＭＳ 明朝" w:hAnsiTheme="majorHAnsi" w:cstheme="majorHAnsi"/>
          <w:sz w:val="20"/>
          <w:szCs w:val="20"/>
        </w:rPr>
        <w:t>℃ and 300℃. On the other hand, the spheroidization</w:t>
      </w:r>
      <w:r w:rsidR="00AD12A4" w:rsidRPr="000975F9">
        <w:rPr>
          <w:rFonts w:asciiTheme="majorHAnsi" w:eastAsia="ＭＳ 明朝" w:hAnsiTheme="majorHAnsi" w:cstheme="majorHAnsi"/>
          <w:sz w:val="20"/>
          <w:szCs w:val="20"/>
        </w:rPr>
        <w:t>s</w:t>
      </w:r>
      <w:r w:rsidRPr="000975F9">
        <w:rPr>
          <w:rFonts w:asciiTheme="majorHAnsi" w:eastAsia="ＭＳ 明朝" w:hAnsiTheme="majorHAnsi" w:cstheme="majorHAnsi"/>
          <w:sz w:val="20"/>
          <w:szCs w:val="20"/>
        </w:rPr>
        <w:t xml:space="preserve"> of some cementite </w:t>
      </w:r>
      <w:r w:rsidR="00AD12A4" w:rsidRPr="000975F9">
        <w:rPr>
          <w:rFonts w:asciiTheme="majorHAnsi" w:eastAsia="ＭＳ 明朝" w:hAnsiTheme="majorHAnsi" w:cstheme="majorHAnsi"/>
          <w:sz w:val="20"/>
          <w:szCs w:val="20"/>
        </w:rPr>
        <w:t>are</w:t>
      </w:r>
      <w:r w:rsidRPr="000975F9">
        <w:rPr>
          <w:rFonts w:asciiTheme="majorHAnsi" w:eastAsia="ＭＳ 明朝" w:hAnsiTheme="majorHAnsi" w:cstheme="majorHAnsi"/>
          <w:sz w:val="20"/>
          <w:szCs w:val="20"/>
        </w:rPr>
        <w:t xml:space="preserve"> confirmed at 400℃, and most of cementite </w:t>
      </w:r>
      <w:r w:rsidR="00AD12A4" w:rsidRPr="000975F9">
        <w:rPr>
          <w:rFonts w:asciiTheme="majorHAnsi" w:eastAsia="ＭＳ 明朝" w:hAnsiTheme="majorHAnsi" w:cstheme="majorHAnsi"/>
          <w:sz w:val="20"/>
          <w:szCs w:val="20"/>
        </w:rPr>
        <w:t>are</w:t>
      </w:r>
      <w:r w:rsidRPr="000975F9">
        <w:rPr>
          <w:rFonts w:asciiTheme="majorHAnsi" w:eastAsia="ＭＳ 明朝" w:hAnsiTheme="majorHAnsi" w:cstheme="majorHAnsi"/>
          <w:sz w:val="20"/>
          <w:szCs w:val="20"/>
        </w:rPr>
        <w:t xml:space="preserve"> spheroidized at 500℃. These results indicate that spheroidization began at lower temperatures and in shorter time than in previous studies on cementite spheroidization in pearlitic steels</w:t>
      </w:r>
      <w:r w:rsidRPr="000975F9">
        <w:rPr>
          <w:rFonts w:asciiTheme="majorHAnsi" w:eastAsia="ＭＳ 明朝" w:hAnsiTheme="majorHAnsi" w:cstheme="majorHAnsi" w:hint="eastAsia"/>
          <w:sz w:val="20"/>
          <w:szCs w:val="20"/>
        </w:rPr>
        <w:t xml:space="preserve"> </w:t>
      </w:r>
      <w:r w:rsidR="00662AF6" w:rsidRPr="000975F9">
        <w:rPr>
          <w:rFonts w:asciiTheme="majorHAnsi" w:eastAsia="ＭＳ 明朝" w:hAnsiTheme="majorHAnsi" w:cstheme="majorHAnsi" w:hint="eastAsia"/>
          <w:sz w:val="20"/>
          <w:szCs w:val="20"/>
          <w:highlight w:val="cyan"/>
        </w:rPr>
        <w:t>[</w:t>
      </w:r>
      <w:r w:rsidRPr="000975F9">
        <w:rPr>
          <w:rFonts w:asciiTheme="majorHAnsi" w:eastAsia="ＭＳ 明朝" w:hAnsiTheme="majorHAnsi" w:cstheme="majorHAnsi"/>
          <w:sz w:val="20"/>
          <w:szCs w:val="20"/>
          <w:highlight w:val="cyan"/>
        </w:rPr>
        <w:t>3</w:t>
      </w:r>
      <w:r w:rsidR="007966A5" w:rsidRPr="000975F9">
        <w:rPr>
          <w:rFonts w:asciiTheme="majorHAnsi" w:eastAsia="ＭＳ 明朝" w:hAnsiTheme="majorHAnsi" w:cstheme="majorHAnsi"/>
          <w:sz w:val="20"/>
          <w:szCs w:val="20"/>
          <w:highlight w:val="cyan"/>
        </w:rPr>
        <w:t>5</w:t>
      </w:r>
      <w:r w:rsidRPr="000975F9">
        <w:rPr>
          <w:rFonts w:asciiTheme="majorHAnsi" w:eastAsia="ＭＳ 明朝" w:hAnsiTheme="majorHAnsi" w:cstheme="majorHAnsi"/>
          <w:sz w:val="20"/>
          <w:szCs w:val="20"/>
          <w:highlight w:val="cyan"/>
        </w:rPr>
        <w:t>,3</w:t>
      </w:r>
      <w:r w:rsidR="007966A5" w:rsidRPr="000975F9">
        <w:rPr>
          <w:rFonts w:asciiTheme="majorHAnsi" w:eastAsia="ＭＳ 明朝" w:hAnsiTheme="majorHAnsi" w:cstheme="majorHAnsi"/>
          <w:sz w:val="20"/>
          <w:szCs w:val="20"/>
          <w:highlight w:val="cyan"/>
        </w:rPr>
        <w:t>6</w:t>
      </w:r>
      <w:r w:rsidR="00662AF6" w:rsidRPr="000975F9">
        <w:rPr>
          <w:rFonts w:asciiTheme="majorHAnsi" w:eastAsia="ＭＳ 明朝" w:hAnsiTheme="majorHAnsi" w:cstheme="majorHAnsi" w:hint="eastAsia"/>
          <w:sz w:val="20"/>
          <w:szCs w:val="20"/>
          <w:highlight w:val="cyan"/>
        </w:rPr>
        <w:t>]</w:t>
      </w:r>
      <w:r w:rsidRPr="000975F9">
        <w:rPr>
          <w:rFonts w:asciiTheme="majorHAnsi" w:eastAsia="ＭＳ 明朝" w:hAnsiTheme="majorHAnsi" w:cstheme="majorHAnsi"/>
          <w:sz w:val="20"/>
          <w:szCs w:val="20"/>
        </w:rPr>
        <w:t>.</w:t>
      </w:r>
      <w:r w:rsidRPr="000975F9">
        <w:t xml:space="preserve"> </w:t>
      </w:r>
      <w:r w:rsidRPr="000975F9">
        <w:rPr>
          <w:rFonts w:asciiTheme="majorHAnsi" w:eastAsia="ＭＳ 明朝" w:hAnsiTheme="majorHAnsi" w:cstheme="majorHAnsi"/>
          <w:sz w:val="20"/>
          <w:szCs w:val="20"/>
        </w:rPr>
        <w:t xml:space="preserve">Based on the study of accelerated spheroidization in drawn perlite </w:t>
      </w:r>
      <w:r w:rsidR="00662AF6" w:rsidRPr="000975F9">
        <w:rPr>
          <w:rFonts w:eastAsia="ＭＳ 明朝" w:hint="eastAsia"/>
          <w:sz w:val="20"/>
          <w:szCs w:val="20"/>
          <w:highlight w:val="cyan"/>
        </w:rPr>
        <w:t>[</w:t>
      </w:r>
      <w:r w:rsidRPr="000975F9">
        <w:rPr>
          <w:sz w:val="20"/>
          <w:szCs w:val="20"/>
          <w:highlight w:val="cyan"/>
        </w:rPr>
        <w:t>18</w:t>
      </w:r>
      <w:r w:rsidR="00CE4D4E" w:rsidRPr="000975F9">
        <w:rPr>
          <w:sz w:val="20"/>
          <w:szCs w:val="20"/>
          <w:highlight w:val="cyan"/>
        </w:rPr>
        <w:t>,</w:t>
      </w:r>
      <w:r w:rsidR="007966A5" w:rsidRPr="000975F9">
        <w:rPr>
          <w:rFonts w:asciiTheme="majorHAnsi" w:eastAsia="ＭＳ 明朝" w:hAnsiTheme="majorHAnsi" w:cstheme="majorHAnsi"/>
          <w:sz w:val="20"/>
          <w:szCs w:val="20"/>
          <w:highlight w:val="cyan"/>
        </w:rPr>
        <w:t>20</w:t>
      </w:r>
      <w:r w:rsidR="007966A5" w:rsidRPr="000975F9">
        <w:rPr>
          <w:sz w:val="20"/>
          <w:szCs w:val="20"/>
          <w:highlight w:val="cyan"/>
        </w:rPr>
        <w:t>,37-39</w:t>
      </w:r>
      <w:r w:rsidR="00662AF6" w:rsidRPr="000975F9">
        <w:rPr>
          <w:rFonts w:eastAsia="ＭＳ 明朝" w:hint="eastAsia"/>
          <w:sz w:val="20"/>
          <w:szCs w:val="20"/>
          <w:highlight w:val="cyan"/>
        </w:rPr>
        <w:t>]</w:t>
      </w:r>
      <w:r w:rsidRPr="000975F9">
        <w:rPr>
          <w:rFonts w:asciiTheme="majorHAnsi" w:eastAsia="ＭＳ 明朝" w:hAnsiTheme="majorHAnsi" w:cstheme="majorHAnsi"/>
          <w:sz w:val="20"/>
          <w:szCs w:val="20"/>
        </w:rPr>
        <w:t>, it is considered that the increased driving force due to large drawing strain, the effect on diffusion due to finer lamellar spacing, and the stability of the interface between ferrite and cementite may have influenced spheroidization at low temperatures and in a short time even in the heat-treated specimens in this study.</w:t>
      </w:r>
    </w:p>
    <w:p w14:paraId="09F42970" w14:textId="0D2CD2E6" w:rsidR="00F103BE" w:rsidRPr="000975F9" w:rsidRDefault="00F103BE" w:rsidP="00F103BE">
      <w:pPr>
        <w:snapToGrid w:val="0"/>
        <w:spacing w:line="360" w:lineRule="auto"/>
        <w:ind w:firstLineChars="0" w:firstLine="0"/>
        <w:rPr>
          <w:rFonts w:eastAsia="ＭＳ 明朝"/>
          <w:sz w:val="20"/>
          <w:szCs w:val="20"/>
        </w:rPr>
      </w:pPr>
    </w:p>
    <w:p w14:paraId="6F804C27" w14:textId="1B541012" w:rsidR="00217F00" w:rsidRPr="000975F9" w:rsidRDefault="005F5356" w:rsidP="00217F00">
      <w:pPr>
        <w:snapToGrid w:val="0"/>
        <w:spacing w:line="360" w:lineRule="auto"/>
        <w:ind w:firstLine="200"/>
        <w:rPr>
          <w:rFonts w:asciiTheme="majorHAnsi" w:eastAsia="ＭＳ 明朝" w:hAnsiTheme="majorHAnsi" w:cstheme="majorHAnsi"/>
          <w:sz w:val="20"/>
          <w:szCs w:val="20"/>
        </w:rPr>
      </w:pPr>
      <w:r w:rsidRPr="000975F9">
        <w:rPr>
          <w:rFonts w:eastAsia="ＭＳ 明朝" w:hint="eastAsia"/>
          <w:sz w:val="20"/>
          <w:szCs w:val="20"/>
        </w:rPr>
        <w:t xml:space="preserve">The </w:t>
      </w:r>
      <w:r w:rsidR="00217F00" w:rsidRPr="000975F9">
        <w:rPr>
          <w:rFonts w:eastAsia="ＭＳ 明朝" w:hint="eastAsia"/>
          <w:sz w:val="20"/>
          <w:szCs w:val="20"/>
        </w:rPr>
        <w:t>E</w:t>
      </w:r>
      <w:r w:rsidR="00217F00" w:rsidRPr="000975F9">
        <w:rPr>
          <w:rFonts w:eastAsia="ＭＳ 明朝"/>
          <w:sz w:val="20"/>
          <w:szCs w:val="20"/>
        </w:rPr>
        <w:t xml:space="preserve">BSD measurement </w:t>
      </w:r>
      <w:r w:rsidR="00217F00" w:rsidRPr="000975F9">
        <w:rPr>
          <w:rFonts w:asciiTheme="minorHAnsi" w:eastAsia="ＭＳ 明朝" w:hAnsiTheme="minorHAnsi" w:cstheme="minorHAnsi"/>
          <w:sz w:val="20"/>
          <w:szCs w:val="20"/>
        </w:rPr>
        <w:t xml:space="preserve">results </w:t>
      </w:r>
      <w:r w:rsidRPr="000975F9">
        <w:rPr>
          <w:rFonts w:asciiTheme="minorHAnsi" w:eastAsia="ＭＳ 明朝" w:hAnsiTheme="minorHAnsi" w:cstheme="minorHAnsi" w:hint="eastAsia"/>
          <w:sz w:val="20"/>
          <w:szCs w:val="20"/>
        </w:rPr>
        <w:t xml:space="preserve">of the heat-treated </w:t>
      </w:r>
      <w:r w:rsidR="00AD12A4" w:rsidRPr="000975F9">
        <w:rPr>
          <w:rFonts w:asciiTheme="minorHAnsi" w:eastAsia="ＭＳ 明朝" w:hAnsiTheme="minorHAnsi" w:cstheme="minorHAnsi"/>
          <w:sz w:val="20"/>
          <w:szCs w:val="20"/>
        </w:rPr>
        <w:t>specimens</w:t>
      </w:r>
      <w:r w:rsidRPr="000975F9">
        <w:rPr>
          <w:rFonts w:asciiTheme="minorHAnsi" w:eastAsia="ＭＳ 明朝" w:hAnsiTheme="minorHAnsi" w:cstheme="minorHAnsi" w:hint="eastAsia"/>
          <w:sz w:val="20"/>
          <w:szCs w:val="20"/>
        </w:rPr>
        <w:t xml:space="preserve"> </w:t>
      </w:r>
      <w:r w:rsidR="00217F00" w:rsidRPr="000975F9">
        <w:rPr>
          <w:rFonts w:asciiTheme="minorHAnsi" w:eastAsia="ＭＳ 明朝" w:hAnsiTheme="minorHAnsi" w:cstheme="minorHAnsi"/>
          <w:sz w:val="20"/>
          <w:szCs w:val="20"/>
        </w:rPr>
        <w:t xml:space="preserve">are shown in </w:t>
      </w:r>
      <w:r w:rsidR="00217F00" w:rsidRPr="000975F9">
        <w:rPr>
          <w:rFonts w:asciiTheme="minorHAnsi" w:eastAsia="ＭＳ 明朝" w:hAnsiTheme="minorHAnsi" w:cstheme="minorHAnsi"/>
          <w:b/>
          <w:bCs/>
          <w:sz w:val="20"/>
          <w:szCs w:val="20"/>
        </w:rPr>
        <w:t>Fig.4</w:t>
      </w:r>
      <w:r w:rsidRPr="000975F9">
        <w:rPr>
          <w:rFonts w:asciiTheme="minorHAnsi" w:eastAsia="ＭＳ 明朝" w:hAnsiTheme="minorHAnsi" w:cstheme="minorHAnsi" w:hint="eastAsia"/>
          <w:sz w:val="20"/>
          <w:szCs w:val="20"/>
        </w:rPr>
        <w:t>, where</w:t>
      </w:r>
      <w:r w:rsidR="00084AA3" w:rsidRPr="000975F9">
        <w:rPr>
          <w:rFonts w:asciiTheme="minorHAnsi" w:eastAsia="ＭＳ 明朝" w:hAnsiTheme="minorHAnsi" w:cstheme="minorHAnsi" w:hint="eastAsia"/>
          <w:sz w:val="20"/>
          <w:szCs w:val="20"/>
        </w:rPr>
        <w:t xml:space="preserve"> the</w:t>
      </w:r>
      <w:r w:rsidR="00217F00" w:rsidRPr="000975F9">
        <w:rPr>
          <w:rFonts w:asciiTheme="minorHAnsi" w:eastAsia="ＭＳ 明朝" w:hAnsiTheme="minorHAnsi" w:cstheme="minorHAnsi"/>
          <w:sz w:val="20"/>
          <w:szCs w:val="20"/>
        </w:rPr>
        <w:t xml:space="preserve"> IPF maps and KAM </w:t>
      </w:r>
      <w:r w:rsidRPr="000975F9">
        <w:rPr>
          <w:rFonts w:asciiTheme="minorHAnsi" w:eastAsia="ＭＳ 明朝" w:hAnsiTheme="minorHAnsi" w:cstheme="minorHAnsi" w:hint="eastAsia"/>
          <w:sz w:val="20"/>
          <w:szCs w:val="20"/>
        </w:rPr>
        <w:t>angles</w:t>
      </w:r>
      <w:r w:rsidR="00217F00" w:rsidRPr="000975F9">
        <w:rPr>
          <w:rFonts w:asciiTheme="minorHAnsi" w:eastAsia="ＭＳ 明朝" w:hAnsiTheme="minorHAnsi" w:cstheme="minorHAnsi"/>
          <w:sz w:val="20"/>
          <w:szCs w:val="20"/>
        </w:rPr>
        <w:t xml:space="preserve"> </w:t>
      </w:r>
      <w:r w:rsidR="00B56AD3" w:rsidRPr="000975F9">
        <w:rPr>
          <w:rFonts w:asciiTheme="minorHAnsi" w:eastAsia="ＭＳ 明朝" w:hAnsiTheme="minorHAnsi" w:cstheme="minorHAnsi" w:hint="eastAsia"/>
          <w:sz w:val="20"/>
          <w:szCs w:val="20"/>
        </w:rPr>
        <w:t xml:space="preserve">are presented by the same manners </w:t>
      </w:r>
      <w:r w:rsidR="00217F00" w:rsidRPr="000975F9">
        <w:rPr>
          <w:rFonts w:asciiTheme="minorHAnsi" w:eastAsia="ＭＳ 明朝" w:hAnsiTheme="minorHAnsi" w:cstheme="minorHAnsi"/>
          <w:sz w:val="20"/>
          <w:szCs w:val="20"/>
        </w:rPr>
        <w:t xml:space="preserve">as in Fig. 1. </w:t>
      </w:r>
      <w:r w:rsidR="00B56AD3" w:rsidRPr="000975F9">
        <w:rPr>
          <w:rFonts w:asciiTheme="minorHAnsi" w:eastAsia="ＭＳ 明朝" w:hAnsiTheme="minorHAnsi" w:cstheme="minorHAnsi" w:hint="eastAsia"/>
          <w:sz w:val="20"/>
          <w:szCs w:val="20"/>
        </w:rPr>
        <w:t>The f</w:t>
      </w:r>
      <w:r w:rsidR="00217F00" w:rsidRPr="000975F9">
        <w:rPr>
          <w:rFonts w:asciiTheme="minorHAnsi" w:hAnsiTheme="minorHAnsi" w:cstheme="minorHAnsi"/>
          <w:sz w:val="20"/>
          <w:szCs w:val="20"/>
        </w:rPr>
        <w:t xml:space="preserve">errite </w:t>
      </w:r>
      <w:r w:rsidR="00B56AD3" w:rsidRPr="000975F9">
        <w:rPr>
          <w:rFonts w:asciiTheme="minorHAnsi" w:eastAsia="ＭＳ 明朝" w:hAnsiTheme="minorHAnsi" w:cstheme="minorHAnsi" w:hint="eastAsia"/>
          <w:sz w:val="20"/>
          <w:szCs w:val="20"/>
        </w:rPr>
        <w:t>in all the post heat</w:t>
      </w:r>
      <w:r w:rsidR="00AD12A4" w:rsidRPr="000975F9">
        <w:rPr>
          <w:rFonts w:asciiTheme="minorHAnsi" w:eastAsia="ＭＳ 明朝" w:hAnsiTheme="minorHAnsi" w:cstheme="minorHAnsi"/>
          <w:sz w:val="20"/>
          <w:szCs w:val="20"/>
        </w:rPr>
        <w:t>-</w:t>
      </w:r>
      <w:r w:rsidR="00B56AD3" w:rsidRPr="000975F9">
        <w:rPr>
          <w:rFonts w:asciiTheme="minorHAnsi" w:eastAsia="ＭＳ 明朝" w:hAnsiTheme="minorHAnsi" w:cstheme="minorHAnsi" w:hint="eastAsia"/>
          <w:sz w:val="20"/>
          <w:szCs w:val="20"/>
        </w:rPr>
        <w:t xml:space="preserve">treated </w:t>
      </w:r>
      <w:r w:rsidR="00AD12A4" w:rsidRPr="000975F9">
        <w:rPr>
          <w:rFonts w:asciiTheme="minorHAnsi" w:eastAsia="ＭＳ 明朝" w:hAnsiTheme="minorHAnsi" w:cstheme="minorHAnsi"/>
          <w:sz w:val="20"/>
          <w:szCs w:val="20"/>
        </w:rPr>
        <w:t>specimens</w:t>
      </w:r>
      <w:r w:rsidR="00B56AD3" w:rsidRPr="000975F9">
        <w:rPr>
          <w:rFonts w:asciiTheme="minorHAnsi" w:eastAsia="ＭＳ 明朝" w:hAnsiTheme="minorHAnsi" w:cstheme="minorHAnsi" w:hint="eastAsia"/>
          <w:sz w:val="20"/>
          <w:szCs w:val="20"/>
        </w:rPr>
        <w:t xml:space="preserve"> keeps </w:t>
      </w:r>
      <w:r w:rsidR="00217F00" w:rsidRPr="000975F9">
        <w:rPr>
          <w:rFonts w:asciiTheme="minorHAnsi" w:hAnsiTheme="minorHAnsi" w:cstheme="minorHAnsi"/>
          <w:sz w:val="20"/>
          <w:szCs w:val="20"/>
        </w:rPr>
        <w:t>&lt;110&gt; fiber texture</w:t>
      </w:r>
      <w:r w:rsidR="00B56AD3" w:rsidRPr="000975F9">
        <w:rPr>
          <w:rFonts w:asciiTheme="minorHAnsi" w:eastAsia="ＭＳ 明朝" w:hAnsiTheme="minorHAnsi" w:cstheme="minorHAnsi" w:hint="eastAsia"/>
          <w:sz w:val="20"/>
          <w:szCs w:val="20"/>
        </w:rPr>
        <w:t xml:space="preserve"> as found in the as-drawn </w:t>
      </w:r>
      <w:r w:rsidR="00AD12A4" w:rsidRPr="000975F9">
        <w:rPr>
          <w:rFonts w:asciiTheme="minorHAnsi" w:eastAsia="ＭＳ 明朝" w:hAnsiTheme="minorHAnsi" w:cstheme="minorHAnsi"/>
          <w:sz w:val="20"/>
          <w:szCs w:val="20"/>
        </w:rPr>
        <w:t>specimen</w:t>
      </w:r>
      <w:r w:rsidR="00BC78E5" w:rsidRPr="000975F9">
        <w:rPr>
          <w:rFonts w:asciiTheme="minorHAnsi" w:eastAsia="ＭＳ 明朝" w:hAnsiTheme="minorHAnsi" w:cstheme="minorHAnsi" w:hint="eastAsia"/>
          <w:sz w:val="20"/>
          <w:szCs w:val="20"/>
        </w:rPr>
        <w:t xml:space="preserve">. No appearance of newly </w:t>
      </w:r>
      <w:r w:rsidR="009216A3" w:rsidRPr="000975F9">
        <w:rPr>
          <w:rFonts w:asciiTheme="minorHAnsi" w:eastAsia="ＭＳ 明朝" w:hAnsiTheme="minorHAnsi" w:cstheme="minorHAnsi" w:hint="eastAsia"/>
          <w:sz w:val="20"/>
          <w:szCs w:val="20"/>
        </w:rPr>
        <w:t>evolved</w:t>
      </w:r>
      <w:r w:rsidR="00BC78E5" w:rsidRPr="000975F9">
        <w:rPr>
          <w:rFonts w:asciiTheme="minorHAnsi" w:eastAsia="ＭＳ 明朝" w:hAnsiTheme="minorHAnsi" w:cstheme="minorHAnsi" w:hint="eastAsia"/>
          <w:sz w:val="20"/>
          <w:szCs w:val="20"/>
        </w:rPr>
        <w:t xml:space="preserve"> </w:t>
      </w:r>
      <w:r w:rsidR="009216A3" w:rsidRPr="000975F9">
        <w:rPr>
          <w:rFonts w:asciiTheme="minorHAnsi" w:eastAsia="ＭＳ 明朝" w:hAnsiTheme="minorHAnsi" w:cstheme="minorHAnsi" w:hint="eastAsia"/>
          <w:sz w:val="20"/>
          <w:szCs w:val="20"/>
        </w:rPr>
        <w:t xml:space="preserve">components of </w:t>
      </w:r>
      <w:r w:rsidR="00BC78E5" w:rsidRPr="000975F9">
        <w:rPr>
          <w:rFonts w:asciiTheme="minorHAnsi" w:eastAsia="ＭＳ 明朝" w:hAnsiTheme="minorHAnsi" w:cstheme="minorHAnsi" w:hint="eastAsia"/>
          <w:sz w:val="20"/>
          <w:szCs w:val="20"/>
        </w:rPr>
        <w:t xml:space="preserve">texture was </w:t>
      </w:r>
      <w:r w:rsidR="009216A3" w:rsidRPr="000975F9">
        <w:rPr>
          <w:rFonts w:asciiTheme="minorHAnsi" w:eastAsia="ＭＳ 明朝" w:hAnsiTheme="minorHAnsi" w:cstheme="minorHAnsi" w:hint="eastAsia"/>
          <w:sz w:val="20"/>
          <w:szCs w:val="20"/>
        </w:rPr>
        <w:t>identified</w:t>
      </w:r>
      <w:r w:rsidR="00217F00" w:rsidRPr="000975F9">
        <w:rPr>
          <w:rFonts w:asciiTheme="minorHAnsi" w:hAnsiTheme="minorHAnsi" w:cstheme="minorHAnsi"/>
          <w:sz w:val="20"/>
          <w:szCs w:val="20"/>
        </w:rPr>
        <w:t xml:space="preserve"> </w:t>
      </w:r>
      <w:r w:rsidR="00BC78E5" w:rsidRPr="000975F9">
        <w:rPr>
          <w:rFonts w:asciiTheme="minorHAnsi" w:eastAsia="ＭＳ 明朝" w:hAnsiTheme="minorHAnsi" w:cstheme="minorHAnsi" w:hint="eastAsia"/>
          <w:sz w:val="20"/>
          <w:szCs w:val="20"/>
        </w:rPr>
        <w:t>even at the highest temperature</w:t>
      </w:r>
      <w:r w:rsidR="00217F00" w:rsidRPr="000975F9">
        <w:rPr>
          <w:rFonts w:asciiTheme="minorHAnsi" w:hAnsiTheme="minorHAnsi" w:cstheme="minorHAnsi"/>
          <w:sz w:val="20"/>
          <w:szCs w:val="20"/>
        </w:rPr>
        <w:t xml:space="preserve">. </w:t>
      </w:r>
      <w:r w:rsidR="009216A3" w:rsidRPr="000975F9">
        <w:rPr>
          <w:rFonts w:asciiTheme="minorHAnsi" w:eastAsia="ＭＳ 明朝" w:hAnsiTheme="minorHAnsi" w:cstheme="minorHAnsi" w:hint="eastAsia"/>
          <w:sz w:val="20"/>
          <w:szCs w:val="20"/>
        </w:rPr>
        <w:t xml:space="preserve">In other words, the texture transition that is </w:t>
      </w:r>
      <w:r w:rsidR="009216A3" w:rsidRPr="000975F9">
        <w:rPr>
          <w:rFonts w:asciiTheme="minorHAnsi" w:eastAsia="ＭＳ 明朝" w:hAnsiTheme="minorHAnsi" w:cstheme="minorHAnsi"/>
          <w:sz w:val="20"/>
          <w:szCs w:val="20"/>
        </w:rPr>
        <w:t>occasionally</w:t>
      </w:r>
      <w:r w:rsidR="009216A3" w:rsidRPr="000975F9">
        <w:rPr>
          <w:rFonts w:asciiTheme="minorHAnsi" w:eastAsia="ＭＳ 明朝" w:hAnsiTheme="minorHAnsi" w:cstheme="minorHAnsi" w:hint="eastAsia"/>
          <w:sz w:val="20"/>
          <w:szCs w:val="20"/>
        </w:rPr>
        <w:t xml:space="preserve"> found with recrystallization was not found. Additionally, the </w:t>
      </w:r>
      <w:r w:rsidR="00217F00" w:rsidRPr="000975F9">
        <w:rPr>
          <w:rFonts w:asciiTheme="minorHAnsi" w:hAnsiTheme="minorHAnsi" w:cstheme="minorHAnsi"/>
          <w:sz w:val="20"/>
          <w:szCs w:val="20"/>
        </w:rPr>
        <w:t xml:space="preserve">KAM </w:t>
      </w:r>
      <w:r w:rsidRPr="000975F9">
        <w:rPr>
          <w:rFonts w:asciiTheme="minorHAnsi" w:eastAsia="ＭＳ 明朝" w:hAnsiTheme="minorHAnsi" w:cstheme="minorHAnsi" w:hint="eastAsia"/>
          <w:sz w:val="20"/>
          <w:szCs w:val="20"/>
        </w:rPr>
        <w:t>angle</w:t>
      </w:r>
      <w:r w:rsidR="00217F00" w:rsidRPr="000975F9">
        <w:rPr>
          <w:rFonts w:asciiTheme="minorHAnsi" w:hAnsiTheme="minorHAnsi" w:cstheme="minorHAnsi"/>
          <w:sz w:val="20"/>
          <w:szCs w:val="20"/>
        </w:rPr>
        <w:t>s remain unchanged below 400</w:t>
      </w:r>
      <w:r w:rsidR="00217F00" w:rsidRPr="000975F9">
        <w:rPr>
          <w:rFonts w:asciiTheme="majorHAnsi" w:eastAsia="ＭＳ 明朝" w:hAnsiTheme="majorHAnsi" w:cstheme="majorHAnsi"/>
          <w:sz w:val="20"/>
          <w:szCs w:val="20"/>
        </w:rPr>
        <w:t>℃ and slightly decrease at 500℃.</w:t>
      </w:r>
      <w:r w:rsidR="009216A3" w:rsidRPr="000975F9">
        <w:rPr>
          <w:rFonts w:asciiTheme="majorHAnsi" w:eastAsia="ＭＳ 明朝" w:hAnsiTheme="majorHAnsi" w:cstheme="majorHAnsi" w:hint="eastAsia"/>
          <w:sz w:val="20"/>
          <w:szCs w:val="20"/>
        </w:rPr>
        <w:t xml:space="preserve"> </w:t>
      </w:r>
      <w:r w:rsidR="00BC78E5" w:rsidRPr="000975F9">
        <w:rPr>
          <w:rFonts w:asciiTheme="majorHAnsi" w:eastAsia="ＭＳ 明朝" w:hAnsiTheme="majorHAnsi" w:cstheme="majorHAnsi" w:hint="eastAsia"/>
          <w:sz w:val="20"/>
          <w:szCs w:val="20"/>
        </w:rPr>
        <w:t xml:space="preserve">This indicates </w:t>
      </w:r>
      <w:r w:rsidR="00FF0685" w:rsidRPr="000975F9">
        <w:rPr>
          <w:rFonts w:asciiTheme="majorHAnsi" w:eastAsia="ＭＳ 明朝" w:hAnsiTheme="majorHAnsi" w:cstheme="majorHAnsi" w:hint="eastAsia"/>
          <w:sz w:val="20"/>
          <w:szCs w:val="20"/>
        </w:rPr>
        <w:t>little</w:t>
      </w:r>
      <w:r w:rsidR="00BC78E5" w:rsidRPr="000975F9">
        <w:rPr>
          <w:rFonts w:asciiTheme="majorHAnsi" w:eastAsia="ＭＳ 明朝" w:hAnsiTheme="majorHAnsi" w:cstheme="majorHAnsi" w:hint="eastAsia"/>
          <w:sz w:val="20"/>
          <w:szCs w:val="20"/>
        </w:rPr>
        <w:t xml:space="preserve"> change </w:t>
      </w:r>
      <w:r w:rsidR="00FF0685" w:rsidRPr="000975F9">
        <w:rPr>
          <w:rFonts w:asciiTheme="majorHAnsi" w:eastAsia="ＭＳ 明朝" w:hAnsiTheme="majorHAnsi" w:cstheme="majorHAnsi" w:hint="eastAsia"/>
          <w:sz w:val="20"/>
          <w:szCs w:val="20"/>
        </w:rPr>
        <w:t>in the density of geometrically necessary dislocation.</w:t>
      </w:r>
    </w:p>
    <w:p w14:paraId="186B8944" w14:textId="0F07FD4D" w:rsidR="00934BDE" w:rsidRPr="000975F9" w:rsidRDefault="00934BDE" w:rsidP="00934BDE">
      <w:pPr>
        <w:widowControl/>
        <w:ind w:firstLineChars="0" w:firstLine="0"/>
        <w:jc w:val="left"/>
        <w:rPr>
          <w:rFonts w:asciiTheme="majorHAnsi" w:eastAsia="ＭＳ 明朝" w:hAnsiTheme="majorHAnsi" w:cstheme="majorHAnsi"/>
          <w:sz w:val="20"/>
          <w:szCs w:val="20"/>
        </w:rPr>
      </w:pPr>
      <w:r w:rsidRPr="000975F9">
        <w:rPr>
          <w:rFonts w:asciiTheme="majorHAnsi" w:eastAsia="ＭＳ 明朝" w:hAnsiTheme="majorHAnsi" w:cstheme="majorHAnsi"/>
          <w:sz w:val="20"/>
          <w:szCs w:val="20"/>
        </w:rPr>
        <w:br w:type="page"/>
      </w:r>
    </w:p>
    <w:p w14:paraId="3D118FB1" w14:textId="5357B638" w:rsidR="00934BDE" w:rsidRPr="000975F9" w:rsidRDefault="00934BDE" w:rsidP="00934BDE">
      <w:pPr>
        <w:snapToGrid w:val="0"/>
        <w:spacing w:line="360" w:lineRule="auto"/>
        <w:ind w:firstLine="200"/>
        <w:rPr>
          <w:rFonts w:asciiTheme="majorHAnsi" w:eastAsia="ＭＳ 明朝" w:hAnsiTheme="majorHAnsi" w:cstheme="majorHAnsi"/>
          <w:sz w:val="20"/>
          <w:szCs w:val="20"/>
        </w:rPr>
      </w:pPr>
      <w:r w:rsidRPr="000975F9">
        <w:rPr>
          <w:rFonts w:asciiTheme="majorHAnsi" w:eastAsia="ＭＳ 明朝" w:hAnsiTheme="majorHAnsi" w:cstheme="majorHAnsi"/>
          <w:noProof/>
          <w:sz w:val="20"/>
          <w:szCs w:val="22"/>
        </w:rPr>
        <w:lastRenderedPageBreak/>
        <mc:AlternateContent>
          <mc:Choice Requires="wps">
            <w:drawing>
              <wp:anchor distT="0" distB="0" distL="114300" distR="114300" simplePos="0" relativeHeight="251667456" behindDoc="0" locked="0" layoutInCell="1" allowOverlap="1" wp14:anchorId="52262899" wp14:editId="1715735D">
                <wp:simplePos x="0" y="0"/>
                <wp:positionH relativeFrom="margin">
                  <wp:posOffset>40928</wp:posOffset>
                </wp:positionH>
                <wp:positionV relativeFrom="paragraph">
                  <wp:posOffset>3388129</wp:posOffset>
                </wp:positionV>
                <wp:extent cx="5372100" cy="3449320"/>
                <wp:effectExtent l="0" t="0" r="19050" b="17780"/>
                <wp:wrapTopAndBottom/>
                <wp:docPr id="613425083" name="テキスト ボックス 1"/>
                <wp:cNvGraphicFramePr/>
                <a:graphic xmlns:a="http://schemas.openxmlformats.org/drawingml/2006/main">
                  <a:graphicData uri="http://schemas.microsoft.com/office/word/2010/wordprocessingShape">
                    <wps:wsp>
                      <wps:cNvSpPr txBox="1"/>
                      <wps:spPr>
                        <a:xfrm>
                          <a:off x="0" y="0"/>
                          <a:ext cx="5372100" cy="3449320"/>
                        </a:xfrm>
                        <a:prstGeom prst="rect">
                          <a:avLst/>
                        </a:prstGeom>
                        <a:solidFill>
                          <a:schemeClr val="lt1"/>
                        </a:solidFill>
                        <a:ln w="6350">
                          <a:solidFill>
                            <a:prstClr val="black"/>
                          </a:solidFill>
                        </a:ln>
                      </wps:spPr>
                      <wps:txbx>
                        <w:txbxContent>
                          <w:p w14:paraId="553888BB" w14:textId="5FD70985" w:rsidR="00F713FC" w:rsidRPr="00F713FC" w:rsidRDefault="00F713FC" w:rsidP="00F713FC">
                            <w:pPr>
                              <w:ind w:firstLine="140"/>
                              <w:jc w:val="center"/>
                              <w:rPr>
                                <w:rFonts w:eastAsia="メイリオ"/>
                                <w:bCs/>
                                <w:sz w:val="20"/>
                                <w:szCs w:val="20"/>
                              </w:rPr>
                            </w:pPr>
                            <w:r>
                              <w:rPr>
                                <w:noProof/>
                              </w:rPr>
                              <w:drawing>
                                <wp:inline distT="0" distB="0" distL="0" distR="0" wp14:anchorId="579527E7" wp14:editId="1340FB8D">
                                  <wp:extent cx="5021437" cy="2826327"/>
                                  <wp:effectExtent l="0" t="0" r="8255" b="0"/>
                                  <wp:docPr id="1332258655" name="図 1" descr="マップ&#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 descr="マップ&#10;&#10;AI によって生成されたコンテンツは間違っている可能性があります。"/>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953" cy="2831120"/>
                                          </a:xfrm>
                                          <a:prstGeom prst="rect">
                                            <a:avLst/>
                                          </a:prstGeom>
                                          <a:noFill/>
                                          <a:ln>
                                            <a:noFill/>
                                          </a:ln>
                                        </pic:spPr>
                                      </pic:pic>
                                    </a:graphicData>
                                  </a:graphic>
                                </wp:inline>
                              </w:drawing>
                            </w:r>
                          </w:p>
                          <w:p w14:paraId="74E2546F" w14:textId="2B0D0881" w:rsidR="00F713FC" w:rsidRPr="00934BDE" w:rsidRDefault="00F713FC" w:rsidP="00934BDE">
                            <w:pPr>
                              <w:spacing w:line="240" w:lineRule="exact"/>
                              <w:ind w:firstLineChars="0" w:firstLine="0"/>
                              <w:rPr>
                                <w:rFonts w:eastAsia="メイリオ"/>
                                <w:b/>
                                <w:sz w:val="18"/>
                              </w:rPr>
                            </w:pPr>
                            <w:r w:rsidRPr="00934BDE">
                              <w:rPr>
                                <w:rFonts w:eastAsia="メイリオ"/>
                                <w:b/>
                                <w:sz w:val="18"/>
                              </w:rPr>
                              <w:t>Fig.4</w:t>
                            </w:r>
                            <w:r w:rsidRPr="00934BDE">
                              <w:rPr>
                                <w:rFonts w:eastAsia="メイリオ"/>
                                <w:bCs/>
                                <w:sz w:val="18"/>
                              </w:rPr>
                              <w:t xml:space="preserve"> </w:t>
                            </w:r>
                            <w:r w:rsidRPr="00934BDE">
                              <w:rPr>
                                <w:rFonts w:eastAsia="メイリオ" w:hint="eastAsia"/>
                                <w:bCs/>
                                <w:sz w:val="18"/>
                              </w:rPr>
                              <w:t xml:space="preserve">IPF maps showing the drawing </w:t>
                            </w:r>
                            <w:r w:rsidRPr="00934BDE">
                              <w:rPr>
                                <w:rFonts w:eastAsia="メイリオ"/>
                                <w:bCs/>
                                <w:sz w:val="18"/>
                              </w:rPr>
                              <w:t>orientation</w:t>
                            </w:r>
                            <w:r w:rsidRPr="00934BDE">
                              <w:rPr>
                                <w:rFonts w:eastAsia="メイリオ" w:hint="eastAsia"/>
                                <w:bCs/>
                                <w:sz w:val="18"/>
                              </w:rPr>
                              <w:t xml:space="preserve"> </w:t>
                            </w:r>
                            <w:r w:rsidRPr="00934BDE">
                              <w:rPr>
                                <w:rFonts w:eastAsia="メイリオ"/>
                                <w:bCs/>
                                <w:sz w:val="18"/>
                              </w:rPr>
                              <w:t xml:space="preserve">of the </w:t>
                            </w:r>
                            <w:r w:rsidRPr="00934BDE">
                              <w:rPr>
                                <w:rFonts w:eastAsia="メイリオ" w:hint="eastAsia"/>
                                <w:bCs/>
                                <w:sz w:val="18"/>
                              </w:rPr>
                              <w:t xml:space="preserve">samples heat-treated at </w:t>
                            </w:r>
                            <w:r w:rsidRPr="00934BDE">
                              <w:rPr>
                                <w:rFonts w:eastAsia="メイリオ"/>
                                <w:bCs/>
                                <w:sz w:val="18"/>
                              </w:rPr>
                              <w:t>(a)200</w:t>
                            </w:r>
                            <w:r w:rsidRPr="00934BDE">
                              <w:rPr>
                                <w:rFonts w:eastAsia="メイリオ" w:hint="eastAsia"/>
                                <w:bCs/>
                                <w:sz w:val="18"/>
                              </w:rPr>
                              <w:t>℃</w:t>
                            </w:r>
                            <w:r w:rsidRPr="00934BDE">
                              <w:rPr>
                                <w:rFonts w:eastAsia="メイリオ"/>
                                <w:bCs/>
                                <w:sz w:val="18"/>
                              </w:rPr>
                              <w:t>, (b)300</w:t>
                            </w:r>
                            <w:r w:rsidRPr="00934BDE">
                              <w:rPr>
                                <w:rFonts w:eastAsia="メイリオ" w:hint="eastAsia"/>
                                <w:bCs/>
                                <w:sz w:val="18"/>
                              </w:rPr>
                              <w:t>℃</w:t>
                            </w:r>
                            <w:r w:rsidRPr="00934BDE">
                              <w:rPr>
                                <w:rFonts w:eastAsia="メイリオ"/>
                                <w:bCs/>
                                <w:sz w:val="18"/>
                              </w:rPr>
                              <w:t>, (c)400</w:t>
                            </w:r>
                            <w:r w:rsidRPr="00934BDE">
                              <w:rPr>
                                <w:rFonts w:eastAsia="メイリオ" w:hint="eastAsia"/>
                                <w:bCs/>
                                <w:sz w:val="18"/>
                              </w:rPr>
                              <w:t>℃</w:t>
                            </w:r>
                            <w:r w:rsidRPr="00934BDE">
                              <w:rPr>
                                <w:rFonts w:eastAsia="メイリオ" w:hint="eastAsia"/>
                                <w:bCs/>
                                <w:sz w:val="18"/>
                              </w:rPr>
                              <w:t xml:space="preserve"> or</w:t>
                            </w:r>
                            <w:r w:rsidRPr="00934BDE">
                              <w:rPr>
                                <w:rFonts w:eastAsia="メイリオ"/>
                                <w:bCs/>
                                <w:sz w:val="18"/>
                              </w:rPr>
                              <w:t xml:space="preserve"> (d)500</w:t>
                            </w:r>
                            <w:r w:rsidRPr="00934BDE">
                              <w:rPr>
                                <w:rFonts w:eastAsia="メイリオ" w:hint="eastAsia"/>
                                <w:bCs/>
                                <w:sz w:val="18"/>
                              </w:rPr>
                              <w:t>℃</w:t>
                            </w:r>
                            <w:r w:rsidRPr="00934BDE">
                              <w:rPr>
                                <w:rFonts w:eastAsia="メイリオ" w:hint="eastAsia"/>
                                <w:bCs/>
                                <w:sz w:val="18"/>
                              </w:rPr>
                              <w:t>.</w:t>
                            </w:r>
                            <w:r w:rsidRPr="00934BDE">
                              <w:rPr>
                                <w:rFonts w:eastAsia="メイリオ"/>
                                <w:bCs/>
                                <w:sz w:val="18"/>
                              </w:rPr>
                              <w:t xml:space="preserve"> </w:t>
                            </w:r>
                            <w:r w:rsidRPr="00934BDE">
                              <w:rPr>
                                <w:rFonts w:eastAsia="メイリオ" w:hint="eastAsia"/>
                                <w:bCs/>
                                <w:sz w:val="18"/>
                              </w:rPr>
                              <w:t>Corresponding KAM angles are added on these maps.</w:t>
                            </w:r>
                            <w:r w:rsidRPr="00934BDE">
                              <w:rPr>
                                <w:rFonts w:eastAsia="メイリオ" w:hint="eastAsia"/>
                                <w:b/>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262899" id="_x0000_s1029" type="#_x0000_t202" style="position:absolute;left:0;text-align:left;margin-left:3.2pt;margin-top:266.8pt;width:423pt;height:271.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" fillcolor="white [3201]" strokeweight=".5pt">
                <v:textbox>
                  <w:txbxContent>
                    <w:p w14:paraId="553888BB" w14:textId="5FD70985" w:rsidR="00F713FC" w:rsidRPr="00F713FC" w:rsidRDefault="00F713FC" w:rsidP="00F713FC">
                      <w:pPr>
                        <w:ind w:firstLine="140"/>
                        <w:jc w:val="center"/>
                        <w:rPr>
                          <w:rFonts w:eastAsia="メイリオ"/>
                          <w:bCs/>
                          <w:sz w:val="20"/>
                          <w:szCs w:val="20"/>
                        </w:rPr>
                      </w:pPr>
                      <w:r>
                        <w:rPr>
                          <w:noProof/>
                        </w:rPr>
                        <w:drawing>
                          <wp:inline distT="0" distB="0" distL="0" distR="0" wp14:anchorId="579527E7" wp14:editId="1340FB8D">
                            <wp:extent cx="5021437" cy="2826327"/>
                            <wp:effectExtent l="0" t="0" r="8255" b="0"/>
                            <wp:docPr id="1332258655" name="図 1" descr="マップ&#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 descr="マップ&#10;&#10;AI によって生成されたコンテンツは間違っている可能性があります。"/>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953" cy="2831120"/>
                                    </a:xfrm>
                                    <a:prstGeom prst="rect">
                                      <a:avLst/>
                                    </a:prstGeom>
                                    <a:noFill/>
                                    <a:ln>
                                      <a:noFill/>
                                    </a:ln>
                                  </pic:spPr>
                                </pic:pic>
                              </a:graphicData>
                            </a:graphic>
                          </wp:inline>
                        </w:drawing>
                      </w:r>
                    </w:p>
                    <w:p w14:paraId="74E2546F" w14:textId="2B0D0881" w:rsidR="00F713FC" w:rsidRPr="00934BDE" w:rsidRDefault="00F713FC" w:rsidP="00934BDE">
                      <w:pPr>
                        <w:spacing w:line="240" w:lineRule="exact"/>
                        <w:ind w:firstLineChars="0" w:firstLine="0"/>
                        <w:rPr>
                          <w:rFonts w:eastAsia="メイリオ"/>
                          <w:b/>
                          <w:sz w:val="18"/>
                        </w:rPr>
                      </w:pPr>
                      <w:r w:rsidRPr="00934BDE">
                        <w:rPr>
                          <w:rFonts w:eastAsia="メイリオ"/>
                          <w:b/>
                          <w:sz w:val="18"/>
                        </w:rPr>
                        <w:t>Fig.4</w:t>
                      </w:r>
                      <w:r w:rsidRPr="00934BDE">
                        <w:rPr>
                          <w:rFonts w:eastAsia="メイリオ"/>
                          <w:bCs/>
                          <w:sz w:val="18"/>
                        </w:rPr>
                        <w:t xml:space="preserve"> </w:t>
                      </w:r>
                      <w:r w:rsidRPr="00934BDE">
                        <w:rPr>
                          <w:rFonts w:eastAsia="メイリオ" w:hint="eastAsia"/>
                          <w:bCs/>
                          <w:sz w:val="18"/>
                        </w:rPr>
                        <w:t xml:space="preserve">IPF maps showing the drawing </w:t>
                      </w:r>
                      <w:r w:rsidRPr="00934BDE">
                        <w:rPr>
                          <w:rFonts w:eastAsia="メイリオ"/>
                          <w:bCs/>
                          <w:sz w:val="18"/>
                        </w:rPr>
                        <w:t>orientation</w:t>
                      </w:r>
                      <w:r w:rsidRPr="00934BDE">
                        <w:rPr>
                          <w:rFonts w:eastAsia="メイリオ" w:hint="eastAsia"/>
                          <w:bCs/>
                          <w:sz w:val="18"/>
                        </w:rPr>
                        <w:t xml:space="preserve"> </w:t>
                      </w:r>
                      <w:r w:rsidRPr="00934BDE">
                        <w:rPr>
                          <w:rFonts w:eastAsia="メイリオ"/>
                          <w:bCs/>
                          <w:sz w:val="18"/>
                        </w:rPr>
                        <w:t xml:space="preserve">of the </w:t>
                      </w:r>
                      <w:r w:rsidRPr="00934BDE">
                        <w:rPr>
                          <w:rFonts w:eastAsia="メイリオ" w:hint="eastAsia"/>
                          <w:bCs/>
                          <w:sz w:val="18"/>
                        </w:rPr>
                        <w:t xml:space="preserve">samples heat-treated at </w:t>
                      </w:r>
                      <w:r w:rsidRPr="00934BDE">
                        <w:rPr>
                          <w:rFonts w:eastAsia="メイリオ"/>
                          <w:bCs/>
                          <w:sz w:val="18"/>
                        </w:rPr>
                        <w:t>(a)200</w:t>
                      </w:r>
                      <w:r w:rsidRPr="00934BDE">
                        <w:rPr>
                          <w:rFonts w:eastAsia="メイリオ" w:hint="eastAsia"/>
                          <w:bCs/>
                          <w:sz w:val="18"/>
                        </w:rPr>
                        <w:t>℃</w:t>
                      </w:r>
                      <w:r w:rsidRPr="00934BDE">
                        <w:rPr>
                          <w:rFonts w:eastAsia="メイリオ"/>
                          <w:bCs/>
                          <w:sz w:val="18"/>
                        </w:rPr>
                        <w:t>, (b)300</w:t>
                      </w:r>
                      <w:r w:rsidRPr="00934BDE">
                        <w:rPr>
                          <w:rFonts w:eastAsia="メイリオ" w:hint="eastAsia"/>
                          <w:bCs/>
                          <w:sz w:val="18"/>
                        </w:rPr>
                        <w:t>℃</w:t>
                      </w:r>
                      <w:r w:rsidRPr="00934BDE">
                        <w:rPr>
                          <w:rFonts w:eastAsia="メイリオ"/>
                          <w:bCs/>
                          <w:sz w:val="18"/>
                        </w:rPr>
                        <w:t>, (c)400</w:t>
                      </w:r>
                      <w:r w:rsidRPr="00934BDE">
                        <w:rPr>
                          <w:rFonts w:eastAsia="メイリオ" w:hint="eastAsia"/>
                          <w:bCs/>
                          <w:sz w:val="18"/>
                        </w:rPr>
                        <w:t>℃</w:t>
                      </w:r>
                      <w:r w:rsidRPr="00934BDE">
                        <w:rPr>
                          <w:rFonts w:eastAsia="メイリオ" w:hint="eastAsia"/>
                          <w:bCs/>
                          <w:sz w:val="18"/>
                        </w:rPr>
                        <w:t xml:space="preserve"> or</w:t>
                      </w:r>
                      <w:r w:rsidRPr="00934BDE">
                        <w:rPr>
                          <w:rFonts w:eastAsia="メイリオ"/>
                          <w:bCs/>
                          <w:sz w:val="18"/>
                        </w:rPr>
                        <w:t xml:space="preserve"> (d)500</w:t>
                      </w:r>
                      <w:r w:rsidRPr="00934BDE">
                        <w:rPr>
                          <w:rFonts w:eastAsia="メイリオ" w:hint="eastAsia"/>
                          <w:bCs/>
                          <w:sz w:val="18"/>
                        </w:rPr>
                        <w:t>℃</w:t>
                      </w:r>
                      <w:r w:rsidRPr="00934BDE">
                        <w:rPr>
                          <w:rFonts w:eastAsia="メイリオ" w:hint="eastAsia"/>
                          <w:bCs/>
                          <w:sz w:val="18"/>
                        </w:rPr>
                        <w:t>.</w:t>
                      </w:r>
                      <w:r w:rsidRPr="00934BDE">
                        <w:rPr>
                          <w:rFonts w:eastAsia="メイリオ"/>
                          <w:bCs/>
                          <w:sz w:val="18"/>
                        </w:rPr>
                        <w:t xml:space="preserve"> </w:t>
                      </w:r>
                      <w:r w:rsidRPr="00934BDE">
                        <w:rPr>
                          <w:rFonts w:eastAsia="メイリオ" w:hint="eastAsia"/>
                          <w:bCs/>
                          <w:sz w:val="18"/>
                        </w:rPr>
                        <w:t>Corresponding KAM angles are added on these maps.</w:t>
                      </w:r>
                      <w:r w:rsidRPr="00934BDE">
                        <w:rPr>
                          <w:rFonts w:eastAsia="メイリオ" w:hint="eastAsia"/>
                          <w:b/>
                          <w:sz w:val="18"/>
                        </w:rPr>
                        <w:t xml:space="preserve">  </w:t>
                      </w:r>
                    </w:p>
                  </w:txbxContent>
                </v:textbox>
                <w10:wrap type="topAndBottom" anchorx="margin"/>
              </v:shape>
            </w:pict>
          </mc:Fallback>
        </mc:AlternateContent>
      </w:r>
      <w:r w:rsidRPr="000975F9">
        <w:rPr>
          <w:rFonts w:asciiTheme="majorHAnsi" w:eastAsia="ＭＳ 明朝" w:hAnsiTheme="majorHAnsi" w:cstheme="majorHAnsi"/>
          <w:noProof/>
          <w:sz w:val="20"/>
          <w:szCs w:val="22"/>
        </w:rPr>
        <mc:AlternateContent>
          <mc:Choice Requires="wps">
            <w:drawing>
              <wp:anchor distT="0" distB="0" distL="114300" distR="114300" simplePos="0" relativeHeight="251665408" behindDoc="0" locked="0" layoutInCell="1" allowOverlap="1" wp14:anchorId="7E168734" wp14:editId="19A336CA">
                <wp:simplePos x="0" y="0"/>
                <wp:positionH relativeFrom="margin">
                  <wp:posOffset>41563</wp:posOffset>
                </wp:positionH>
                <wp:positionV relativeFrom="paragraph">
                  <wp:posOffset>39659</wp:posOffset>
                </wp:positionV>
                <wp:extent cx="5372100" cy="3267710"/>
                <wp:effectExtent l="0" t="0" r="19050" b="27940"/>
                <wp:wrapTopAndBottom/>
                <wp:docPr id="1378089933" name="テキスト ボックス 1"/>
                <wp:cNvGraphicFramePr/>
                <a:graphic xmlns:a="http://schemas.openxmlformats.org/drawingml/2006/main">
                  <a:graphicData uri="http://schemas.microsoft.com/office/word/2010/wordprocessingShape">
                    <wps:wsp>
                      <wps:cNvSpPr txBox="1"/>
                      <wps:spPr>
                        <a:xfrm>
                          <a:off x="0" y="0"/>
                          <a:ext cx="5372100" cy="3267710"/>
                        </a:xfrm>
                        <a:prstGeom prst="rect">
                          <a:avLst/>
                        </a:prstGeom>
                        <a:solidFill>
                          <a:schemeClr val="lt1"/>
                        </a:solidFill>
                        <a:ln w="6350">
                          <a:solidFill>
                            <a:prstClr val="black"/>
                          </a:solidFill>
                        </a:ln>
                      </wps:spPr>
                      <wps:txbx>
                        <w:txbxContent>
                          <w:p w14:paraId="4EC11204" w14:textId="50996172" w:rsidR="00F713FC" w:rsidRDefault="00F713FC" w:rsidP="00F713FC">
                            <w:pPr>
                              <w:ind w:firstLine="140"/>
                              <w:jc w:val="center"/>
                              <w:rPr>
                                <w:rFonts w:eastAsia="メイリオ"/>
                                <w:b/>
                                <w:sz w:val="20"/>
                                <w:szCs w:val="20"/>
                              </w:rPr>
                            </w:pPr>
                            <w:r>
                              <w:rPr>
                                <w:noProof/>
                              </w:rPr>
                              <w:drawing>
                                <wp:inline distT="0" distB="0" distL="0" distR="0" wp14:anchorId="273C32D9" wp14:editId="1E80F761">
                                  <wp:extent cx="2214880" cy="2759710"/>
                                  <wp:effectExtent l="0" t="0" r="0" b="2540"/>
                                  <wp:docPr id="1112534528" name="図 1"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 descr="テキスト&#10;&#10;AI によって生成されたコンテンツは間違っている可能性があります。"/>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4880" cy="2759710"/>
                                          </a:xfrm>
                                          <a:prstGeom prst="rect">
                                            <a:avLst/>
                                          </a:prstGeom>
                                          <a:noFill/>
                                          <a:ln>
                                            <a:noFill/>
                                          </a:ln>
                                        </pic:spPr>
                                      </pic:pic>
                                    </a:graphicData>
                                  </a:graphic>
                                </wp:inline>
                              </w:drawing>
                            </w:r>
                          </w:p>
                          <w:p w14:paraId="5FDD03E2" w14:textId="68A7F97A" w:rsidR="00F713FC" w:rsidRPr="00934BDE" w:rsidRDefault="00F713FC" w:rsidP="00934BDE">
                            <w:pPr>
                              <w:spacing w:line="240" w:lineRule="exact"/>
                              <w:ind w:firstLineChars="0" w:firstLine="0"/>
                              <w:rPr>
                                <w:bCs/>
                                <w:sz w:val="18"/>
                              </w:rPr>
                            </w:pPr>
                            <w:r w:rsidRPr="00934BDE">
                              <w:rPr>
                                <w:rFonts w:eastAsia="メイリオ"/>
                                <w:b/>
                                <w:sz w:val="18"/>
                              </w:rPr>
                              <w:t xml:space="preserve">Fig.3 </w:t>
                            </w:r>
                            <w:r w:rsidRPr="00934BDE">
                              <w:rPr>
                                <w:rFonts w:eastAsia="メイリオ"/>
                                <w:bCs/>
                                <w:sz w:val="18"/>
                              </w:rPr>
                              <w:t xml:space="preserve">SEM images of the </w:t>
                            </w:r>
                            <w:r w:rsidRPr="00934BDE">
                              <w:rPr>
                                <w:rFonts w:eastAsia="メイリオ" w:hint="eastAsia"/>
                                <w:bCs/>
                                <w:sz w:val="18"/>
                              </w:rPr>
                              <w:t xml:space="preserve">samples heat-treated at </w:t>
                            </w:r>
                            <w:r w:rsidRPr="00934BDE">
                              <w:rPr>
                                <w:rFonts w:eastAsia="メイリオ"/>
                                <w:bCs/>
                                <w:sz w:val="18"/>
                              </w:rPr>
                              <w:t>(a)200</w:t>
                            </w:r>
                            <w:r w:rsidRPr="00934BDE">
                              <w:rPr>
                                <w:rFonts w:eastAsia="メイリオ" w:hint="eastAsia"/>
                                <w:bCs/>
                                <w:sz w:val="18"/>
                              </w:rPr>
                              <w:t>℃</w:t>
                            </w:r>
                            <w:r w:rsidRPr="00934BDE">
                              <w:rPr>
                                <w:rFonts w:eastAsia="メイリオ"/>
                                <w:bCs/>
                                <w:sz w:val="18"/>
                              </w:rPr>
                              <w:t>, (b)300</w:t>
                            </w:r>
                            <w:r w:rsidRPr="00934BDE">
                              <w:rPr>
                                <w:rFonts w:eastAsia="メイリオ" w:hint="eastAsia"/>
                                <w:bCs/>
                                <w:sz w:val="18"/>
                              </w:rPr>
                              <w:t>℃</w:t>
                            </w:r>
                            <w:r w:rsidRPr="00934BDE">
                              <w:rPr>
                                <w:rFonts w:eastAsia="メイリオ"/>
                                <w:bCs/>
                                <w:sz w:val="18"/>
                              </w:rPr>
                              <w:t>, (c)400</w:t>
                            </w:r>
                            <w:r w:rsidRPr="00934BDE">
                              <w:rPr>
                                <w:rFonts w:eastAsia="メイリオ" w:hint="eastAsia"/>
                                <w:bCs/>
                                <w:sz w:val="18"/>
                              </w:rPr>
                              <w:t>℃</w:t>
                            </w:r>
                            <w:r w:rsidRPr="00934BDE">
                              <w:rPr>
                                <w:rFonts w:eastAsia="メイリオ" w:hint="eastAsia"/>
                                <w:bCs/>
                                <w:sz w:val="18"/>
                              </w:rPr>
                              <w:t xml:space="preserve"> or</w:t>
                            </w:r>
                            <w:r w:rsidRPr="00934BDE">
                              <w:rPr>
                                <w:rFonts w:eastAsia="メイリオ"/>
                                <w:bCs/>
                                <w:sz w:val="18"/>
                              </w:rPr>
                              <w:t xml:space="preserve"> (d)500</w:t>
                            </w:r>
                            <w:r w:rsidRPr="00934BDE">
                              <w:rPr>
                                <w:rFonts w:eastAsia="メイリオ" w:hint="eastAsia"/>
                                <w:bCs/>
                                <w:sz w:val="18"/>
                              </w:rPr>
                              <w:t>℃</w:t>
                            </w:r>
                            <w:r w:rsidRPr="00934BDE">
                              <w:rPr>
                                <w:rFonts w:eastAsia="メイリオ" w:hint="eastAsia"/>
                                <w:bCs/>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68734" id="_x0000_s1030" type="#_x0000_t202" style="position:absolute;left:0;text-align:left;margin-left:3.25pt;margin-top:3.1pt;width:423pt;height:257.3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" fillcolor="white [3201]" strokeweight=".5pt">
                <v:textbox>
                  <w:txbxContent>
                    <w:p w14:paraId="4EC11204" w14:textId="50996172" w:rsidR="00F713FC" w:rsidRDefault="00F713FC" w:rsidP="00F713FC">
                      <w:pPr>
                        <w:ind w:firstLine="140"/>
                        <w:jc w:val="center"/>
                        <w:rPr>
                          <w:rFonts w:eastAsia="メイリオ"/>
                          <w:b/>
                          <w:sz w:val="20"/>
                          <w:szCs w:val="20"/>
                        </w:rPr>
                      </w:pPr>
                      <w:r>
                        <w:rPr>
                          <w:noProof/>
                        </w:rPr>
                        <w:drawing>
                          <wp:inline distT="0" distB="0" distL="0" distR="0" wp14:anchorId="273C32D9" wp14:editId="1E80F761">
                            <wp:extent cx="2214880" cy="2759710"/>
                            <wp:effectExtent l="0" t="0" r="0" b="2540"/>
                            <wp:docPr id="1112534528" name="図 1"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 descr="テキスト&#10;&#10;AI によって生成されたコンテンツは間違っている可能性があります。"/>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4880" cy="2759710"/>
                                    </a:xfrm>
                                    <a:prstGeom prst="rect">
                                      <a:avLst/>
                                    </a:prstGeom>
                                    <a:noFill/>
                                    <a:ln>
                                      <a:noFill/>
                                    </a:ln>
                                  </pic:spPr>
                                </pic:pic>
                              </a:graphicData>
                            </a:graphic>
                          </wp:inline>
                        </w:drawing>
                      </w:r>
                    </w:p>
                    <w:p w14:paraId="5FDD03E2" w14:textId="68A7F97A" w:rsidR="00F713FC" w:rsidRPr="00934BDE" w:rsidRDefault="00F713FC" w:rsidP="00934BDE">
                      <w:pPr>
                        <w:spacing w:line="240" w:lineRule="exact"/>
                        <w:ind w:firstLineChars="0" w:firstLine="0"/>
                        <w:rPr>
                          <w:bCs/>
                          <w:sz w:val="18"/>
                        </w:rPr>
                      </w:pPr>
                      <w:r w:rsidRPr="00934BDE">
                        <w:rPr>
                          <w:rFonts w:eastAsia="メイリオ"/>
                          <w:b/>
                          <w:sz w:val="18"/>
                        </w:rPr>
                        <w:t xml:space="preserve">Fig.3 </w:t>
                      </w:r>
                      <w:r w:rsidRPr="00934BDE">
                        <w:rPr>
                          <w:rFonts w:eastAsia="メイリオ"/>
                          <w:bCs/>
                          <w:sz w:val="18"/>
                        </w:rPr>
                        <w:t xml:space="preserve">SEM images of the </w:t>
                      </w:r>
                      <w:r w:rsidRPr="00934BDE">
                        <w:rPr>
                          <w:rFonts w:eastAsia="メイリオ" w:hint="eastAsia"/>
                          <w:bCs/>
                          <w:sz w:val="18"/>
                        </w:rPr>
                        <w:t xml:space="preserve">samples heat-treated at </w:t>
                      </w:r>
                      <w:r w:rsidRPr="00934BDE">
                        <w:rPr>
                          <w:rFonts w:eastAsia="メイリオ"/>
                          <w:bCs/>
                          <w:sz w:val="18"/>
                        </w:rPr>
                        <w:t>(a)200</w:t>
                      </w:r>
                      <w:r w:rsidRPr="00934BDE">
                        <w:rPr>
                          <w:rFonts w:eastAsia="メイリオ" w:hint="eastAsia"/>
                          <w:bCs/>
                          <w:sz w:val="18"/>
                        </w:rPr>
                        <w:t>℃</w:t>
                      </w:r>
                      <w:r w:rsidRPr="00934BDE">
                        <w:rPr>
                          <w:rFonts w:eastAsia="メイリオ"/>
                          <w:bCs/>
                          <w:sz w:val="18"/>
                        </w:rPr>
                        <w:t>, (b)300</w:t>
                      </w:r>
                      <w:r w:rsidRPr="00934BDE">
                        <w:rPr>
                          <w:rFonts w:eastAsia="メイリオ" w:hint="eastAsia"/>
                          <w:bCs/>
                          <w:sz w:val="18"/>
                        </w:rPr>
                        <w:t>℃</w:t>
                      </w:r>
                      <w:r w:rsidRPr="00934BDE">
                        <w:rPr>
                          <w:rFonts w:eastAsia="メイリオ"/>
                          <w:bCs/>
                          <w:sz w:val="18"/>
                        </w:rPr>
                        <w:t>, (c)400</w:t>
                      </w:r>
                      <w:r w:rsidRPr="00934BDE">
                        <w:rPr>
                          <w:rFonts w:eastAsia="メイリオ" w:hint="eastAsia"/>
                          <w:bCs/>
                          <w:sz w:val="18"/>
                        </w:rPr>
                        <w:t>℃</w:t>
                      </w:r>
                      <w:r w:rsidRPr="00934BDE">
                        <w:rPr>
                          <w:rFonts w:eastAsia="メイリオ" w:hint="eastAsia"/>
                          <w:bCs/>
                          <w:sz w:val="18"/>
                        </w:rPr>
                        <w:t xml:space="preserve"> or</w:t>
                      </w:r>
                      <w:r w:rsidRPr="00934BDE">
                        <w:rPr>
                          <w:rFonts w:eastAsia="メイリオ"/>
                          <w:bCs/>
                          <w:sz w:val="18"/>
                        </w:rPr>
                        <w:t xml:space="preserve"> (d)500</w:t>
                      </w:r>
                      <w:r w:rsidRPr="00934BDE">
                        <w:rPr>
                          <w:rFonts w:eastAsia="メイリオ" w:hint="eastAsia"/>
                          <w:bCs/>
                          <w:sz w:val="18"/>
                        </w:rPr>
                        <w:t>℃</w:t>
                      </w:r>
                      <w:r w:rsidRPr="00934BDE">
                        <w:rPr>
                          <w:rFonts w:eastAsia="メイリオ" w:hint="eastAsia"/>
                          <w:bCs/>
                          <w:sz w:val="18"/>
                        </w:rPr>
                        <w:t>.</w:t>
                      </w:r>
                    </w:p>
                  </w:txbxContent>
                </v:textbox>
                <w10:wrap type="topAndBottom" anchorx="margin"/>
              </v:shape>
            </w:pict>
          </mc:Fallback>
        </mc:AlternateContent>
      </w:r>
    </w:p>
    <w:p w14:paraId="27F65A39" w14:textId="227B243D" w:rsidR="00217F00" w:rsidRPr="000975F9" w:rsidRDefault="00217F00" w:rsidP="00FF0685">
      <w:pPr>
        <w:snapToGrid w:val="0"/>
        <w:spacing w:line="360" w:lineRule="auto"/>
        <w:ind w:firstLine="200"/>
        <w:rPr>
          <w:rFonts w:asciiTheme="minorHAnsi" w:hAnsiTheme="minorHAnsi" w:cstheme="minorHAnsi"/>
          <w:sz w:val="20"/>
          <w:szCs w:val="20"/>
        </w:rPr>
      </w:pPr>
      <w:r w:rsidRPr="000975F9">
        <w:rPr>
          <w:rFonts w:asciiTheme="majorHAnsi" w:hAnsiTheme="majorHAnsi" w:cstheme="majorHAnsi"/>
          <w:sz w:val="20"/>
          <w:szCs w:val="20"/>
        </w:rPr>
        <w:t xml:space="preserve">The </w:t>
      </w:r>
      <w:r w:rsidRPr="000975F9">
        <w:rPr>
          <w:rFonts w:asciiTheme="majorHAnsi" w:eastAsia="ＭＳ 明朝" w:hAnsiTheme="majorHAnsi" w:cstheme="majorHAnsi"/>
          <w:sz w:val="20"/>
          <w:szCs w:val="20"/>
        </w:rPr>
        <w:t>{</w:t>
      </w:r>
      <w:r w:rsidRPr="000975F9">
        <w:rPr>
          <w:rFonts w:asciiTheme="majorHAnsi" w:hAnsiTheme="majorHAnsi" w:cstheme="majorHAnsi"/>
          <w:sz w:val="20"/>
          <w:szCs w:val="20"/>
        </w:rPr>
        <w:t>110</w:t>
      </w:r>
      <w:r w:rsidRPr="000975F9">
        <w:rPr>
          <w:rFonts w:asciiTheme="majorHAnsi" w:eastAsia="ＭＳ 明朝" w:hAnsiTheme="majorHAnsi" w:cstheme="majorHAnsi"/>
          <w:sz w:val="20"/>
          <w:szCs w:val="20"/>
        </w:rPr>
        <w:t xml:space="preserve">} </w:t>
      </w:r>
      <w:r w:rsidRPr="000975F9">
        <w:rPr>
          <w:rFonts w:asciiTheme="majorHAnsi" w:hAnsiTheme="majorHAnsi" w:cstheme="majorHAnsi"/>
          <w:sz w:val="20"/>
          <w:szCs w:val="20"/>
        </w:rPr>
        <w:t>diffraction peaks</w:t>
      </w:r>
      <w:r w:rsidRPr="000975F9">
        <w:rPr>
          <w:rFonts w:asciiTheme="minorHAnsi" w:hAnsiTheme="minorHAnsi" w:cstheme="minorHAnsi"/>
          <w:sz w:val="20"/>
          <w:szCs w:val="20"/>
        </w:rPr>
        <w:t xml:space="preserve"> of the ferrite are shown in </w:t>
      </w:r>
      <w:r w:rsidRPr="000975F9">
        <w:rPr>
          <w:rFonts w:asciiTheme="minorHAnsi" w:hAnsiTheme="minorHAnsi" w:cstheme="minorHAnsi"/>
          <w:b/>
          <w:bCs/>
          <w:sz w:val="20"/>
          <w:szCs w:val="20"/>
        </w:rPr>
        <w:t>Fig.5</w:t>
      </w:r>
      <w:r w:rsidRPr="000975F9">
        <w:rPr>
          <w:rFonts w:asciiTheme="minorHAnsi" w:hAnsiTheme="minorHAnsi" w:cstheme="minorHAnsi"/>
          <w:sz w:val="20"/>
          <w:szCs w:val="20"/>
        </w:rPr>
        <w:t>.</w:t>
      </w:r>
      <w:r w:rsidRPr="000975F9">
        <w:rPr>
          <w:rFonts w:asciiTheme="minorHAnsi" w:hAnsiTheme="minorHAnsi" w:cstheme="minorHAnsi"/>
        </w:rPr>
        <w:t xml:space="preserve"> </w:t>
      </w:r>
      <w:r w:rsidRPr="000975F9">
        <w:rPr>
          <w:rFonts w:asciiTheme="minorHAnsi" w:hAnsiTheme="minorHAnsi" w:cstheme="minorHAnsi"/>
          <w:sz w:val="20"/>
          <w:szCs w:val="20"/>
        </w:rPr>
        <w:t>Both diffraction pattern and FWHM</w:t>
      </w:r>
      <w:r w:rsidRPr="000975F9">
        <w:rPr>
          <w:rFonts w:asciiTheme="minorHAnsi" w:eastAsia="ＭＳ 明朝" w:hAnsiTheme="minorHAnsi" w:cstheme="minorHAnsi"/>
          <w:sz w:val="20"/>
          <w:szCs w:val="20"/>
        </w:rPr>
        <w:t xml:space="preserve"> (Full</w:t>
      </w:r>
      <w:r w:rsidRPr="000975F9">
        <w:rPr>
          <w:rFonts w:asciiTheme="minorHAnsi" w:hAnsiTheme="minorHAnsi" w:cstheme="minorHAnsi"/>
          <w:sz w:val="20"/>
          <w:szCs w:val="20"/>
        </w:rPr>
        <w:t xml:space="preserve"> </w:t>
      </w:r>
      <w:r w:rsidRPr="000975F9">
        <w:rPr>
          <w:rFonts w:asciiTheme="minorHAnsi" w:eastAsia="ＭＳ 明朝" w:hAnsiTheme="minorHAnsi" w:cstheme="minorHAnsi" w:hint="eastAsia"/>
          <w:sz w:val="20"/>
          <w:szCs w:val="20"/>
        </w:rPr>
        <w:t>Width at Half Maximum) appears</w:t>
      </w:r>
      <w:r w:rsidRPr="000975F9">
        <w:rPr>
          <w:rFonts w:asciiTheme="minorHAnsi" w:hAnsiTheme="minorHAnsi" w:cstheme="minorHAnsi"/>
          <w:sz w:val="20"/>
          <w:szCs w:val="20"/>
        </w:rPr>
        <w:t xml:space="preserve"> the same for the 200°C and as-drawn</w:t>
      </w:r>
      <w:r w:rsidRPr="000975F9">
        <w:rPr>
          <w:rFonts w:asciiTheme="minorHAnsi" w:eastAsia="ＭＳ 明朝" w:hAnsiTheme="minorHAnsi" w:cstheme="minorHAnsi" w:hint="eastAsia"/>
          <w:sz w:val="20"/>
          <w:szCs w:val="20"/>
        </w:rPr>
        <w:t>, indicating</w:t>
      </w:r>
      <w:r w:rsidRPr="000975F9">
        <w:rPr>
          <w:rFonts w:asciiTheme="minorHAnsi" w:hAnsiTheme="minorHAnsi" w:cstheme="minorHAnsi"/>
          <w:sz w:val="20"/>
          <w:szCs w:val="20"/>
        </w:rPr>
        <w:t xml:space="preserve"> </w:t>
      </w:r>
      <w:r w:rsidRPr="000975F9">
        <w:rPr>
          <w:rFonts w:asciiTheme="minorHAnsi" w:eastAsia="ＭＳ 明朝" w:hAnsiTheme="minorHAnsi" w:cstheme="minorHAnsi" w:hint="eastAsia"/>
          <w:sz w:val="20"/>
          <w:szCs w:val="20"/>
        </w:rPr>
        <w:t xml:space="preserve">that </w:t>
      </w:r>
      <w:r w:rsidRPr="000975F9">
        <w:rPr>
          <w:rFonts w:asciiTheme="minorHAnsi" w:hAnsiTheme="minorHAnsi" w:cstheme="minorHAnsi"/>
          <w:sz w:val="20"/>
          <w:szCs w:val="20"/>
        </w:rPr>
        <w:t>the decrease in dislocation density due to recovery does not occur at 200°C</w:t>
      </w:r>
      <w:r w:rsidRPr="000975F9">
        <w:rPr>
          <w:rFonts w:asciiTheme="minorHAnsi" w:eastAsia="ＭＳ 明朝" w:hAnsiTheme="minorHAnsi" w:cstheme="minorHAnsi" w:hint="eastAsia"/>
          <w:sz w:val="20"/>
          <w:szCs w:val="20"/>
        </w:rPr>
        <w:t>. This result is consistent with the previous report</w:t>
      </w:r>
      <w:r w:rsidRPr="000975F9">
        <w:rPr>
          <w:rFonts w:asciiTheme="minorHAnsi" w:hAnsiTheme="minorHAnsi" w:cstheme="minorHAnsi"/>
          <w:sz w:val="20"/>
          <w:szCs w:val="20"/>
        </w:rPr>
        <w:t xml:space="preserve"> by Tarui et al </w:t>
      </w:r>
      <w:r w:rsidR="00D87EBB" w:rsidRPr="000975F9">
        <w:rPr>
          <w:rFonts w:asciiTheme="minorHAnsi" w:eastAsia="ＭＳ 明朝" w:hAnsiTheme="minorHAnsi" w:cstheme="minorHAnsi" w:hint="eastAsia"/>
          <w:sz w:val="20"/>
          <w:szCs w:val="20"/>
          <w:highlight w:val="cyan"/>
        </w:rPr>
        <w:t>[</w:t>
      </w:r>
      <w:r w:rsidRPr="000975F9">
        <w:rPr>
          <w:rFonts w:asciiTheme="minorHAnsi" w:hAnsiTheme="minorHAnsi" w:cstheme="minorHAnsi"/>
          <w:sz w:val="20"/>
          <w:szCs w:val="20"/>
          <w:highlight w:val="cyan"/>
        </w:rPr>
        <w:t>2</w:t>
      </w:r>
      <w:r w:rsidR="007966A5" w:rsidRPr="000975F9">
        <w:rPr>
          <w:rFonts w:asciiTheme="minorHAnsi" w:hAnsiTheme="minorHAnsi" w:cstheme="minorHAnsi"/>
          <w:sz w:val="20"/>
          <w:szCs w:val="20"/>
          <w:highlight w:val="cyan"/>
        </w:rPr>
        <w:t>5</w:t>
      </w:r>
      <w:r w:rsidR="00D87EBB" w:rsidRPr="000975F9">
        <w:rPr>
          <w:rFonts w:asciiTheme="minorHAnsi" w:eastAsia="ＭＳ 明朝" w:hAnsiTheme="minorHAnsi" w:cstheme="minorHAnsi" w:hint="eastAsia"/>
          <w:sz w:val="20"/>
          <w:szCs w:val="20"/>
          <w:highlight w:val="cyan"/>
        </w:rPr>
        <w:t>]</w:t>
      </w:r>
      <w:r w:rsidRPr="000975F9">
        <w:rPr>
          <w:rFonts w:asciiTheme="minorHAnsi" w:hAnsiTheme="minorHAnsi" w:cstheme="minorHAnsi"/>
          <w:sz w:val="20"/>
          <w:szCs w:val="20"/>
        </w:rPr>
        <w:t>.</w:t>
      </w:r>
      <w:r w:rsidRPr="000975F9">
        <w:rPr>
          <w:rFonts w:asciiTheme="minorHAnsi" w:eastAsia="ＭＳ 明朝" w:hAnsiTheme="minorHAnsi" w:cstheme="minorHAnsi"/>
          <w:sz w:val="20"/>
          <w:szCs w:val="20"/>
        </w:rPr>
        <w:t xml:space="preserve"> </w:t>
      </w:r>
      <w:r w:rsidRPr="000975F9">
        <w:rPr>
          <w:rFonts w:asciiTheme="minorHAnsi" w:eastAsia="ＭＳ 明朝" w:hAnsiTheme="minorHAnsi" w:cstheme="minorHAnsi" w:hint="eastAsia"/>
          <w:sz w:val="20"/>
          <w:szCs w:val="20"/>
        </w:rPr>
        <w:t>T</w:t>
      </w:r>
      <w:r w:rsidRPr="000975F9">
        <w:rPr>
          <w:rFonts w:asciiTheme="minorHAnsi" w:hAnsiTheme="minorHAnsi" w:cstheme="minorHAnsi"/>
          <w:sz w:val="20"/>
          <w:szCs w:val="20"/>
        </w:rPr>
        <w:t>he FWHM at 300</w:t>
      </w:r>
      <w:r w:rsidRPr="000975F9">
        <w:rPr>
          <w:rFonts w:asciiTheme="majorHAnsi" w:eastAsia="ＭＳ 明朝" w:hAnsiTheme="majorHAnsi" w:cstheme="majorHAnsi"/>
          <w:sz w:val="20"/>
          <w:szCs w:val="20"/>
        </w:rPr>
        <w:t>℃</w:t>
      </w:r>
      <w:r w:rsidRPr="000975F9">
        <w:rPr>
          <w:rFonts w:asciiTheme="minorHAnsi" w:hAnsiTheme="minorHAnsi" w:cstheme="minorHAnsi"/>
          <w:sz w:val="20"/>
          <w:szCs w:val="20"/>
        </w:rPr>
        <w:t xml:space="preserve"> or higher gradually decreases, </w:t>
      </w:r>
      <w:r w:rsidRPr="000975F9">
        <w:rPr>
          <w:rFonts w:asciiTheme="minorHAnsi" w:eastAsia="ＭＳ 明朝" w:hAnsiTheme="minorHAnsi" w:cstheme="minorHAnsi" w:hint="eastAsia"/>
          <w:sz w:val="20"/>
          <w:szCs w:val="20"/>
        </w:rPr>
        <w:t>corresponding to</w:t>
      </w:r>
      <w:r w:rsidRPr="000975F9">
        <w:rPr>
          <w:rFonts w:asciiTheme="minorHAnsi" w:hAnsiTheme="minorHAnsi" w:cstheme="minorHAnsi"/>
          <w:sz w:val="20"/>
          <w:szCs w:val="20"/>
        </w:rPr>
        <w:t xml:space="preserve"> the</w:t>
      </w:r>
      <w:r w:rsidRPr="000975F9">
        <w:rPr>
          <w:rFonts w:asciiTheme="minorHAnsi" w:eastAsia="ＭＳ 明朝" w:hAnsiTheme="minorHAnsi" w:cstheme="minorHAnsi" w:hint="eastAsia"/>
          <w:sz w:val="20"/>
          <w:szCs w:val="20"/>
        </w:rPr>
        <w:t xml:space="preserve"> decreasing of</w:t>
      </w:r>
      <w:r w:rsidRPr="000975F9">
        <w:rPr>
          <w:rFonts w:asciiTheme="minorHAnsi" w:hAnsiTheme="minorHAnsi" w:cstheme="minorHAnsi"/>
          <w:sz w:val="20"/>
          <w:szCs w:val="20"/>
        </w:rPr>
        <w:t xml:space="preserve"> dislocation density</w:t>
      </w:r>
      <w:r w:rsidRPr="000975F9">
        <w:rPr>
          <w:rFonts w:asciiTheme="minorHAnsi" w:eastAsia="ＭＳ 明朝" w:hAnsiTheme="minorHAnsi" w:cstheme="minorHAnsi" w:hint="eastAsia"/>
          <w:sz w:val="20"/>
          <w:szCs w:val="20"/>
        </w:rPr>
        <w:t xml:space="preserve"> by recovery</w:t>
      </w:r>
      <w:r w:rsidRPr="000975F9">
        <w:rPr>
          <w:rFonts w:asciiTheme="minorHAnsi" w:hAnsiTheme="minorHAnsi" w:cstheme="minorHAnsi"/>
          <w:sz w:val="20"/>
          <w:szCs w:val="20"/>
        </w:rPr>
        <w:t xml:space="preserve">. </w:t>
      </w:r>
      <w:r w:rsidRPr="000975F9">
        <w:rPr>
          <w:rFonts w:asciiTheme="minorHAnsi" w:hAnsiTheme="minorHAnsi" w:cstheme="minorHAnsi"/>
          <w:b/>
          <w:bCs/>
          <w:sz w:val="20"/>
          <w:szCs w:val="20"/>
        </w:rPr>
        <w:t>Fig.5 (b)</w:t>
      </w:r>
      <w:r w:rsidRPr="000975F9">
        <w:rPr>
          <w:rFonts w:asciiTheme="minorHAnsi" w:hAnsiTheme="minorHAnsi" w:cstheme="minorHAnsi"/>
          <w:sz w:val="20"/>
          <w:szCs w:val="20"/>
        </w:rPr>
        <w:t xml:space="preserve"> is obtained by calculating the change</w:t>
      </w:r>
      <w:r w:rsidR="00B960AE" w:rsidRPr="000975F9">
        <w:rPr>
          <w:rFonts w:asciiTheme="minorHAnsi" w:hAnsiTheme="minorHAnsi" w:cstheme="minorHAnsi"/>
          <w:sz w:val="20"/>
          <w:szCs w:val="20"/>
        </w:rPr>
        <w:t>s</w:t>
      </w:r>
      <w:r w:rsidRPr="000975F9">
        <w:rPr>
          <w:rFonts w:asciiTheme="minorHAnsi" w:hAnsiTheme="minorHAnsi" w:cstheme="minorHAnsi"/>
          <w:sz w:val="20"/>
          <w:szCs w:val="20"/>
        </w:rPr>
        <w:t xml:space="preserve"> in </w:t>
      </w:r>
      <w:r w:rsidRPr="000975F9">
        <w:rPr>
          <w:rFonts w:asciiTheme="minorHAnsi" w:eastAsia="ＭＳ 明朝" w:hAnsiTheme="minorHAnsi" w:cstheme="minorHAnsi" w:hint="eastAsia"/>
          <w:sz w:val="20"/>
          <w:szCs w:val="20"/>
        </w:rPr>
        <w:t>{</w:t>
      </w:r>
      <w:r w:rsidRPr="000975F9">
        <w:rPr>
          <w:rFonts w:asciiTheme="minorHAnsi" w:hAnsiTheme="minorHAnsi" w:cstheme="minorHAnsi"/>
          <w:sz w:val="20"/>
          <w:szCs w:val="20"/>
        </w:rPr>
        <w:t>110</w:t>
      </w:r>
      <w:r w:rsidRPr="000975F9">
        <w:rPr>
          <w:rFonts w:asciiTheme="minorHAnsi" w:eastAsia="ＭＳ 明朝" w:hAnsiTheme="minorHAnsi" w:cstheme="minorHAnsi" w:hint="eastAsia"/>
          <w:sz w:val="20"/>
          <w:szCs w:val="20"/>
        </w:rPr>
        <w:t>}</w:t>
      </w:r>
      <w:r w:rsidRPr="000975F9">
        <w:rPr>
          <w:rFonts w:asciiTheme="minorHAnsi" w:hAnsiTheme="minorHAnsi" w:cstheme="minorHAnsi"/>
          <w:sz w:val="20"/>
          <w:szCs w:val="20"/>
        </w:rPr>
        <w:t xml:space="preserve"> plane spacing of the ferrite estimated </w:t>
      </w:r>
      <w:r w:rsidRPr="000975F9">
        <w:rPr>
          <w:rFonts w:asciiTheme="minorHAnsi" w:eastAsia="ＭＳ 明朝" w:hAnsiTheme="minorHAnsi" w:cstheme="minorHAnsi" w:hint="eastAsia"/>
          <w:sz w:val="20"/>
          <w:szCs w:val="20"/>
        </w:rPr>
        <w:t>with</w:t>
      </w:r>
      <w:r w:rsidRPr="000975F9">
        <w:rPr>
          <w:rFonts w:asciiTheme="minorHAnsi" w:hAnsiTheme="minorHAnsi" w:cstheme="minorHAnsi"/>
          <w:sz w:val="20"/>
          <w:szCs w:val="20"/>
        </w:rPr>
        <w:t xml:space="preserve"> the diffraction peak</w:t>
      </w:r>
      <w:r w:rsidR="00B960AE" w:rsidRPr="000975F9">
        <w:rPr>
          <w:rFonts w:asciiTheme="minorHAnsi" w:hAnsiTheme="minorHAnsi" w:cstheme="minorHAnsi"/>
          <w:sz w:val="20"/>
          <w:szCs w:val="20"/>
        </w:rPr>
        <w:t>s</w:t>
      </w:r>
      <w:r w:rsidRPr="000975F9">
        <w:rPr>
          <w:rFonts w:asciiTheme="minorHAnsi" w:hAnsiTheme="minorHAnsi" w:cstheme="minorHAnsi"/>
          <w:sz w:val="20"/>
          <w:szCs w:val="20"/>
        </w:rPr>
        <w:t>.</w:t>
      </w:r>
      <w:r w:rsidRPr="000975F9">
        <w:rPr>
          <w:rFonts w:asciiTheme="minorHAnsi" w:eastAsia="ＭＳ 明朝" w:hAnsiTheme="minorHAnsi" w:cstheme="minorHAnsi"/>
          <w:sz w:val="20"/>
          <w:szCs w:val="20"/>
        </w:rPr>
        <w:t xml:space="preserve"> The</w:t>
      </w:r>
      <w:r w:rsidRPr="000975F9">
        <w:rPr>
          <w:rFonts w:asciiTheme="minorHAnsi" w:hAnsiTheme="minorHAnsi" w:cstheme="minorHAnsi"/>
          <w:sz w:val="20"/>
          <w:szCs w:val="20"/>
        </w:rPr>
        <w:t xml:space="preserve"> </w:t>
      </w:r>
      <w:r w:rsidRPr="000975F9">
        <w:rPr>
          <w:rFonts w:asciiTheme="minorHAnsi" w:eastAsia="ＭＳ 明朝" w:hAnsiTheme="minorHAnsi" w:cstheme="minorHAnsi" w:hint="eastAsia"/>
          <w:sz w:val="20"/>
          <w:szCs w:val="20"/>
        </w:rPr>
        <w:t>{</w:t>
      </w:r>
      <w:r w:rsidRPr="000975F9">
        <w:rPr>
          <w:rFonts w:asciiTheme="minorHAnsi" w:hAnsiTheme="minorHAnsi" w:cstheme="minorHAnsi"/>
          <w:sz w:val="20"/>
          <w:szCs w:val="20"/>
        </w:rPr>
        <w:t>110</w:t>
      </w:r>
      <w:r w:rsidRPr="000975F9">
        <w:rPr>
          <w:rFonts w:asciiTheme="minorHAnsi" w:eastAsia="ＭＳ 明朝" w:hAnsiTheme="minorHAnsi" w:cstheme="minorHAnsi" w:hint="eastAsia"/>
          <w:sz w:val="20"/>
          <w:szCs w:val="20"/>
        </w:rPr>
        <w:t>}</w:t>
      </w:r>
      <w:r w:rsidRPr="000975F9">
        <w:rPr>
          <w:rFonts w:asciiTheme="minorHAnsi" w:hAnsiTheme="minorHAnsi" w:cstheme="minorHAnsi"/>
          <w:sz w:val="20"/>
          <w:szCs w:val="20"/>
        </w:rPr>
        <w:t xml:space="preserve"> plane spacing tends to increase </w:t>
      </w:r>
      <w:r w:rsidRPr="000975F9">
        <w:rPr>
          <w:rFonts w:asciiTheme="minorHAnsi" w:hAnsiTheme="minorHAnsi" w:cstheme="minorHAnsi"/>
          <w:sz w:val="20"/>
          <w:szCs w:val="20"/>
        </w:rPr>
        <w:lastRenderedPageBreak/>
        <w:t xml:space="preserve">as the </w:t>
      </w:r>
      <w:r w:rsidR="00934BDE" w:rsidRPr="000975F9">
        <w:rPr>
          <w:rFonts w:asciiTheme="majorHAnsi" w:eastAsia="ＭＳ 明朝" w:hAnsiTheme="majorHAnsi" w:cstheme="majorHAnsi"/>
          <w:noProof/>
          <w:sz w:val="20"/>
          <w:szCs w:val="22"/>
        </w:rPr>
        <mc:AlternateContent>
          <mc:Choice Requires="wps">
            <w:drawing>
              <wp:anchor distT="0" distB="0" distL="114300" distR="114300" simplePos="0" relativeHeight="251669504" behindDoc="0" locked="0" layoutInCell="1" allowOverlap="1" wp14:anchorId="74D4398B" wp14:editId="593B52EA">
                <wp:simplePos x="0" y="0"/>
                <wp:positionH relativeFrom="margin">
                  <wp:align>left</wp:align>
                </wp:positionH>
                <wp:positionV relativeFrom="paragraph">
                  <wp:posOffset>272126</wp:posOffset>
                </wp:positionV>
                <wp:extent cx="5372100" cy="2441575"/>
                <wp:effectExtent l="0" t="0" r="19050" b="15875"/>
                <wp:wrapTopAndBottom/>
                <wp:docPr id="373489049" name="テキスト ボックス 1"/>
                <wp:cNvGraphicFramePr/>
                <a:graphic xmlns:a="http://schemas.openxmlformats.org/drawingml/2006/main">
                  <a:graphicData uri="http://schemas.microsoft.com/office/word/2010/wordprocessingShape">
                    <wps:wsp>
                      <wps:cNvSpPr txBox="1"/>
                      <wps:spPr>
                        <a:xfrm>
                          <a:off x="0" y="0"/>
                          <a:ext cx="5372100" cy="2441575"/>
                        </a:xfrm>
                        <a:prstGeom prst="rect">
                          <a:avLst/>
                        </a:prstGeom>
                        <a:solidFill>
                          <a:schemeClr val="lt1"/>
                        </a:solidFill>
                        <a:ln w="6350">
                          <a:solidFill>
                            <a:prstClr val="black"/>
                          </a:solidFill>
                        </a:ln>
                      </wps:spPr>
                      <wps:txbx>
                        <w:txbxContent>
                          <w:p w14:paraId="6B15EC04" w14:textId="394F4128" w:rsidR="00934BDE" w:rsidRPr="00F713FC" w:rsidRDefault="00934BDE" w:rsidP="00934BDE">
                            <w:pPr>
                              <w:ind w:firstLine="140"/>
                              <w:jc w:val="center"/>
                              <w:rPr>
                                <w:rFonts w:eastAsia="メイリオ"/>
                                <w:bCs/>
                                <w:sz w:val="20"/>
                                <w:szCs w:val="20"/>
                              </w:rPr>
                            </w:pPr>
                            <w:r>
                              <w:rPr>
                                <w:noProof/>
                              </w:rPr>
                              <w:drawing>
                                <wp:inline distT="0" distB="0" distL="0" distR="0" wp14:anchorId="30836437" wp14:editId="04782D2C">
                                  <wp:extent cx="4150269" cy="2055304"/>
                                  <wp:effectExtent l="0" t="0" r="3175" b="0"/>
                                  <wp:docPr id="18" name="図 1"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 descr="グラフ&#10;&#10;AI によって生成されたコンテンツは間違っている可能性があります。"/>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67901" cy="2064036"/>
                                          </a:xfrm>
                                          <a:prstGeom prst="rect">
                                            <a:avLst/>
                                          </a:prstGeom>
                                          <a:noFill/>
                                          <a:ln>
                                            <a:noFill/>
                                          </a:ln>
                                        </pic:spPr>
                                      </pic:pic>
                                    </a:graphicData>
                                  </a:graphic>
                                </wp:inline>
                              </w:drawing>
                            </w:r>
                          </w:p>
                          <w:p w14:paraId="430C4386" w14:textId="4FE15FE7" w:rsidR="00934BDE" w:rsidRPr="00934BDE" w:rsidRDefault="00934BDE" w:rsidP="00934BDE">
                            <w:pPr>
                              <w:spacing w:line="240" w:lineRule="exact"/>
                              <w:ind w:firstLineChars="0" w:firstLine="0"/>
                              <w:rPr>
                                <w:rFonts w:eastAsia="メイリオ"/>
                                <w:bCs/>
                                <w:sz w:val="18"/>
                              </w:rPr>
                            </w:pPr>
                            <w:r w:rsidRPr="00934BDE">
                              <w:rPr>
                                <w:rFonts w:eastAsia="メイリオ"/>
                                <w:b/>
                                <w:sz w:val="18"/>
                              </w:rPr>
                              <w:t xml:space="preserve">Fig.5 </w:t>
                            </w:r>
                            <w:r w:rsidRPr="00934BDE">
                              <w:rPr>
                                <w:rFonts w:eastAsia="メイリオ"/>
                                <w:bCs/>
                                <w:sz w:val="18"/>
                              </w:rPr>
                              <w:t>(a) XRD intensity profiles around the {110} ferrite diffraction peaks and (b) (110) plane spacing of the samples heat treated at various temperatures.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D4398B" id="_x0000_s1031" type="#_x0000_t202" style="position:absolute;left:0;text-align:left;margin-left:0;margin-top:21.45pt;width:423pt;height:192.2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" fillcolor="white [3201]" strokeweight=".5pt">
                <v:textbox>
                  <w:txbxContent>
                    <w:p w14:paraId="6B15EC04" w14:textId="394F4128" w:rsidR="00934BDE" w:rsidRPr="00F713FC" w:rsidRDefault="00934BDE" w:rsidP="00934BDE">
                      <w:pPr>
                        <w:ind w:firstLine="140"/>
                        <w:jc w:val="center"/>
                        <w:rPr>
                          <w:rFonts w:eastAsia="メイリオ"/>
                          <w:bCs/>
                          <w:sz w:val="20"/>
                          <w:szCs w:val="20"/>
                        </w:rPr>
                      </w:pPr>
                      <w:r>
                        <w:rPr>
                          <w:noProof/>
                        </w:rPr>
                        <w:drawing>
                          <wp:inline distT="0" distB="0" distL="0" distR="0" wp14:anchorId="30836437" wp14:editId="04782D2C">
                            <wp:extent cx="4150269" cy="2055304"/>
                            <wp:effectExtent l="0" t="0" r="3175" b="0"/>
                            <wp:docPr id="18" name="図 1"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 descr="グラフ&#10;&#10;AI によって生成されたコンテンツは間違っている可能性があります。"/>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67901" cy="2064036"/>
                                    </a:xfrm>
                                    <a:prstGeom prst="rect">
                                      <a:avLst/>
                                    </a:prstGeom>
                                    <a:noFill/>
                                    <a:ln>
                                      <a:noFill/>
                                    </a:ln>
                                  </pic:spPr>
                                </pic:pic>
                              </a:graphicData>
                            </a:graphic>
                          </wp:inline>
                        </w:drawing>
                      </w:r>
                    </w:p>
                    <w:p w14:paraId="430C4386" w14:textId="4FE15FE7" w:rsidR="00934BDE" w:rsidRPr="00934BDE" w:rsidRDefault="00934BDE" w:rsidP="00934BDE">
                      <w:pPr>
                        <w:spacing w:line="240" w:lineRule="exact"/>
                        <w:ind w:firstLineChars="0" w:firstLine="0"/>
                        <w:rPr>
                          <w:rFonts w:eastAsia="メイリオ"/>
                          <w:bCs/>
                          <w:sz w:val="18"/>
                        </w:rPr>
                      </w:pPr>
                      <w:r w:rsidRPr="00934BDE">
                        <w:rPr>
                          <w:rFonts w:eastAsia="メイリオ"/>
                          <w:b/>
                          <w:sz w:val="18"/>
                        </w:rPr>
                        <w:t xml:space="preserve">Fig.5 </w:t>
                      </w:r>
                      <w:r w:rsidRPr="00934BDE">
                        <w:rPr>
                          <w:rFonts w:eastAsia="メイリオ"/>
                          <w:bCs/>
                          <w:sz w:val="18"/>
                        </w:rPr>
                        <w:t>(a) XRD intensity profiles around the {110} ferrite diffraction peaks and (b) (110) plane spacing of the samples heat treated at various temperatures.</w:t>
                      </w:r>
                    </w:p>
                  </w:txbxContent>
                </v:textbox>
                <w10:wrap type="topAndBottom" anchorx="margin"/>
              </v:shape>
            </w:pict>
          </mc:Fallback>
        </mc:AlternateContent>
      </w:r>
      <w:r w:rsidRPr="000975F9">
        <w:rPr>
          <w:rFonts w:asciiTheme="minorHAnsi" w:hAnsiTheme="minorHAnsi" w:cstheme="minorHAnsi"/>
          <w:sz w:val="20"/>
          <w:szCs w:val="20"/>
        </w:rPr>
        <w:t>heat treatment temperature increase</w:t>
      </w:r>
      <w:r w:rsidRPr="000975F9">
        <w:rPr>
          <w:rFonts w:asciiTheme="minorHAnsi" w:eastAsia="ＭＳ 明朝" w:hAnsiTheme="minorHAnsi" w:cstheme="minorHAnsi" w:hint="eastAsia"/>
          <w:sz w:val="20"/>
          <w:szCs w:val="20"/>
        </w:rPr>
        <w:t>s</w:t>
      </w:r>
      <w:r w:rsidRPr="000975F9">
        <w:rPr>
          <w:rFonts w:asciiTheme="minorHAnsi" w:hAnsiTheme="minorHAnsi" w:cstheme="minorHAnsi"/>
          <w:sz w:val="20"/>
          <w:szCs w:val="20"/>
        </w:rPr>
        <w:t>,</w:t>
      </w:r>
      <w:r w:rsidRPr="000975F9">
        <w:rPr>
          <w:rFonts w:asciiTheme="minorHAnsi" w:eastAsia="ＭＳ 明朝" w:hAnsiTheme="minorHAnsi" w:cstheme="minorHAnsi"/>
          <w:sz w:val="20"/>
          <w:szCs w:val="20"/>
        </w:rPr>
        <w:t xml:space="preserve"> and the</w:t>
      </w:r>
      <w:r w:rsidRPr="000975F9">
        <w:rPr>
          <w:rFonts w:asciiTheme="minorHAnsi" w:hAnsiTheme="minorHAnsi" w:cstheme="minorHAnsi"/>
          <w:sz w:val="20"/>
          <w:szCs w:val="20"/>
        </w:rPr>
        <w:t xml:space="preserve"> </w:t>
      </w:r>
      <w:r w:rsidRPr="000975F9">
        <w:rPr>
          <w:rFonts w:asciiTheme="minorHAnsi" w:eastAsia="ＭＳ 明朝" w:hAnsiTheme="minorHAnsi" w:cstheme="minorHAnsi" w:hint="eastAsia"/>
          <w:sz w:val="20"/>
          <w:szCs w:val="20"/>
        </w:rPr>
        <w:t>{</w:t>
      </w:r>
      <w:r w:rsidRPr="000975F9">
        <w:rPr>
          <w:rFonts w:asciiTheme="minorHAnsi" w:hAnsiTheme="minorHAnsi" w:cstheme="minorHAnsi"/>
          <w:sz w:val="20"/>
          <w:szCs w:val="20"/>
        </w:rPr>
        <w:t>110</w:t>
      </w:r>
      <w:r w:rsidRPr="000975F9">
        <w:rPr>
          <w:rFonts w:asciiTheme="minorHAnsi" w:eastAsia="ＭＳ 明朝" w:hAnsiTheme="minorHAnsi" w:cstheme="minorHAnsi" w:hint="eastAsia"/>
          <w:sz w:val="20"/>
          <w:szCs w:val="20"/>
        </w:rPr>
        <w:t>}</w:t>
      </w:r>
      <w:r w:rsidRPr="000975F9">
        <w:rPr>
          <w:rFonts w:asciiTheme="minorHAnsi" w:hAnsiTheme="minorHAnsi" w:cstheme="minorHAnsi"/>
          <w:sz w:val="20"/>
          <w:szCs w:val="20"/>
        </w:rPr>
        <w:t xml:space="preserve"> plane spacing increased at 200</w:t>
      </w:r>
      <w:r w:rsidRPr="000975F9">
        <w:rPr>
          <w:rFonts w:asciiTheme="majorHAnsi" w:eastAsia="ＭＳ 明朝" w:hAnsiTheme="majorHAnsi" w:cstheme="majorHAnsi"/>
          <w:sz w:val="20"/>
          <w:szCs w:val="20"/>
        </w:rPr>
        <w:t>℃</w:t>
      </w:r>
      <w:r w:rsidRPr="000975F9">
        <w:rPr>
          <w:rFonts w:asciiTheme="minorHAnsi" w:hAnsiTheme="minorHAnsi" w:cstheme="minorHAnsi"/>
          <w:sz w:val="20"/>
          <w:szCs w:val="20"/>
        </w:rPr>
        <w:t xml:space="preserve">. </w:t>
      </w:r>
    </w:p>
    <w:p w14:paraId="17BED289" w14:textId="4464B7CC" w:rsidR="002F1D7C" w:rsidRPr="000975F9" w:rsidRDefault="002F1D7C" w:rsidP="007849DE">
      <w:pPr>
        <w:snapToGrid w:val="0"/>
        <w:spacing w:line="360" w:lineRule="auto"/>
        <w:ind w:firstLineChars="0" w:firstLine="0"/>
        <w:rPr>
          <w:rFonts w:eastAsia="ＭＳ 明朝"/>
          <w:sz w:val="20"/>
          <w:szCs w:val="20"/>
        </w:rPr>
      </w:pPr>
    </w:p>
    <w:p w14:paraId="7DEB4848" w14:textId="6DC35A3A" w:rsidR="00F103BE" w:rsidRPr="000975F9" w:rsidRDefault="00F103BE" w:rsidP="007849DE">
      <w:pPr>
        <w:snapToGrid w:val="0"/>
        <w:spacing w:line="360" w:lineRule="auto"/>
        <w:ind w:firstLineChars="0" w:firstLine="0"/>
        <w:rPr>
          <w:rFonts w:eastAsia="ＭＳ 明朝"/>
          <w:sz w:val="20"/>
          <w:szCs w:val="20"/>
        </w:rPr>
      </w:pPr>
    </w:p>
    <w:p w14:paraId="0E9F815A" w14:textId="26BCEE79" w:rsidR="001A5DBC" w:rsidRPr="000975F9" w:rsidRDefault="001A5DBC" w:rsidP="007849DE">
      <w:pPr>
        <w:snapToGrid w:val="0"/>
        <w:spacing w:line="360" w:lineRule="auto"/>
        <w:ind w:firstLineChars="0" w:firstLine="0"/>
        <w:rPr>
          <w:i/>
          <w:iCs/>
          <w:sz w:val="20"/>
          <w:szCs w:val="20"/>
        </w:rPr>
      </w:pPr>
      <w:r w:rsidRPr="000975F9">
        <w:rPr>
          <w:b/>
          <w:i/>
          <w:iCs/>
          <w:sz w:val="21"/>
          <w:szCs w:val="21"/>
        </w:rPr>
        <w:t xml:space="preserve">3.3 Mechanical </w:t>
      </w:r>
      <w:r w:rsidR="00AB7DA1" w:rsidRPr="000975F9">
        <w:rPr>
          <w:b/>
          <w:i/>
          <w:iCs/>
          <w:sz w:val="21"/>
          <w:szCs w:val="21"/>
        </w:rPr>
        <w:t>p</w:t>
      </w:r>
      <w:r w:rsidRPr="000975F9">
        <w:rPr>
          <w:b/>
          <w:i/>
          <w:iCs/>
          <w:sz w:val="21"/>
          <w:szCs w:val="21"/>
        </w:rPr>
        <w:t xml:space="preserve">roperties of </w:t>
      </w:r>
      <w:r w:rsidR="00AB7DA1" w:rsidRPr="000975F9">
        <w:rPr>
          <w:b/>
          <w:i/>
          <w:iCs/>
          <w:sz w:val="21"/>
          <w:szCs w:val="21"/>
        </w:rPr>
        <w:t>h</w:t>
      </w:r>
      <w:r w:rsidRPr="000975F9">
        <w:rPr>
          <w:b/>
          <w:i/>
          <w:iCs/>
          <w:sz w:val="21"/>
          <w:szCs w:val="21"/>
        </w:rPr>
        <w:t>eat</w:t>
      </w:r>
      <w:r w:rsidR="00AB7DA1" w:rsidRPr="000975F9">
        <w:rPr>
          <w:b/>
          <w:i/>
          <w:iCs/>
          <w:sz w:val="21"/>
          <w:szCs w:val="21"/>
        </w:rPr>
        <w:t>-t</w:t>
      </w:r>
      <w:r w:rsidRPr="000975F9">
        <w:rPr>
          <w:b/>
          <w:i/>
          <w:iCs/>
          <w:sz w:val="21"/>
          <w:szCs w:val="21"/>
        </w:rPr>
        <w:t xml:space="preserve">reated </w:t>
      </w:r>
      <w:r w:rsidR="0046665B" w:rsidRPr="000975F9">
        <w:rPr>
          <w:b/>
          <w:i/>
          <w:iCs/>
          <w:sz w:val="21"/>
          <w:szCs w:val="21"/>
        </w:rPr>
        <w:t>specimen</w:t>
      </w:r>
      <w:r w:rsidRPr="000975F9">
        <w:rPr>
          <w:b/>
          <w:i/>
          <w:iCs/>
          <w:sz w:val="21"/>
          <w:szCs w:val="21"/>
        </w:rPr>
        <w:t>s</w:t>
      </w:r>
    </w:p>
    <w:p w14:paraId="13E9BFD2" w14:textId="6F3017BF" w:rsidR="00CB6232" w:rsidRPr="000975F9" w:rsidRDefault="00934BDE" w:rsidP="00F103BE">
      <w:pPr>
        <w:snapToGrid w:val="0"/>
        <w:spacing w:line="360" w:lineRule="auto"/>
        <w:ind w:firstLineChars="0" w:firstLine="0"/>
        <w:rPr>
          <w:rFonts w:asciiTheme="minorHAnsi" w:eastAsia="ＭＳ 明朝" w:hAnsiTheme="minorHAnsi" w:cstheme="minorHAnsi"/>
          <w:sz w:val="20"/>
          <w:szCs w:val="20"/>
        </w:rPr>
      </w:pPr>
      <w:r w:rsidRPr="000975F9">
        <w:rPr>
          <w:rFonts w:asciiTheme="majorHAnsi" w:eastAsia="ＭＳ 明朝" w:hAnsiTheme="majorHAnsi" w:cstheme="majorHAnsi"/>
          <w:noProof/>
          <w:sz w:val="20"/>
          <w:szCs w:val="22"/>
        </w:rPr>
        <mc:AlternateContent>
          <mc:Choice Requires="wps">
            <w:drawing>
              <wp:anchor distT="0" distB="0" distL="114300" distR="114300" simplePos="0" relativeHeight="251671552" behindDoc="0" locked="0" layoutInCell="1" allowOverlap="1" wp14:anchorId="5CF24114" wp14:editId="78B4D1E2">
                <wp:simplePos x="0" y="0"/>
                <wp:positionH relativeFrom="margin">
                  <wp:posOffset>15586</wp:posOffset>
                </wp:positionH>
                <wp:positionV relativeFrom="paragraph">
                  <wp:posOffset>2041468</wp:posOffset>
                </wp:positionV>
                <wp:extent cx="5372100" cy="2789555"/>
                <wp:effectExtent l="0" t="0" r="19050" b="10795"/>
                <wp:wrapTopAndBottom/>
                <wp:docPr id="1783407322" name="テキスト ボックス 1"/>
                <wp:cNvGraphicFramePr/>
                <a:graphic xmlns:a="http://schemas.openxmlformats.org/drawingml/2006/main">
                  <a:graphicData uri="http://schemas.microsoft.com/office/word/2010/wordprocessingShape">
                    <wps:wsp>
                      <wps:cNvSpPr txBox="1"/>
                      <wps:spPr>
                        <a:xfrm>
                          <a:off x="0" y="0"/>
                          <a:ext cx="5372100" cy="2789555"/>
                        </a:xfrm>
                        <a:prstGeom prst="rect">
                          <a:avLst/>
                        </a:prstGeom>
                        <a:solidFill>
                          <a:schemeClr val="lt1"/>
                        </a:solidFill>
                        <a:ln w="6350">
                          <a:solidFill>
                            <a:prstClr val="black"/>
                          </a:solidFill>
                        </a:ln>
                      </wps:spPr>
                      <wps:txbx>
                        <w:txbxContent>
                          <w:p w14:paraId="2DE8CBC9" w14:textId="687DA284" w:rsidR="00934BDE" w:rsidRPr="00F713FC" w:rsidRDefault="00934BDE" w:rsidP="00934BDE">
                            <w:pPr>
                              <w:ind w:firstLine="140"/>
                              <w:jc w:val="center"/>
                              <w:rPr>
                                <w:rFonts w:eastAsia="メイリオ"/>
                                <w:bCs/>
                                <w:sz w:val="20"/>
                                <w:szCs w:val="20"/>
                              </w:rPr>
                            </w:pPr>
                            <w:r>
                              <w:rPr>
                                <w:noProof/>
                              </w:rPr>
                              <w:drawing>
                                <wp:inline distT="0" distB="0" distL="0" distR="0" wp14:anchorId="36D08B4E" wp14:editId="6171A9DD">
                                  <wp:extent cx="3902075" cy="2343785"/>
                                  <wp:effectExtent l="0" t="0" r="3175" b="0"/>
                                  <wp:docPr id="28" name="図 1" descr="グラフ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1" descr="グラフ が含まれている画像&#10;&#10;AI によって生成されたコンテンツは間違っている可能性があります。"/>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2075" cy="2343785"/>
                                          </a:xfrm>
                                          <a:prstGeom prst="rect">
                                            <a:avLst/>
                                          </a:prstGeom>
                                          <a:noFill/>
                                          <a:ln>
                                            <a:noFill/>
                                          </a:ln>
                                        </pic:spPr>
                                      </pic:pic>
                                    </a:graphicData>
                                  </a:graphic>
                                </wp:inline>
                              </w:drawing>
                            </w:r>
                          </w:p>
                          <w:p w14:paraId="56DE99F6" w14:textId="5A5DEA39" w:rsidR="00934BDE" w:rsidRPr="00934BDE" w:rsidRDefault="00934BDE" w:rsidP="00934BDE">
                            <w:pPr>
                              <w:spacing w:line="240" w:lineRule="exact"/>
                              <w:ind w:firstLineChars="0" w:firstLine="0"/>
                              <w:rPr>
                                <w:rFonts w:asciiTheme="minorHAnsi" w:eastAsia="メイリオ" w:hAnsiTheme="minorHAnsi" w:cstheme="minorHAnsi"/>
                                <w:bCs/>
                                <w:sz w:val="18"/>
                              </w:rPr>
                            </w:pPr>
                            <w:r w:rsidRPr="00934BDE">
                              <w:rPr>
                                <w:rFonts w:asciiTheme="minorHAnsi" w:eastAsia="メイリオ" w:hAnsiTheme="minorHAnsi" w:cstheme="minorHAnsi"/>
                                <w:b/>
                                <w:sz w:val="18"/>
                              </w:rPr>
                              <w:t xml:space="preserve">Fig.6 </w:t>
                            </w:r>
                            <w:r w:rsidRPr="00934BDE">
                              <w:rPr>
                                <w:rFonts w:asciiTheme="minorHAnsi" w:eastAsia="メイリオ" w:hAnsiTheme="minorHAnsi" w:cstheme="minorHAnsi"/>
                                <w:bCs/>
                                <w:sz w:val="18"/>
                              </w:rPr>
                              <w:t>Stress-strain curves of as-drawn and heat‐treated samples obtained by (a) tension and (b) compression tests.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F24114" id="_x0000_s1032" type="#_x0000_t202" style="position:absolute;left:0;text-align:left;margin-left:1.25pt;margin-top:160.75pt;width:423pt;height:219.6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" fillcolor="white [3201]" strokeweight=".5pt">
                <v:textbox>
                  <w:txbxContent>
                    <w:p w14:paraId="2DE8CBC9" w14:textId="687DA284" w:rsidR="00934BDE" w:rsidRPr="00F713FC" w:rsidRDefault="00934BDE" w:rsidP="00934BDE">
                      <w:pPr>
                        <w:ind w:firstLine="140"/>
                        <w:jc w:val="center"/>
                        <w:rPr>
                          <w:rFonts w:eastAsia="メイリオ"/>
                          <w:bCs/>
                          <w:sz w:val="20"/>
                          <w:szCs w:val="20"/>
                        </w:rPr>
                      </w:pPr>
                      <w:r>
                        <w:rPr>
                          <w:noProof/>
                        </w:rPr>
                        <w:drawing>
                          <wp:inline distT="0" distB="0" distL="0" distR="0" wp14:anchorId="36D08B4E" wp14:editId="6171A9DD">
                            <wp:extent cx="3902075" cy="2343785"/>
                            <wp:effectExtent l="0" t="0" r="3175" b="0"/>
                            <wp:docPr id="28" name="図 1" descr="グラフ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1" descr="グラフ が含まれている画像&#10;&#10;AI によって生成されたコンテンツは間違っている可能性があります。"/>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2075" cy="2343785"/>
                                    </a:xfrm>
                                    <a:prstGeom prst="rect">
                                      <a:avLst/>
                                    </a:prstGeom>
                                    <a:noFill/>
                                    <a:ln>
                                      <a:noFill/>
                                    </a:ln>
                                  </pic:spPr>
                                </pic:pic>
                              </a:graphicData>
                            </a:graphic>
                          </wp:inline>
                        </w:drawing>
                      </w:r>
                    </w:p>
                    <w:p w14:paraId="56DE99F6" w14:textId="5A5DEA39" w:rsidR="00934BDE" w:rsidRPr="00934BDE" w:rsidRDefault="00934BDE" w:rsidP="00934BDE">
                      <w:pPr>
                        <w:spacing w:line="240" w:lineRule="exact"/>
                        <w:ind w:firstLineChars="0" w:firstLine="0"/>
                        <w:rPr>
                          <w:rFonts w:asciiTheme="minorHAnsi" w:eastAsia="メイリオ" w:hAnsiTheme="minorHAnsi" w:cstheme="minorHAnsi"/>
                          <w:bCs/>
                          <w:sz w:val="18"/>
                        </w:rPr>
                      </w:pPr>
                      <w:r w:rsidRPr="00934BDE">
                        <w:rPr>
                          <w:rFonts w:asciiTheme="minorHAnsi" w:eastAsia="メイリオ" w:hAnsiTheme="minorHAnsi" w:cstheme="minorHAnsi"/>
                          <w:b/>
                          <w:sz w:val="18"/>
                        </w:rPr>
                        <w:t xml:space="preserve">Fig.6 </w:t>
                      </w:r>
                      <w:r w:rsidRPr="00934BDE">
                        <w:rPr>
                          <w:rFonts w:asciiTheme="minorHAnsi" w:eastAsia="メイリオ" w:hAnsiTheme="minorHAnsi" w:cstheme="minorHAnsi"/>
                          <w:bCs/>
                          <w:sz w:val="18"/>
                        </w:rPr>
                        <w:t>Stress-strain curves of as-drawn and heat‐treated samples obtained by (a) tension and (b) compression tests.</w:t>
                      </w:r>
                    </w:p>
                  </w:txbxContent>
                </v:textbox>
                <w10:wrap type="topAndBottom" anchorx="margin"/>
              </v:shape>
            </w:pict>
          </mc:Fallback>
        </mc:AlternateContent>
      </w:r>
      <w:r w:rsidR="00217F00" w:rsidRPr="000975F9">
        <w:rPr>
          <w:rFonts w:asciiTheme="minorHAnsi" w:hAnsiTheme="minorHAnsi" w:cstheme="minorHAnsi"/>
          <w:b/>
          <w:bCs/>
          <w:sz w:val="20"/>
          <w:szCs w:val="20"/>
        </w:rPr>
        <w:t>Fig</w:t>
      </w:r>
      <w:r w:rsidR="005F5356" w:rsidRPr="000975F9">
        <w:rPr>
          <w:rFonts w:asciiTheme="minorHAnsi" w:eastAsia="ＭＳ 明朝" w:hAnsiTheme="minorHAnsi" w:cstheme="minorHAnsi" w:hint="eastAsia"/>
          <w:b/>
          <w:bCs/>
          <w:sz w:val="20"/>
          <w:szCs w:val="20"/>
        </w:rPr>
        <w:t xml:space="preserve">ure </w:t>
      </w:r>
      <w:r w:rsidR="00217F00" w:rsidRPr="000975F9">
        <w:rPr>
          <w:rFonts w:asciiTheme="minorHAnsi" w:hAnsiTheme="minorHAnsi" w:cstheme="minorHAnsi"/>
          <w:b/>
          <w:bCs/>
          <w:sz w:val="20"/>
          <w:szCs w:val="20"/>
        </w:rPr>
        <w:t>6</w:t>
      </w:r>
      <w:r w:rsidR="00217F00" w:rsidRPr="000975F9">
        <w:rPr>
          <w:rFonts w:asciiTheme="minorHAnsi" w:hAnsiTheme="minorHAnsi" w:cstheme="minorHAnsi"/>
          <w:sz w:val="20"/>
          <w:szCs w:val="20"/>
        </w:rPr>
        <w:t xml:space="preserve"> shows the tensile and compressive tests of as-drawn and heat-treated specimens. Regarding </w:t>
      </w:r>
      <w:r w:rsidR="00217F00" w:rsidRPr="000975F9">
        <w:rPr>
          <w:rFonts w:asciiTheme="minorHAnsi" w:eastAsia="ＭＳ 明朝" w:hAnsiTheme="minorHAnsi" w:cstheme="minorHAnsi" w:hint="eastAsia"/>
          <w:sz w:val="20"/>
          <w:szCs w:val="20"/>
        </w:rPr>
        <w:t>tensile test</w:t>
      </w:r>
      <w:r w:rsidR="00B960AE" w:rsidRPr="000975F9">
        <w:rPr>
          <w:rFonts w:asciiTheme="minorHAnsi" w:eastAsia="ＭＳ 明朝" w:hAnsiTheme="minorHAnsi" w:cstheme="minorHAnsi"/>
          <w:sz w:val="20"/>
          <w:szCs w:val="20"/>
        </w:rPr>
        <w:t>s</w:t>
      </w:r>
      <w:r w:rsidR="00217F00" w:rsidRPr="000975F9">
        <w:rPr>
          <w:rFonts w:asciiTheme="minorHAnsi" w:eastAsia="ＭＳ 明朝" w:hAnsiTheme="minorHAnsi" w:cstheme="minorHAnsi" w:hint="eastAsia"/>
          <w:sz w:val="20"/>
          <w:szCs w:val="20"/>
        </w:rPr>
        <w:t xml:space="preserve"> (</w:t>
      </w:r>
      <w:r w:rsidR="00217F00" w:rsidRPr="000975F9">
        <w:rPr>
          <w:rFonts w:asciiTheme="minorHAnsi" w:hAnsiTheme="minorHAnsi" w:cstheme="minorHAnsi"/>
          <w:b/>
          <w:bCs/>
          <w:sz w:val="20"/>
          <w:szCs w:val="20"/>
        </w:rPr>
        <w:t>Fig.6 (a)</w:t>
      </w:r>
      <w:r w:rsidR="00217F00" w:rsidRPr="000975F9">
        <w:rPr>
          <w:rFonts w:asciiTheme="minorHAnsi" w:eastAsia="ＭＳ 明朝" w:hAnsiTheme="minorHAnsi" w:cstheme="minorHAnsi" w:hint="eastAsia"/>
          <w:sz w:val="20"/>
          <w:szCs w:val="20"/>
        </w:rPr>
        <w:t>)</w:t>
      </w:r>
      <w:r w:rsidR="00217F00" w:rsidRPr="000975F9">
        <w:rPr>
          <w:rFonts w:asciiTheme="minorHAnsi" w:hAnsiTheme="minorHAnsi" w:cstheme="minorHAnsi"/>
          <w:sz w:val="20"/>
          <w:szCs w:val="20"/>
        </w:rPr>
        <w:t xml:space="preserve">, the shapes of the stress-strain curves change at each heat treatment temperature. </w:t>
      </w:r>
      <w:r w:rsidR="00217F00" w:rsidRPr="000975F9">
        <w:rPr>
          <w:rFonts w:asciiTheme="minorHAnsi" w:eastAsia="ＭＳ 明朝" w:hAnsiTheme="minorHAnsi" w:cstheme="minorHAnsi" w:hint="eastAsia"/>
          <w:sz w:val="20"/>
          <w:szCs w:val="20"/>
        </w:rPr>
        <w:t xml:space="preserve">All curves show the continuous yielding without any yielding phenomenon followed by work hardening. </w:t>
      </w:r>
      <w:r w:rsidR="00217F00" w:rsidRPr="000975F9">
        <w:rPr>
          <w:rFonts w:asciiTheme="minorHAnsi" w:hAnsiTheme="minorHAnsi" w:cstheme="minorHAnsi"/>
          <w:sz w:val="20"/>
          <w:szCs w:val="20"/>
        </w:rPr>
        <w:t xml:space="preserve">The </w:t>
      </w:r>
      <w:r w:rsidR="00217F00" w:rsidRPr="000975F9">
        <w:rPr>
          <w:rFonts w:asciiTheme="minorHAnsi" w:eastAsia="ＭＳ 明朝" w:hAnsiTheme="minorHAnsi" w:cstheme="minorHAnsi" w:hint="eastAsia"/>
          <w:sz w:val="20"/>
          <w:szCs w:val="20"/>
        </w:rPr>
        <w:t xml:space="preserve">difference between the yield stress and the tensile strength </w:t>
      </w:r>
      <w:r w:rsidR="00217F00" w:rsidRPr="000975F9">
        <w:rPr>
          <w:rFonts w:asciiTheme="minorHAnsi" w:hAnsiTheme="minorHAnsi" w:cstheme="minorHAnsi"/>
          <w:sz w:val="20"/>
          <w:szCs w:val="20"/>
        </w:rPr>
        <w:t>gradually increases up to 400</w:t>
      </w:r>
      <w:r w:rsidR="00217F00" w:rsidRPr="000975F9">
        <w:rPr>
          <w:rFonts w:asciiTheme="majorHAnsi" w:eastAsia="ＭＳ 明朝" w:hAnsiTheme="majorHAnsi" w:cstheme="majorHAnsi"/>
          <w:sz w:val="20"/>
          <w:szCs w:val="20"/>
        </w:rPr>
        <w:t>℃</w:t>
      </w:r>
      <w:r w:rsidR="00217F00" w:rsidRPr="000975F9">
        <w:rPr>
          <w:rFonts w:asciiTheme="minorHAnsi" w:hAnsiTheme="minorHAnsi" w:cstheme="minorHAnsi"/>
          <w:sz w:val="20"/>
          <w:szCs w:val="20"/>
        </w:rPr>
        <w:t xml:space="preserve"> and decreases at 500</w:t>
      </w:r>
      <w:r w:rsidR="00217F00" w:rsidRPr="000975F9">
        <w:rPr>
          <w:rFonts w:asciiTheme="majorHAnsi" w:eastAsia="ＭＳ 明朝" w:hAnsiTheme="majorHAnsi" w:cstheme="majorHAnsi"/>
          <w:sz w:val="20"/>
          <w:szCs w:val="20"/>
        </w:rPr>
        <w:t>℃</w:t>
      </w:r>
      <w:r w:rsidR="00217F00" w:rsidRPr="000975F9">
        <w:rPr>
          <w:rFonts w:asciiTheme="minorHAnsi" w:hAnsiTheme="minorHAnsi" w:cstheme="minorHAnsi"/>
          <w:sz w:val="20"/>
          <w:szCs w:val="20"/>
        </w:rPr>
        <w:t>.</w:t>
      </w:r>
      <w:r w:rsidR="00217F00" w:rsidRPr="000975F9">
        <w:rPr>
          <w:rFonts w:asciiTheme="minorHAnsi" w:hAnsiTheme="minorHAnsi" w:cstheme="minorHAnsi"/>
        </w:rPr>
        <w:t xml:space="preserve"> </w:t>
      </w:r>
      <w:r w:rsidR="00217F00" w:rsidRPr="000975F9">
        <w:rPr>
          <w:rFonts w:asciiTheme="minorHAnsi" w:hAnsiTheme="minorHAnsi" w:cstheme="minorHAnsi"/>
          <w:sz w:val="20"/>
          <w:szCs w:val="20"/>
        </w:rPr>
        <w:t xml:space="preserve">The work hardening ability of </w:t>
      </w:r>
      <w:r w:rsidR="00217F00" w:rsidRPr="000975F9">
        <w:rPr>
          <w:rFonts w:asciiTheme="minorHAnsi" w:eastAsia="ＭＳ 明朝" w:hAnsiTheme="minorHAnsi" w:cstheme="minorHAnsi"/>
          <w:sz w:val="20"/>
          <w:szCs w:val="20"/>
        </w:rPr>
        <w:t xml:space="preserve">as heat-treated </w:t>
      </w:r>
      <w:r w:rsidR="00217F00" w:rsidRPr="000975F9">
        <w:rPr>
          <w:rFonts w:asciiTheme="minorHAnsi" w:hAnsiTheme="minorHAnsi" w:cstheme="minorHAnsi"/>
          <w:sz w:val="20"/>
          <w:szCs w:val="20"/>
        </w:rPr>
        <w:t>pearlitic steels</w:t>
      </w:r>
      <w:r w:rsidR="00217F00" w:rsidRPr="000975F9">
        <w:rPr>
          <w:rFonts w:asciiTheme="minorHAnsi" w:eastAsia="ＭＳ 明朝" w:hAnsiTheme="minorHAnsi" w:cstheme="minorHAnsi"/>
          <w:sz w:val="20"/>
          <w:szCs w:val="20"/>
        </w:rPr>
        <w:t xml:space="preserve"> has been discussed linking with some factors; (</w:t>
      </w:r>
      <w:proofErr w:type="spellStart"/>
      <w:r w:rsidR="00217F00" w:rsidRPr="000975F9">
        <w:rPr>
          <w:rFonts w:asciiTheme="minorHAnsi" w:eastAsia="ＭＳ 明朝" w:hAnsiTheme="minorHAnsi" w:cstheme="minorHAnsi"/>
          <w:sz w:val="20"/>
          <w:szCs w:val="20"/>
        </w:rPr>
        <w:t>i</w:t>
      </w:r>
      <w:proofErr w:type="spellEnd"/>
      <w:r w:rsidR="00217F00" w:rsidRPr="000975F9">
        <w:rPr>
          <w:rFonts w:asciiTheme="minorHAnsi" w:eastAsia="ＭＳ 明朝" w:hAnsiTheme="minorHAnsi" w:cstheme="minorHAnsi"/>
          <w:sz w:val="20"/>
          <w:szCs w:val="20"/>
        </w:rPr>
        <w:t xml:space="preserve">) </w:t>
      </w:r>
      <w:r w:rsidR="00217F00" w:rsidRPr="000975F9">
        <w:rPr>
          <w:rFonts w:asciiTheme="minorHAnsi" w:hAnsiTheme="minorHAnsi" w:cstheme="minorHAnsi"/>
          <w:sz w:val="20"/>
          <w:szCs w:val="20"/>
        </w:rPr>
        <w:t xml:space="preserve">internal stresses caused by </w:t>
      </w:r>
      <w:r w:rsidR="00217F00" w:rsidRPr="000975F9">
        <w:rPr>
          <w:rFonts w:asciiTheme="minorHAnsi" w:eastAsia="ＭＳ 明朝" w:hAnsiTheme="minorHAnsi" w:cstheme="minorHAnsi"/>
          <w:sz w:val="20"/>
          <w:szCs w:val="20"/>
        </w:rPr>
        <w:t xml:space="preserve">constraining effect </w:t>
      </w:r>
      <w:r w:rsidR="00217F00" w:rsidRPr="000975F9">
        <w:rPr>
          <w:rFonts w:asciiTheme="minorHAnsi" w:hAnsiTheme="minorHAnsi" w:cstheme="minorHAnsi"/>
          <w:sz w:val="20"/>
          <w:szCs w:val="20"/>
        </w:rPr>
        <w:t>between ferrite and cementite</w:t>
      </w:r>
      <w:r w:rsidR="00217F00" w:rsidRPr="000975F9">
        <w:rPr>
          <w:rFonts w:asciiTheme="minorHAnsi" w:eastAsia="ＭＳ 明朝" w:hAnsiTheme="minorHAnsi" w:cstheme="minorHAnsi"/>
          <w:sz w:val="20"/>
          <w:szCs w:val="20"/>
        </w:rPr>
        <w:t xml:space="preserve"> </w:t>
      </w:r>
      <w:r w:rsidR="00D87EBB" w:rsidRPr="000975F9">
        <w:rPr>
          <w:rFonts w:asciiTheme="minorHAnsi" w:eastAsia="ＭＳ 明朝" w:hAnsiTheme="minorHAnsi" w:cstheme="minorHAnsi" w:hint="eastAsia"/>
          <w:sz w:val="20"/>
          <w:szCs w:val="20"/>
          <w:highlight w:val="cyan"/>
        </w:rPr>
        <w:t>[</w:t>
      </w:r>
      <w:r w:rsidR="007966A5" w:rsidRPr="000975F9">
        <w:rPr>
          <w:rFonts w:asciiTheme="minorHAnsi" w:hAnsiTheme="minorHAnsi" w:cstheme="minorHAnsi"/>
          <w:sz w:val="20"/>
          <w:szCs w:val="20"/>
          <w:highlight w:val="cyan"/>
        </w:rPr>
        <w:t>40</w:t>
      </w:r>
      <w:r w:rsidR="00217F00" w:rsidRPr="000975F9">
        <w:rPr>
          <w:rFonts w:asciiTheme="minorHAnsi" w:hAnsiTheme="minorHAnsi" w:cstheme="minorHAnsi"/>
          <w:sz w:val="20"/>
          <w:szCs w:val="20"/>
          <w:highlight w:val="cyan"/>
        </w:rPr>
        <w:t>,</w:t>
      </w:r>
      <w:r w:rsidR="007966A5" w:rsidRPr="000975F9">
        <w:rPr>
          <w:rFonts w:asciiTheme="minorHAnsi" w:hAnsiTheme="minorHAnsi" w:cstheme="minorHAnsi"/>
          <w:sz w:val="20"/>
          <w:szCs w:val="20"/>
          <w:highlight w:val="cyan"/>
        </w:rPr>
        <w:t>41</w:t>
      </w:r>
      <w:r w:rsidR="00D87EBB" w:rsidRPr="000975F9">
        <w:rPr>
          <w:rFonts w:asciiTheme="minorHAnsi" w:eastAsia="ＭＳ 明朝" w:hAnsiTheme="minorHAnsi" w:cstheme="minorHAnsi" w:hint="eastAsia"/>
          <w:sz w:val="20"/>
          <w:szCs w:val="20"/>
          <w:highlight w:val="cyan"/>
        </w:rPr>
        <w:t>]</w:t>
      </w:r>
      <w:r w:rsidR="00217F00" w:rsidRPr="000975F9">
        <w:rPr>
          <w:rFonts w:asciiTheme="minorHAnsi" w:eastAsia="ＭＳ 明朝" w:hAnsiTheme="minorHAnsi" w:cstheme="minorHAnsi"/>
          <w:sz w:val="20"/>
          <w:szCs w:val="20"/>
        </w:rPr>
        <w:t xml:space="preserve"> and</w:t>
      </w:r>
      <w:r w:rsidR="00217F00" w:rsidRPr="000975F9">
        <w:rPr>
          <w:rFonts w:asciiTheme="minorHAnsi" w:hAnsiTheme="minorHAnsi" w:cstheme="minorHAnsi"/>
          <w:sz w:val="20"/>
          <w:szCs w:val="20"/>
        </w:rPr>
        <w:t xml:space="preserve"> </w:t>
      </w:r>
      <w:r w:rsidR="00217F00" w:rsidRPr="000975F9">
        <w:rPr>
          <w:rFonts w:asciiTheme="minorHAnsi" w:eastAsia="ＭＳ 明朝" w:hAnsiTheme="minorHAnsi" w:cstheme="minorHAnsi"/>
          <w:sz w:val="20"/>
          <w:szCs w:val="20"/>
        </w:rPr>
        <w:t xml:space="preserve">(ii) </w:t>
      </w:r>
      <w:r w:rsidR="00217F00" w:rsidRPr="000975F9">
        <w:rPr>
          <w:rFonts w:asciiTheme="minorHAnsi" w:hAnsiTheme="minorHAnsi" w:cstheme="minorHAnsi"/>
          <w:sz w:val="20"/>
          <w:szCs w:val="20"/>
        </w:rPr>
        <w:t xml:space="preserve">the morphology of the cementite </w:t>
      </w:r>
      <w:r w:rsidR="00D87EBB" w:rsidRPr="000975F9">
        <w:rPr>
          <w:rFonts w:asciiTheme="minorHAnsi" w:eastAsia="ＭＳ 明朝" w:hAnsiTheme="minorHAnsi" w:cstheme="minorHAnsi" w:hint="eastAsia"/>
          <w:sz w:val="20"/>
          <w:szCs w:val="20"/>
          <w:highlight w:val="cyan"/>
        </w:rPr>
        <w:t>[</w:t>
      </w:r>
      <w:r w:rsidR="00217F00" w:rsidRPr="000975F9">
        <w:rPr>
          <w:rFonts w:asciiTheme="minorHAnsi" w:hAnsiTheme="minorHAnsi" w:cstheme="minorHAnsi"/>
          <w:sz w:val="20"/>
          <w:szCs w:val="20"/>
          <w:highlight w:val="cyan"/>
        </w:rPr>
        <w:t>4</w:t>
      </w:r>
      <w:r w:rsidR="007966A5" w:rsidRPr="000975F9">
        <w:rPr>
          <w:rFonts w:asciiTheme="minorHAnsi" w:hAnsiTheme="minorHAnsi" w:cstheme="minorHAnsi"/>
          <w:sz w:val="20"/>
          <w:szCs w:val="20"/>
          <w:highlight w:val="cyan"/>
        </w:rPr>
        <w:t>2,</w:t>
      </w:r>
      <w:r w:rsidR="00217F00" w:rsidRPr="000975F9">
        <w:rPr>
          <w:rFonts w:asciiTheme="minorHAnsi" w:hAnsiTheme="minorHAnsi" w:cstheme="minorHAnsi"/>
          <w:sz w:val="20"/>
          <w:szCs w:val="20"/>
          <w:highlight w:val="cyan"/>
        </w:rPr>
        <w:t>4</w:t>
      </w:r>
      <w:r w:rsidR="007966A5" w:rsidRPr="000975F9">
        <w:rPr>
          <w:rFonts w:asciiTheme="minorHAnsi" w:hAnsiTheme="minorHAnsi" w:cstheme="minorHAnsi"/>
          <w:sz w:val="20"/>
          <w:szCs w:val="20"/>
          <w:highlight w:val="cyan"/>
        </w:rPr>
        <w:t>3</w:t>
      </w:r>
      <w:r w:rsidR="00D87EBB" w:rsidRPr="000975F9">
        <w:rPr>
          <w:rFonts w:asciiTheme="minorHAnsi" w:eastAsia="ＭＳ 明朝" w:hAnsiTheme="minorHAnsi" w:cstheme="minorHAnsi" w:hint="eastAsia"/>
          <w:sz w:val="20"/>
          <w:szCs w:val="20"/>
          <w:highlight w:val="cyan"/>
        </w:rPr>
        <w:t>]</w:t>
      </w:r>
      <w:r w:rsidR="00217F00" w:rsidRPr="000975F9">
        <w:rPr>
          <w:rFonts w:asciiTheme="minorHAnsi" w:eastAsia="ＭＳ 明朝" w:hAnsiTheme="minorHAnsi" w:cstheme="minorHAnsi"/>
          <w:sz w:val="20"/>
          <w:szCs w:val="20"/>
        </w:rPr>
        <w:t xml:space="preserve"> and so on</w:t>
      </w:r>
      <w:r w:rsidR="00217F00" w:rsidRPr="000975F9">
        <w:rPr>
          <w:rFonts w:asciiTheme="minorHAnsi" w:hAnsiTheme="minorHAnsi" w:cstheme="minorHAnsi"/>
          <w:sz w:val="20"/>
          <w:szCs w:val="20"/>
        </w:rPr>
        <w:t xml:space="preserve">. </w:t>
      </w:r>
      <w:r w:rsidR="00217F00" w:rsidRPr="000975F9">
        <w:rPr>
          <w:rFonts w:asciiTheme="minorHAnsi" w:eastAsia="ＭＳ 明朝" w:hAnsiTheme="minorHAnsi" w:cstheme="minorHAnsi"/>
          <w:sz w:val="20"/>
          <w:szCs w:val="20"/>
        </w:rPr>
        <w:t>In this work, s</w:t>
      </w:r>
      <w:r w:rsidR="00217F00" w:rsidRPr="000975F9">
        <w:rPr>
          <w:rFonts w:asciiTheme="minorHAnsi" w:hAnsiTheme="minorHAnsi" w:cstheme="minorHAnsi"/>
          <w:sz w:val="20"/>
          <w:szCs w:val="20"/>
        </w:rPr>
        <w:t xml:space="preserve">ince no significant change in </w:t>
      </w:r>
      <w:r w:rsidR="00217F00" w:rsidRPr="000975F9">
        <w:rPr>
          <w:rFonts w:asciiTheme="minorHAnsi" w:eastAsia="ＭＳ 明朝" w:hAnsiTheme="minorHAnsi" w:cstheme="minorHAnsi"/>
          <w:sz w:val="20"/>
          <w:szCs w:val="20"/>
        </w:rPr>
        <w:t xml:space="preserve">lamellar </w:t>
      </w:r>
      <w:r w:rsidR="00217F00" w:rsidRPr="000975F9">
        <w:rPr>
          <w:rFonts w:asciiTheme="minorHAnsi" w:hAnsiTheme="minorHAnsi" w:cstheme="minorHAnsi"/>
          <w:sz w:val="20"/>
          <w:szCs w:val="20"/>
        </w:rPr>
        <w:t xml:space="preserve">morphology was observed </w:t>
      </w:r>
      <w:r w:rsidR="00217F00" w:rsidRPr="000975F9">
        <w:rPr>
          <w:rFonts w:asciiTheme="minorHAnsi" w:eastAsia="ＭＳ 明朝" w:hAnsiTheme="minorHAnsi" w:cstheme="minorHAnsi"/>
          <w:sz w:val="20"/>
          <w:szCs w:val="20"/>
        </w:rPr>
        <w:t xml:space="preserve">after the heat treatment </w:t>
      </w:r>
      <w:r w:rsidR="00596797" w:rsidRPr="000975F9">
        <w:rPr>
          <w:rFonts w:asciiTheme="minorHAnsi" w:hAnsiTheme="minorHAnsi" w:cstheme="minorHAnsi"/>
          <w:sz w:val="20"/>
          <w:szCs w:val="20"/>
        </w:rPr>
        <w:t xml:space="preserve">at </w:t>
      </w:r>
      <w:r w:rsidR="00217F00" w:rsidRPr="000975F9">
        <w:rPr>
          <w:rFonts w:asciiTheme="minorHAnsi" w:hAnsiTheme="minorHAnsi" w:cstheme="minorHAnsi"/>
          <w:sz w:val="20"/>
          <w:szCs w:val="20"/>
        </w:rPr>
        <w:t>400</w:t>
      </w:r>
      <w:r w:rsidR="002B3B1F" w:rsidRPr="000975F9">
        <w:rPr>
          <w:rFonts w:asciiTheme="majorHAnsi" w:eastAsia="ＭＳ 明朝" w:hAnsiTheme="majorHAnsi" w:cstheme="majorHAnsi"/>
          <w:sz w:val="20"/>
          <w:szCs w:val="20"/>
        </w:rPr>
        <w:t>℃</w:t>
      </w:r>
      <w:r w:rsidR="00596797" w:rsidRPr="000975F9">
        <w:rPr>
          <w:rFonts w:asciiTheme="minorHAnsi" w:hAnsiTheme="minorHAnsi" w:cstheme="minorHAnsi"/>
          <w:sz w:val="20"/>
          <w:szCs w:val="20"/>
        </w:rPr>
        <w:t xml:space="preserve"> or lower</w:t>
      </w:r>
      <w:r w:rsidR="00217F00" w:rsidRPr="000975F9">
        <w:rPr>
          <w:rFonts w:asciiTheme="minorHAnsi" w:hAnsiTheme="minorHAnsi" w:cstheme="minorHAnsi"/>
          <w:sz w:val="20"/>
          <w:szCs w:val="20"/>
        </w:rPr>
        <w:t>, the work hardening ability</w:t>
      </w:r>
      <w:r w:rsidR="00217F00" w:rsidRPr="000975F9">
        <w:rPr>
          <w:rFonts w:asciiTheme="minorHAnsi" w:eastAsia="ＭＳ 明朝" w:hAnsiTheme="minorHAnsi" w:cstheme="minorHAnsi"/>
          <w:sz w:val="20"/>
          <w:szCs w:val="20"/>
        </w:rPr>
        <w:t xml:space="preserve"> is</w:t>
      </w:r>
      <w:r w:rsidR="00217F00" w:rsidRPr="000975F9">
        <w:rPr>
          <w:rFonts w:asciiTheme="minorHAnsi" w:hAnsiTheme="minorHAnsi" w:cstheme="minorHAnsi"/>
          <w:sz w:val="20"/>
          <w:szCs w:val="20"/>
        </w:rPr>
        <w:t xml:space="preserve"> improved by </w:t>
      </w:r>
      <w:r w:rsidR="00217F00" w:rsidRPr="000975F9">
        <w:rPr>
          <w:rFonts w:asciiTheme="minorHAnsi" w:eastAsia="ＭＳ 明朝" w:hAnsiTheme="minorHAnsi" w:cstheme="minorHAnsi"/>
          <w:sz w:val="20"/>
          <w:szCs w:val="20"/>
        </w:rPr>
        <w:t xml:space="preserve">the change in internal stress and/or </w:t>
      </w:r>
      <w:r w:rsidR="00217F00" w:rsidRPr="000975F9">
        <w:rPr>
          <w:rFonts w:asciiTheme="minorHAnsi" w:hAnsiTheme="minorHAnsi" w:cstheme="minorHAnsi"/>
          <w:sz w:val="20"/>
          <w:szCs w:val="20"/>
        </w:rPr>
        <w:t xml:space="preserve">the </w:t>
      </w:r>
      <w:r w:rsidR="00217F00" w:rsidRPr="000975F9">
        <w:rPr>
          <w:rFonts w:asciiTheme="minorHAnsi" w:eastAsia="ＭＳ 明朝" w:hAnsiTheme="minorHAnsi" w:cstheme="minorHAnsi"/>
          <w:sz w:val="20"/>
          <w:szCs w:val="20"/>
        </w:rPr>
        <w:t xml:space="preserve">conventional </w:t>
      </w:r>
      <w:r w:rsidR="00217F00" w:rsidRPr="000975F9">
        <w:rPr>
          <w:rFonts w:asciiTheme="minorHAnsi" w:hAnsiTheme="minorHAnsi" w:cstheme="minorHAnsi"/>
          <w:sz w:val="20"/>
          <w:szCs w:val="20"/>
        </w:rPr>
        <w:t>recovery of dislocations.</w:t>
      </w:r>
      <w:r w:rsidR="00217F00" w:rsidRPr="000975F9">
        <w:rPr>
          <w:rFonts w:asciiTheme="minorHAnsi" w:hAnsiTheme="minorHAnsi" w:cstheme="minorHAnsi"/>
        </w:rPr>
        <w:t xml:space="preserve"> </w:t>
      </w:r>
      <w:r w:rsidR="00217F00" w:rsidRPr="000975F9">
        <w:rPr>
          <w:rFonts w:asciiTheme="minorHAnsi" w:hAnsiTheme="minorHAnsi" w:cstheme="minorHAnsi"/>
          <w:sz w:val="20"/>
          <w:szCs w:val="20"/>
        </w:rPr>
        <w:t>At 500</w:t>
      </w:r>
      <w:r w:rsidR="002B3B1F" w:rsidRPr="000975F9">
        <w:rPr>
          <w:rFonts w:asciiTheme="majorHAnsi" w:eastAsia="ＭＳ 明朝" w:hAnsiTheme="majorHAnsi" w:cstheme="majorHAnsi"/>
          <w:sz w:val="20"/>
          <w:szCs w:val="20"/>
        </w:rPr>
        <w:t>℃</w:t>
      </w:r>
      <w:r w:rsidR="00217F00" w:rsidRPr="000975F9">
        <w:rPr>
          <w:rFonts w:asciiTheme="minorHAnsi" w:hAnsiTheme="minorHAnsi" w:cstheme="minorHAnsi"/>
          <w:sz w:val="20"/>
          <w:szCs w:val="20"/>
        </w:rPr>
        <w:t xml:space="preserve">, the </w:t>
      </w:r>
      <w:r w:rsidR="00217F00" w:rsidRPr="000975F9">
        <w:rPr>
          <w:rFonts w:asciiTheme="minorHAnsi" w:hAnsiTheme="minorHAnsi" w:cstheme="minorHAnsi"/>
          <w:sz w:val="20"/>
          <w:szCs w:val="20"/>
        </w:rPr>
        <w:lastRenderedPageBreak/>
        <w:t xml:space="preserve">spheroidization of the cementite </w:t>
      </w:r>
      <w:r w:rsidR="0034676E" w:rsidRPr="000975F9">
        <w:rPr>
          <w:rFonts w:asciiTheme="minorHAnsi" w:hAnsiTheme="minorHAnsi" w:cstheme="minorHAnsi"/>
          <w:sz w:val="20"/>
          <w:szCs w:val="20"/>
        </w:rPr>
        <w:t xml:space="preserve">reduced </w:t>
      </w:r>
      <w:r w:rsidR="00217F00" w:rsidRPr="000975F9">
        <w:rPr>
          <w:rFonts w:asciiTheme="minorHAnsi" w:hAnsiTheme="minorHAnsi" w:cstheme="minorHAnsi"/>
          <w:sz w:val="20"/>
          <w:szCs w:val="20"/>
        </w:rPr>
        <w:t xml:space="preserve">the </w:t>
      </w:r>
      <w:r w:rsidR="00217F00" w:rsidRPr="000975F9">
        <w:rPr>
          <w:rFonts w:asciiTheme="minorHAnsi" w:eastAsia="ＭＳ 明朝" w:hAnsiTheme="minorHAnsi" w:cstheme="minorHAnsi"/>
          <w:sz w:val="20"/>
          <w:szCs w:val="20"/>
        </w:rPr>
        <w:t xml:space="preserve">partitioning of </w:t>
      </w:r>
      <w:r w:rsidR="00217F00" w:rsidRPr="000975F9">
        <w:rPr>
          <w:rFonts w:asciiTheme="minorHAnsi" w:hAnsiTheme="minorHAnsi" w:cstheme="minorHAnsi"/>
          <w:sz w:val="20"/>
          <w:szCs w:val="20"/>
        </w:rPr>
        <w:t xml:space="preserve">stress </w:t>
      </w:r>
      <w:r w:rsidR="00217F00" w:rsidRPr="000975F9">
        <w:rPr>
          <w:rFonts w:asciiTheme="minorHAnsi" w:eastAsia="ＭＳ 明朝" w:hAnsiTheme="minorHAnsi" w:cstheme="minorHAnsi"/>
          <w:sz w:val="20"/>
          <w:szCs w:val="20"/>
        </w:rPr>
        <w:t>to</w:t>
      </w:r>
      <w:r w:rsidR="00217F00" w:rsidRPr="000975F9">
        <w:rPr>
          <w:rFonts w:asciiTheme="minorHAnsi" w:hAnsiTheme="minorHAnsi" w:cstheme="minorHAnsi"/>
          <w:sz w:val="20"/>
          <w:szCs w:val="20"/>
        </w:rPr>
        <w:t xml:space="preserve"> the ferrite, which may have resulted in less work hardening.</w:t>
      </w:r>
      <w:r w:rsidR="00217F00" w:rsidRPr="000975F9">
        <w:rPr>
          <w:rFonts w:asciiTheme="minorHAnsi" w:hAnsiTheme="minorHAnsi" w:cstheme="minorHAnsi"/>
        </w:rPr>
        <w:t xml:space="preserve"> </w:t>
      </w:r>
      <w:r w:rsidR="00217F00" w:rsidRPr="000975F9">
        <w:rPr>
          <w:rFonts w:asciiTheme="minorHAnsi" w:hAnsiTheme="minorHAnsi" w:cstheme="minorHAnsi"/>
          <w:sz w:val="20"/>
          <w:szCs w:val="20"/>
        </w:rPr>
        <w:t xml:space="preserve">On the other hand, the compressive stress-strain curves in </w:t>
      </w:r>
      <w:r w:rsidR="00217F00" w:rsidRPr="000975F9">
        <w:rPr>
          <w:rFonts w:asciiTheme="minorHAnsi" w:hAnsiTheme="minorHAnsi" w:cstheme="minorHAnsi"/>
          <w:b/>
          <w:bCs/>
          <w:sz w:val="20"/>
          <w:szCs w:val="20"/>
        </w:rPr>
        <w:t>Fig. 6(b)</w:t>
      </w:r>
      <w:r w:rsidR="00217F00" w:rsidRPr="000975F9">
        <w:rPr>
          <w:rFonts w:asciiTheme="minorHAnsi" w:hAnsiTheme="minorHAnsi" w:cstheme="minorHAnsi"/>
          <w:sz w:val="20"/>
          <w:szCs w:val="20"/>
        </w:rPr>
        <w:t xml:space="preserve"> show that the yield stresses are higher than that of the as-drawn specimen in heat treatment </w:t>
      </w:r>
      <w:r w:rsidR="00FA73AC" w:rsidRPr="000975F9">
        <w:rPr>
          <w:rFonts w:asciiTheme="minorHAnsi" w:hAnsiTheme="minorHAnsi" w:cstheme="minorHAnsi"/>
          <w:sz w:val="20"/>
          <w:szCs w:val="20"/>
        </w:rPr>
        <w:t>at</w:t>
      </w:r>
      <w:r w:rsidR="00217F00" w:rsidRPr="000975F9">
        <w:rPr>
          <w:rFonts w:asciiTheme="minorHAnsi" w:hAnsiTheme="minorHAnsi" w:cstheme="minorHAnsi"/>
          <w:sz w:val="20"/>
          <w:szCs w:val="20"/>
        </w:rPr>
        <w:t xml:space="preserve"> 400</w:t>
      </w:r>
      <w:r w:rsidR="002B3B1F" w:rsidRPr="000975F9">
        <w:rPr>
          <w:rFonts w:asciiTheme="majorHAnsi" w:eastAsia="ＭＳ 明朝" w:hAnsiTheme="majorHAnsi" w:cstheme="majorHAnsi"/>
          <w:sz w:val="20"/>
          <w:szCs w:val="20"/>
        </w:rPr>
        <w:t>℃</w:t>
      </w:r>
      <w:r w:rsidR="00FA73AC" w:rsidRPr="000975F9">
        <w:rPr>
          <w:rFonts w:asciiTheme="minorHAnsi" w:hAnsiTheme="minorHAnsi" w:cstheme="minorHAnsi"/>
          <w:sz w:val="20"/>
          <w:szCs w:val="20"/>
        </w:rPr>
        <w:t xml:space="preserve"> or lower</w:t>
      </w:r>
      <w:r w:rsidR="00217F00" w:rsidRPr="000975F9">
        <w:rPr>
          <w:rFonts w:asciiTheme="minorHAnsi" w:hAnsiTheme="minorHAnsi" w:cstheme="minorHAnsi"/>
          <w:sz w:val="20"/>
          <w:szCs w:val="20"/>
        </w:rPr>
        <w:t>.</w:t>
      </w:r>
      <w:r w:rsidR="00217F00" w:rsidRPr="000975F9">
        <w:rPr>
          <w:rFonts w:asciiTheme="minorHAnsi" w:eastAsia="ＭＳ 明朝" w:hAnsiTheme="minorHAnsi" w:cstheme="minorHAnsi" w:hint="eastAsia"/>
          <w:sz w:val="20"/>
          <w:szCs w:val="20"/>
        </w:rPr>
        <w:t xml:space="preserve"> The difference to the tensile curves can be found in the work hardening behaviors as well. All of the specimens show relatively higher </w:t>
      </w:r>
      <w:r w:rsidR="00217F00" w:rsidRPr="000975F9">
        <w:rPr>
          <w:rFonts w:asciiTheme="minorHAnsi" w:eastAsia="ＭＳ 明朝" w:hAnsiTheme="minorHAnsi" w:cstheme="minorHAnsi"/>
          <w:sz w:val="20"/>
          <w:szCs w:val="20"/>
        </w:rPr>
        <w:t>work</w:t>
      </w:r>
      <w:r w:rsidR="00217F00" w:rsidRPr="000975F9">
        <w:rPr>
          <w:rFonts w:asciiTheme="minorHAnsi" w:eastAsia="ＭＳ 明朝" w:hAnsiTheme="minorHAnsi" w:cstheme="minorHAnsi" w:hint="eastAsia"/>
          <w:sz w:val="20"/>
          <w:szCs w:val="20"/>
        </w:rPr>
        <w:t xml:space="preserve"> hardening rate immediately after the yielding, and these rate keeps similar behavior even after the annealing at higher temperature. This difference in work hardening behaviors should be related to the internal stress which also brings to the anisotropy in yield stress as discussed later</w:t>
      </w:r>
      <w:bookmarkStart w:id="0" w:name="_Hlk198592690"/>
      <w:r w:rsidR="00217F00" w:rsidRPr="000975F9">
        <w:rPr>
          <w:rFonts w:asciiTheme="minorHAnsi" w:eastAsia="ＭＳ 明朝" w:hAnsiTheme="minorHAnsi" w:cstheme="minorHAnsi" w:hint="eastAsia"/>
          <w:sz w:val="20"/>
          <w:szCs w:val="20"/>
        </w:rPr>
        <w:t>.</w:t>
      </w:r>
      <w:r w:rsidR="003E7401" w:rsidRPr="000975F9">
        <w:rPr>
          <w:rFonts w:asciiTheme="minorHAnsi" w:eastAsia="ＭＳ 明朝" w:hAnsiTheme="minorHAnsi" w:cstheme="minorHAnsi" w:hint="eastAsia"/>
          <w:sz w:val="20"/>
          <w:szCs w:val="20"/>
        </w:rPr>
        <w:t xml:space="preserve"> It is also notable that the curve obtained by the compression test of the specimen annealed at 200</w:t>
      </w:r>
      <w:r w:rsidR="003E7401" w:rsidRPr="000975F9">
        <w:rPr>
          <w:rFonts w:asciiTheme="majorHAnsi" w:eastAsia="ＭＳ 明朝" w:hAnsiTheme="majorHAnsi" w:cstheme="majorHAnsi"/>
          <w:sz w:val="20"/>
          <w:szCs w:val="20"/>
        </w:rPr>
        <w:t>℃</w:t>
      </w:r>
      <w:r w:rsidR="003E7401" w:rsidRPr="000975F9">
        <w:rPr>
          <w:rFonts w:asciiTheme="majorHAnsi" w:eastAsia="ＭＳ 明朝" w:hAnsiTheme="majorHAnsi" w:cstheme="majorHAnsi" w:hint="eastAsia"/>
          <w:sz w:val="20"/>
          <w:szCs w:val="20"/>
        </w:rPr>
        <w:t xml:space="preserve"> showed sudden drop in stress at a strain around 2%. This drop has been observed sometimes with the compression of the pearlitic steels as shown in authors previous work [9]. While the </w:t>
      </w:r>
      <w:r w:rsidR="00CB6232" w:rsidRPr="000975F9">
        <w:rPr>
          <w:rFonts w:asciiTheme="majorHAnsi" w:eastAsia="ＭＳ 明朝" w:hAnsiTheme="majorHAnsi" w:cstheme="majorHAnsi" w:hint="eastAsia"/>
          <w:sz w:val="20"/>
          <w:szCs w:val="20"/>
        </w:rPr>
        <w:t>mechanism</w:t>
      </w:r>
      <w:r w:rsidR="003E7401" w:rsidRPr="000975F9">
        <w:rPr>
          <w:rFonts w:asciiTheme="majorHAnsi" w:eastAsia="ＭＳ 明朝" w:hAnsiTheme="majorHAnsi" w:cstheme="majorHAnsi" w:hint="eastAsia"/>
          <w:sz w:val="20"/>
          <w:szCs w:val="20"/>
        </w:rPr>
        <w:t xml:space="preserve"> is difficult to be </w:t>
      </w:r>
      <w:r w:rsidR="00CB6232" w:rsidRPr="000975F9">
        <w:rPr>
          <w:rFonts w:asciiTheme="majorHAnsi" w:eastAsia="ＭＳ 明朝" w:hAnsiTheme="majorHAnsi" w:cstheme="majorHAnsi" w:hint="eastAsia"/>
          <w:sz w:val="20"/>
          <w:szCs w:val="20"/>
        </w:rPr>
        <w:t xml:space="preserve">considered </w:t>
      </w:r>
      <w:r w:rsidR="003E7401" w:rsidRPr="000975F9">
        <w:rPr>
          <w:rFonts w:asciiTheme="majorHAnsi" w:eastAsia="ＭＳ 明朝" w:hAnsiTheme="majorHAnsi" w:cstheme="majorHAnsi" w:hint="eastAsia"/>
          <w:sz w:val="20"/>
          <w:szCs w:val="20"/>
        </w:rPr>
        <w:t>due to the randomness of appearance, this is probably due to kinking of the lamellar structure.</w:t>
      </w:r>
    </w:p>
    <w:bookmarkEnd w:id="0"/>
    <w:p w14:paraId="44200ADC" w14:textId="06BFCEE4" w:rsidR="00F103BE" w:rsidRPr="000975F9" w:rsidRDefault="00F103BE" w:rsidP="00F103BE">
      <w:pPr>
        <w:snapToGrid w:val="0"/>
        <w:spacing w:line="360" w:lineRule="auto"/>
        <w:ind w:firstLineChars="0" w:firstLine="0"/>
        <w:rPr>
          <w:rFonts w:asciiTheme="minorHAnsi" w:eastAsia="ＭＳ 明朝" w:hAnsiTheme="minorHAnsi" w:cstheme="minorHAnsi"/>
          <w:sz w:val="20"/>
          <w:szCs w:val="20"/>
        </w:rPr>
      </w:pPr>
    </w:p>
    <w:p w14:paraId="7D2854ED" w14:textId="41C7F1D5" w:rsidR="00441CA7" w:rsidRPr="000975F9" w:rsidRDefault="00934BDE" w:rsidP="007D3E81">
      <w:pPr>
        <w:ind w:firstLineChars="50"/>
        <w:rPr>
          <w:sz w:val="20"/>
          <w:szCs w:val="20"/>
        </w:rPr>
      </w:pPr>
      <w:r w:rsidRPr="000975F9">
        <w:rPr>
          <w:rFonts w:asciiTheme="majorHAnsi" w:eastAsia="ＭＳ 明朝" w:hAnsiTheme="majorHAnsi" w:cstheme="majorHAnsi"/>
          <w:noProof/>
          <w:sz w:val="20"/>
          <w:szCs w:val="22"/>
        </w:rPr>
        <mc:AlternateContent>
          <mc:Choice Requires="wps">
            <w:drawing>
              <wp:anchor distT="0" distB="0" distL="114300" distR="114300" simplePos="0" relativeHeight="251673600" behindDoc="0" locked="0" layoutInCell="1" allowOverlap="1" wp14:anchorId="264FE266" wp14:editId="27050EBD">
                <wp:simplePos x="0" y="0"/>
                <wp:positionH relativeFrom="margin">
                  <wp:posOffset>0</wp:posOffset>
                </wp:positionH>
                <wp:positionV relativeFrom="paragraph">
                  <wp:posOffset>3641205</wp:posOffset>
                </wp:positionV>
                <wp:extent cx="5372100" cy="2389505"/>
                <wp:effectExtent l="0" t="0" r="19050" b="10795"/>
                <wp:wrapTopAndBottom/>
                <wp:docPr id="942457612" name="テキスト ボックス 1"/>
                <wp:cNvGraphicFramePr/>
                <a:graphic xmlns:a="http://schemas.openxmlformats.org/drawingml/2006/main">
                  <a:graphicData uri="http://schemas.microsoft.com/office/word/2010/wordprocessingShape">
                    <wps:wsp>
                      <wps:cNvSpPr txBox="1"/>
                      <wps:spPr>
                        <a:xfrm>
                          <a:off x="0" y="0"/>
                          <a:ext cx="5372100" cy="2389505"/>
                        </a:xfrm>
                        <a:prstGeom prst="rect">
                          <a:avLst/>
                        </a:prstGeom>
                        <a:solidFill>
                          <a:schemeClr val="lt1"/>
                        </a:solidFill>
                        <a:ln w="6350">
                          <a:solidFill>
                            <a:prstClr val="black"/>
                          </a:solidFill>
                        </a:ln>
                      </wps:spPr>
                      <wps:txbx>
                        <w:txbxContent>
                          <w:p w14:paraId="1547E3B3" w14:textId="7692B738" w:rsidR="00934BDE" w:rsidRPr="00F713FC" w:rsidRDefault="00934BDE" w:rsidP="00934BDE">
                            <w:pPr>
                              <w:ind w:firstLine="140"/>
                              <w:jc w:val="center"/>
                              <w:rPr>
                                <w:rFonts w:eastAsia="メイリオ"/>
                                <w:bCs/>
                                <w:sz w:val="20"/>
                                <w:szCs w:val="20"/>
                              </w:rPr>
                            </w:pPr>
                            <w:r>
                              <w:rPr>
                                <w:noProof/>
                              </w:rPr>
                              <w:drawing>
                                <wp:inline distT="0" distB="0" distL="0" distR="0" wp14:anchorId="758BE53D" wp14:editId="74ED6119">
                                  <wp:extent cx="2562044" cy="1835785"/>
                                  <wp:effectExtent l="0" t="0" r="0" b="0"/>
                                  <wp:docPr id="6"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ダイアグラム&#10;&#10;AI によって生成されたコンテンツは間違っている可能性があります。"/>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5664" cy="1845544"/>
                                          </a:xfrm>
                                          <a:prstGeom prst="rect">
                                            <a:avLst/>
                                          </a:prstGeom>
                                          <a:noFill/>
                                          <a:ln>
                                            <a:noFill/>
                                          </a:ln>
                                        </pic:spPr>
                                      </pic:pic>
                                    </a:graphicData>
                                  </a:graphic>
                                </wp:inline>
                              </w:drawing>
                            </w:r>
                          </w:p>
                          <w:p w14:paraId="01F70BF8" w14:textId="2C397E1C" w:rsidR="00934BDE" w:rsidRPr="00934BDE" w:rsidRDefault="00934BDE" w:rsidP="00934BDE">
                            <w:pPr>
                              <w:spacing w:line="240" w:lineRule="exact"/>
                              <w:ind w:firstLineChars="0" w:firstLine="0"/>
                              <w:jc w:val="center"/>
                              <w:rPr>
                                <w:rFonts w:asciiTheme="minorHAnsi" w:eastAsia="メイリオ" w:hAnsiTheme="minorHAnsi" w:cstheme="minorHAnsi"/>
                                <w:bCs/>
                                <w:sz w:val="18"/>
                              </w:rPr>
                            </w:pPr>
                            <w:r w:rsidRPr="00934BDE">
                              <w:rPr>
                                <w:rFonts w:asciiTheme="minorHAnsi" w:eastAsia="メイリオ" w:hAnsiTheme="minorHAnsi" w:cstheme="minorHAnsi"/>
                                <w:b/>
                                <w:sz w:val="18"/>
                              </w:rPr>
                              <w:t xml:space="preserve">Fig.7 </w:t>
                            </w:r>
                            <w:r w:rsidRPr="00934BDE">
                              <w:rPr>
                                <w:rFonts w:asciiTheme="minorHAnsi" w:eastAsia="メイリオ" w:hAnsiTheme="minorHAnsi" w:cstheme="minorHAnsi"/>
                                <w:bCs/>
                                <w:sz w:val="18"/>
                              </w:rPr>
                              <w:t>Relationship between heat treatment temperature and yield stress on loading polarity.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4FE266" id="_x0000_s1033" type="#_x0000_t202" style="position:absolute;left:0;text-align:left;margin-left:0;margin-top:286.7pt;width:423pt;height:188.1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" fillcolor="white [3201]" strokeweight=".5pt">
                <v:textbox>
                  <w:txbxContent>
                    <w:p w14:paraId="1547E3B3" w14:textId="7692B738" w:rsidR="00934BDE" w:rsidRPr="00F713FC" w:rsidRDefault="00934BDE" w:rsidP="00934BDE">
                      <w:pPr>
                        <w:ind w:firstLine="140"/>
                        <w:jc w:val="center"/>
                        <w:rPr>
                          <w:rFonts w:eastAsia="メイリオ"/>
                          <w:bCs/>
                          <w:sz w:val="20"/>
                          <w:szCs w:val="20"/>
                        </w:rPr>
                      </w:pPr>
                      <w:r>
                        <w:rPr>
                          <w:noProof/>
                        </w:rPr>
                        <w:drawing>
                          <wp:inline distT="0" distB="0" distL="0" distR="0" wp14:anchorId="758BE53D" wp14:editId="74ED6119">
                            <wp:extent cx="2562044" cy="1835785"/>
                            <wp:effectExtent l="0" t="0" r="0" b="0"/>
                            <wp:docPr id="6"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1" descr="ダイアグラム&#10;&#10;AI によって生成されたコンテンツは間違っている可能性があります。"/>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5664" cy="1845544"/>
                                    </a:xfrm>
                                    <a:prstGeom prst="rect">
                                      <a:avLst/>
                                    </a:prstGeom>
                                    <a:noFill/>
                                    <a:ln>
                                      <a:noFill/>
                                    </a:ln>
                                  </pic:spPr>
                                </pic:pic>
                              </a:graphicData>
                            </a:graphic>
                          </wp:inline>
                        </w:drawing>
                      </w:r>
                    </w:p>
                    <w:p w14:paraId="01F70BF8" w14:textId="2C397E1C" w:rsidR="00934BDE" w:rsidRPr="00934BDE" w:rsidRDefault="00934BDE" w:rsidP="00934BDE">
                      <w:pPr>
                        <w:spacing w:line="240" w:lineRule="exact"/>
                        <w:ind w:firstLineChars="0" w:firstLine="0"/>
                        <w:jc w:val="center"/>
                        <w:rPr>
                          <w:rFonts w:asciiTheme="minorHAnsi" w:eastAsia="メイリオ" w:hAnsiTheme="minorHAnsi" w:cstheme="minorHAnsi"/>
                          <w:bCs/>
                          <w:sz w:val="18"/>
                        </w:rPr>
                      </w:pPr>
                      <w:r w:rsidRPr="00934BDE">
                        <w:rPr>
                          <w:rFonts w:asciiTheme="minorHAnsi" w:eastAsia="メイリオ" w:hAnsiTheme="minorHAnsi" w:cstheme="minorHAnsi"/>
                          <w:b/>
                          <w:sz w:val="18"/>
                        </w:rPr>
                        <w:t xml:space="preserve">Fig.7 </w:t>
                      </w:r>
                      <w:r w:rsidRPr="00934BDE">
                        <w:rPr>
                          <w:rFonts w:asciiTheme="minorHAnsi" w:eastAsia="メイリオ" w:hAnsiTheme="minorHAnsi" w:cstheme="minorHAnsi"/>
                          <w:bCs/>
                          <w:sz w:val="18"/>
                        </w:rPr>
                        <w:t>Relationship between heat treatment temperature and yield stress on loading polarity.</w:t>
                      </w:r>
                    </w:p>
                  </w:txbxContent>
                </v:textbox>
                <w10:wrap type="topAndBottom" anchorx="margin"/>
              </v:shape>
            </w:pict>
          </mc:Fallback>
        </mc:AlternateContent>
      </w:r>
      <w:r w:rsidR="00217F00" w:rsidRPr="000975F9">
        <w:rPr>
          <w:rFonts w:asciiTheme="minorHAnsi" w:eastAsia="ＭＳ 明朝" w:hAnsiTheme="minorHAnsi" w:cstheme="minorHAnsi"/>
          <w:b/>
          <w:bCs/>
          <w:sz w:val="20"/>
          <w:szCs w:val="20"/>
        </w:rPr>
        <w:t>Fig</w:t>
      </w:r>
      <w:r w:rsidR="00FF0685" w:rsidRPr="000975F9">
        <w:rPr>
          <w:rFonts w:asciiTheme="minorHAnsi" w:eastAsia="ＭＳ 明朝" w:hAnsiTheme="minorHAnsi" w:cstheme="minorHAnsi" w:hint="eastAsia"/>
          <w:b/>
          <w:bCs/>
          <w:sz w:val="20"/>
          <w:szCs w:val="20"/>
        </w:rPr>
        <w:t>ure</w:t>
      </w:r>
      <w:r w:rsidR="00217F00" w:rsidRPr="000975F9">
        <w:rPr>
          <w:rFonts w:asciiTheme="minorHAnsi" w:eastAsia="ＭＳ 明朝" w:hAnsiTheme="minorHAnsi" w:cstheme="minorHAnsi"/>
          <w:b/>
          <w:bCs/>
          <w:sz w:val="20"/>
          <w:szCs w:val="20"/>
        </w:rPr>
        <w:t xml:space="preserve"> 7</w:t>
      </w:r>
      <w:r w:rsidR="00217F00" w:rsidRPr="000975F9">
        <w:rPr>
          <w:rFonts w:asciiTheme="minorHAnsi" w:eastAsia="ＭＳ 明朝" w:hAnsiTheme="minorHAnsi" w:cstheme="minorHAnsi"/>
          <w:sz w:val="20"/>
          <w:szCs w:val="20"/>
        </w:rPr>
        <w:t xml:space="preserve"> summarizes the 0.2% offset stress as a function of heat treatment temperature.</w:t>
      </w:r>
      <w:r w:rsidR="00217F00" w:rsidRPr="000975F9">
        <w:rPr>
          <w:rFonts w:asciiTheme="minorHAnsi" w:hAnsiTheme="minorHAnsi" w:cstheme="minorHAnsi"/>
        </w:rPr>
        <w:t xml:space="preserve"> </w:t>
      </w:r>
      <w:r w:rsidR="00217F00" w:rsidRPr="000975F9">
        <w:rPr>
          <w:rFonts w:asciiTheme="minorHAnsi" w:eastAsia="ＭＳ 明朝" w:hAnsiTheme="minorHAnsi" w:cstheme="minorHAnsi"/>
          <w:sz w:val="20"/>
          <w:szCs w:val="20"/>
        </w:rPr>
        <w:t xml:space="preserve">The anisotropy found in the as-drawn specimen gradually disappeared by increasing of the temperature, and the yield stresses in tension and compression are equal </w:t>
      </w:r>
      <w:r w:rsidR="00D27864" w:rsidRPr="000975F9">
        <w:rPr>
          <w:rFonts w:asciiTheme="minorHAnsi" w:eastAsia="ＭＳ 明朝" w:hAnsiTheme="minorHAnsi" w:cstheme="minorHAnsi"/>
          <w:sz w:val="20"/>
          <w:szCs w:val="20"/>
        </w:rPr>
        <w:t>at</w:t>
      </w:r>
      <w:r w:rsidR="00217F00" w:rsidRPr="000975F9">
        <w:rPr>
          <w:rFonts w:asciiTheme="minorHAnsi" w:eastAsia="ＭＳ 明朝" w:hAnsiTheme="minorHAnsi" w:cstheme="minorHAnsi"/>
          <w:sz w:val="20"/>
          <w:szCs w:val="20"/>
        </w:rPr>
        <w:t xml:space="preserve"> 400</w:t>
      </w:r>
      <w:r w:rsidR="002B3B1F" w:rsidRPr="000975F9">
        <w:rPr>
          <w:rFonts w:asciiTheme="majorHAnsi" w:eastAsia="ＭＳ 明朝" w:hAnsiTheme="majorHAnsi" w:cstheme="majorHAnsi"/>
          <w:sz w:val="20"/>
          <w:szCs w:val="20"/>
        </w:rPr>
        <w:t>℃</w:t>
      </w:r>
      <w:r w:rsidR="00D27864" w:rsidRPr="000975F9">
        <w:rPr>
          <w:rFonts w:asciiTheme="minorHAnsi" w:eastAsia="ＭＳ 明朝" w:hAnsiTheme="minorHAnsi" w:cstheme="minorHAnsi"/>
          <w:sz w:val="20"/>
          <w:szCs w:val="20"/>
        </w:rPr>
        <w:t xml:space="preserve"> or higher</w:t>
      </w:r>
      <w:r w:rsidR="00217F00" w:rsidRPr="000975F9">
        <w:rPr>
          <w:rFonts w:asciiTheme="minorHAnsi" w:eastAsia="ＭＳ 明朝" w:hAnsiTheme="minorHAnsi" w:cstheme="minorHAnsi"/>
          <w:sz w:val="20"/>
          <w:szCs w:val="20"/>
        </w:rPr>
        <w:t>.</w:t>
      </w:r>
      <w:r w:rsidR="00217F00" w:rsidRPr="000975F9">
        <w:rPr>
          <w:rFonts w:asciiTheme="minorHAnsi" w:hAnsiTheme="minorHAnsi" w:cstheme="minorHAnsi"/>
          <w:sz w:val="20"/>
          <w:szCs w:val="20"/>
        </w:rPr>
        <w:t xml:space="preserve"> </w:t>
      </w:r>
      <w:r w:rsidR="00217F00" w:rsidRPr="000975F9">
        <w:rPr>
          <w:sz w:val="20"/>
          <w:szCs w:val="20"/>
        </w:rPr>
        <w:t>Heat treatment at 200</w:t>
      </w:r>
      <w:r w:rsidR="002B3B1F" w:rsidRPr="000975F9">
        <w:rPr>
          <w:rFonts w:asciiTheme="majorHAnsi" w:eastAsia="ＭＳ 明朝" w:hAnsiTheme="majorHAnsi" w:cstheme="majorHAnsi"/>
          <w:sz w:val="20"/>
          <w:szCs w:val="20"/>
        </w:rPr>
        <w:t>℃</w:t>
      </w:r>
      <w:r w:rsidR="00217F00" w:rsidRPr="000975F9">
        <w:rPr>
          <w:sz w:val="20"/>
          <w:szCs w:val="20"/>
        </w:rPr>
        <w:t xml:space="preserve"> slightly increased the yield stress by several tens </w:t>
      </w:r>
      <w:r w:rsidR="00D27864" w:rsidRPr="000975F9">
        <w:rPr>
          <w:sz w:val="20"/>
          <w:szCs w:val="20"/>
        </w:rPr>
        <w:t xml:space="preserve">of </w:t>
      </w:r>
      <w:r w:rsidR="00217F00" w:rsidRPr="000975F9">
        <w:rPr>
          <w:sz w:val="20"/>
          <w:szCs w:val="20"/>
        </w:rPr>
        <w:t xml:space="preserve">MPa in tension, while the compression brought more significant increase </w:t>
      </w:r>
      <w:r w:rsidR="00462759" w:rsidRPr="000975F9">
        <w:rPr>
          <w:sz w:val="20"/>
          <w:szCs w:val="20"/>
        </w:rPr>
        <w:t xml:space="preserve">the yield stresses </w:t>
      </w:r>
      <w:r w:rsidR="00217F00" w:rsidRPr="000975F9">
        <w:rPr>
          <w:sz w:val="20"/>
          <w:szCs w:val="20"/>
        </w:rPr>
        <w:t>by around 400 MPa. The previous works</w:t>
      </w:r>
      <w:r w:rsidR="00441B47" w:rsidRPr="000975F9">
        <w:rPr>
          <w:sz w:val="20"/>
          <w:szCs w:val="20"/>
        </w:rPr>
        <w:t xml:space="preserve"> </w:t>
      </w:r>
      <w:r w:rsidR="00D87EBB" w:rsidRPr="000975F9">
        <w:rPr>
          <w:rFonts w:asciiTheme="majorHAnsi" w:eastAsia="ＭＳ 明朝" w:hAnsiTheme="majorHAnsi" w:cstheme="majorHAnsi" w:hint="eastAsia"/>
          <w:sz w:val="20"/>
          <w:szCs w:val="20"/>
          <w:highlight w:val="cyan"/>
        </w:rPr>
        <w:t>[</w:t>
      </w:r>
      <w:r w:rsidR="007966A5" w:rsidRPr="000975F9">
        <w:rPr>
          <w:rFonts w:eastAsia="ＭＳ 明朝"/>
          <w:sz w:val="20"/>
          <w:szCs w:val="20"/>
          <w:highlight w:val="cyan"/>
        </w:rPr>
        <w:t>19</w:t>
      </w:r>
      <w:r w:rsidR="00D87EBB" w:rsidRPr="000975F9">
        <w:rPr>
          <w:rFonts w:eastAsia="ＭＳ 明朝" w:hint="eastAsia"/>
          <w:sz w:val="20"/>
          <w:szCs w:val="20"/>
          <w:highlight w:val="cyan"/>
        </w:rPr>
        <w:t>]</w:t>
      </w:r>
      <w:r w:rsidR="00217F00" w:rsidRPr="000975F9">
        <w:rPr>
          <w:sz w:val="20"/>
          <w:szCs w:val="20"/>
        </w:rPr>
        <w:t xml:space="preserve"> considered that the strengthening by post heat treatment is caused by strain aging, and the mechanism of strengthening is generally explained in terms of the microscopic interaction between dislocations and solute atoms. This mechanism is unlikely to depend so strongly on the polarity of the macroscopic loading axis</w:t>
      </w:r>
      <w:r w:rsidR="00441CA7" w:rsidRPr="000975F9">
        <w:rPr>
          <w:rFonts w:asciiTheme="majorHAnsi" w:eastAsia="ＭＳ 明朝" w:hAnsiTheme="majorHAnsi" w:cstheme="majorHAnsi"/>
          <w:sz w:val="20"/>
          <w:szCs w:val="20"/>
        </w:rPr>
        <w:t>.</w:t>
      </w:r>
      <w:r w:rsidR="00217F00" w:rsidRPr="000975F9">
        <w:rPr>
          <w:sz w:val="20"/>
          <w:szCs w:val="20"/>
        </w:rPr>
        <w:t xml:space="preserve"> </w:t>
      </w:r>
      <w:r w:rsidR="00441CA7" w:rsidRPr="000975F9">
        <w:rPr>
          <w:sz w:val="20"/>
          <w:szCs w:val="20"/>
        </w:rPr>
        <w:t>A</w:t>
      </w:r>
      <w:r w:rsidR="00217F00" w:rsidRPr="000975F9">
        <w:rPr>
          <w:sz w:val="20"/>
          <w:szCs w:val="20"/>
        </w:rPr>
        <w:t>nd thus</w:t>
      </w:r>
      <w:r w:rsidR="00441CA7" w:rsidRPr="000975F9">
        <w:rPr>
          <w:sz w:val="20"/>
          <w:szCs w:val="20"/>
        </w:rPr>
        <w:t>,</w:t>
      </w:r>
      <w:r w:rsidR="00217F00" w:rsidRPr="000975F9">
        <w:rPr>
          <w:sz w:val="20"/>
          <w:szCs w:val="20"/>
        </w:rPr>
        <w:t xml:space="preserve"> the different propert</w:t>
      </w:r>
      <w:r w:rsidR="00441CA7" w:rsidRPr="000975F9">
        <w:rPr>
          <w:sz w:val="20"/>
          <w:szCs w:val="20"/>
        </w:rPr>
        <w:t>ies</w:t>
      </w:r>
      <w:r w:rsidR="00217F00" w:rsidRPr="000975F9">
        <w:rPr>
          <w:sz w:val="20"/>
          <w:szCs w:val="20"/>
        </w:rPr>
        <w:t xml:space="preserve"> for the change in the polarity in strength should exist. Th</w:t>
      </w:r>
      <w:r w:rsidR="00441CA7" w:rsidRPr="000975F9">
        <w:rPr>
          <w:sz w:val="20"/>
          <w:szCs w:val="20"/>
        </w:rPr>
        <w:t>e most possible one</w:t>
      </w:r>
      <w:r w:rsidR="00217F00" w:rsidRPr="000975F9">
        <w:rPr>
          <w:sz w:val="20"/>
          <w:szCs w:val="20"/>
        </w:rPr>
        <w:t xml:space="preserve"> should be the internal stress which brings the polarity in strength of the as</w:t>
      </w:r>
      <w:r w:rsidR="00462759" w:rsidRPr="000975F9">
        <w:rPr>
          <w:sz w:val="20"/>
          <w:szCs w:val="20"/>
        </w:rPr>
        <w:t>-</w:t>
      </w:r>
      <w:r w:rsidR="00217F00" w:rsidRPr="000975F9">
        <w:rPr>
          <w:sz w:val="20"/>
          <w:szCs w:val="20"/>
        </w:rPr>
        <w:t>drawn specimen. If the back stress is relieved by</w:t>
      </w:r>
      <w:r w:rsidR="00441CA7" w:rsidRPr="000975F9">
        <w:rPr>
          <w:sz w:val="20"/>
          <w:szCs w:val="20"/>
        </w:rPr>
        <w:t xml:space="preserve"> post</w:t>
      </w:r>
      <w:r w:rsidR="00217F00" w:rsidRPr="000975F9">
        <w:rPr>
          <w:sz w:val="20"/>
          <w:szCs w:val="20"/>
        </w:rPr>
        <w:t xml:space="preserve"> heat treatment, the</w:t>
      </w:r>
      <w:r w:rsidR="00441CA7" w:rsidRPr="000975F9">
        <w:rPr>
          <w:sz w:val="20"/>
          <w:szCs w:val="20"/>
        </w:rPr>
        <w:t xml:space="preserve"> change in</w:t>
      </w:r>
      <w:r w:rsidR="00217F00" w:rsidRPr="000975F9">
        <w:rPr>
          <w:sz w:val="20"/>
          <w:szCs w:val="20"/>
        </w:rPr>
        <w:t xml:space="preserve"> anisotropy of the strength can be explained by the combination of the isotropic strengthening due to strain aging and the relaxation of internal stress. Heat treatment at 300</w:t>
      </w:r>
      <w:r w:rsidR="002B3B1F" w:rsidRPr="000975F9">
        <w:rPr>
          <w:rFonts w:asciiTheme="majorHAnsi" w:eastAsia="ＭＳ 明朝" w:hAnsiTheme="majorHAnsi" w:cstheme="majorHAnsi"/>
          <w:sz w:val="20"/>
          <w:szCs w:val="20"/>
        </w:rPr>
        <w:t>℃</w:t>
      </w:r>
      <w:r w:rsidR="00217F00" w:rsidRPr="000975F9">
        <w:rPr>
          <w:sz w:val="20"/>
          <w:szCs w:val="20"/>
        </w:rPr>
        <w:t xml:space="preserve"> or higher temperature reduces the yield strength in both tension and compression, and the anisotropy of the yield stress disappeared </w:t>
      </w:r>
      <w:r w:rsidR="00441CA7" w:rsidRPr="000975F9">
        <w:rPr>
          <w:sz w:val="20"/>
          <w:szCs w:val="20"/>
        </w:rPr>
        <w:t xml:space="preserve">completely </w:t>
      </w:r>
      <w:r w:rsidR="00217F00" w:rsidRPr="000975F9">
        <w:rPr>
          <w:sz w:val="20"/>
          <w:szCs w:val="20"/>
        </w:rPr>
        <w:t>at temperature higher than 400</w:t>
      </w:r>
      <w:r w:rsidR="002B3B1F" w:rsidRPr="000975F9">
        <w:rPr>
          <w:rFonts w:asciiTheme="majorHAnsi" w:eastAsia="ＭＳ 明朝" w:hAnsiTheme="majorHAnsi" w:cstheme="majorHAnsi"/>
          <w:sz w:val="20"/>
          <w:szCs w:val="20"/>
        </w:rPr>
        <w:t>℃</w:t>
      </w:r>
      <w:r w:rsidR="00217F00" w:rsidRPr="000975F9">
        <w:rPr>
          <w:sz w:val="20"/>
          <w:szCs w:val="20"/>
        </w:rPr>
        <w:t xml:space="preserve">. These reductions can be explained by the softening due to </w:t>
      </w:r>
      <w:r w:rsidR="00217F00" w:rsidRPr="000975F9">
        <w:rPr>
          <w:sz w:val="20"/>
          <w:szCs w:val="20"/>
        </w:rPr>
        <w:lastRenderedPageBreak/>
        <w:t xml:space="preserve">the recovery of dislocations and the relaxation of internal stress. Therefore, the internal stress is </w:t>
      </w:r>
      <w:r w:rsidR="00462759" w:rsidRPr="000975F9">
        <w:rPr>
          <w:sz w:val="20"/>
          <w:szCs w:val="20"/>
        </w:rPr>
        <w:t xml:space="preserve">a </w:t>
      </w:r>
      <w:r w:rsidR="00217F00" w:rsidRPr="000975F9">
        <w:rPr>
          <w:sz w:val="20"/>
          <w:szCs w:val="20"/>
        </w:rPr>
        <w:t>key propert</w:t>
      </w:r>
      <w:r w:rsidR="00462759" w:rsidRPr="000975F9">
        <w:rPr>
          <w:sz w:val="20"/>
          <w:szCs w:val="20"/>
        </w:rPr>
        <w:t>y</w:t>
      </w:r>
      <w:r w:rsidR="00441CA7" w:rsidRPr="000975F9">
        <w:rPr>
          <w:sz w:val="20"/>
          <w:szCs w:val="20"/>
        </w:rPr>
        <w:t>.</w:t>
      </w:r>
    </w:p>
    <w:p w14:paraId="61C6785D" w14:textId="77777777" w:rsidR="00F103BE" w:rsidRPr="000975F9" w:rsidRDefault="00F103BE" w:rsidP="00F103BE">
      <w:pPr>
        <w:ind w:firstLineChars="0" w:firstLine="0"/>
        <w:rPr>
          <w:rFonts w:eastAsia="ＭＳ 明朝"/>
          <w:sz w:val="20"/>
          <w:szCs w:val="20"/>
        </w:rPr>
      </w:pPr>
    </w:p>
    <w:p w14:paraId="450D3BAA" w14:textId="77777777" w:rsidR="00F103BE" w:rsidRPr="000975F9" w:rsidRDefault="00F103BE" w:rsidP="00F103BE">
      <w:pPr>
        <w:ind w:firstLineChars="0" w:firstLine="0"/>
        <w:rPr>
          <w:rFonts w:eastAsia="ＭＳ 明朝"/>
          <w:sz w:val="20"/>
          <w:szCs w:val="20"/>
        </w:rPr>
      </w:pPr>
    </w:p>
    <w:p w14:paraId="2B40A9BC" w14:textId="64D22996" w:rsidR="00AA201F" w:rsidRPr="000975F9" w:rsidRDefault="00AA201F" w:rsidP="00AA201F">
      <w:pPr>
        <w:snapToGrid w:val="0"/>
        <w:spacing w:line="360" w:lineRule="auto"/>
        <w:ind w:firstLineChars="0" w:firstLine="0"/>
        <w:rPr>
          <w:rFonts w:eastAsia="ＭＳ 明朝"/>
          <w:b/>
          <w:sz w:val="21"/>
          <w:szCs w:val="21"/>
        </w:rPr>
      </w:pPr>
      <w:r w:rsidRPr="000975F9">
        <w:rPr>
          <w:rFonts w:eastAsia="ＭＳ 明朝" w:hint="eastAsia"/>
          <w:b/>
          <w:sz w:val="21"/>
          <w:szCs w:val="21"/>
        </w:rPr>
        <w:t>4</w:t>
      </w:r>
      <w:r w:rsidRPr="000975F9">
        <w:rPr>
          <w:b/>
          <w:sz w:val="21"/>
          <w:szCs w:val="21"/>
        </w:rPr>
        <w:t xml:space="preserve">. </w:t>
      </w:r>
      <w:r w:rsidRPr="000975F9">
        <w:rPr>
          <w:rFonts w:eastAsia="ＭＳ 明朝" w:hint="eastAsia"/>
          <w:b/>
          <w:sz w:val="21"/>
          <w:szCs w:val="21"/>
        </w:rPr>
        <w:t>D</w:t>
      </w:r>
      <w:r w:rsidRPr="000975F9">
        <w:rPr>
          <w:b/>
          <w:sz w:val="21"/>
          <w:szCs w:val="21"/>
        </w:rPr>
        <w:t>iscussion</w:t>
      </w:r>
    </w:p>
    <w:p w14:paraId="4EC05866" w14:textId="42289EAE" w:rsidR="00441CA7" w:rsidRPr="000975F9" w:rsidRDefault="005F5356" w:rsidP="00F103BE">
      <w:pPr>
        <w:ind w:firstLineChars="0" w:firstLine="0"/>
        <w:rPr>
          <w:rFonts w:eastAsia="ＭＳ 明朝"/>
          <w:sz w:val="20"/>
          <w:szCs w:val="20"/>
        </w:rPr>
      </w:pPr>
      <w:r w:rsidRPr="000975F9">
        <w:rPr>
          <w:rFonts w:eastAsia="ＭＳ 明朝" w:hint="eastAsia"/>
          <w:sz w:val="20"/>
          <w:szCs w:val="20"/>
        </w:rPr>
        <w:t xml:space="preserve">The experimental results in this work clarifies </w:t>
      </w:r>
      <w:r w:rsidR="00441CA7" w:rsidRPr="000975F9">
        <w:rPr>
          <w:rFonts w:eastAsia="ＭＳ 明朝" w:hint="eastAsia"/>
          <w:sz w:val="20"/>
          <w:szCs w:val="20"/>
        </w:rPr>
        <w:t xml:space="preserve">the </w:t>
      </w:r>
      <w:r w:rsidRPr="000975F9">
        <w:rPr>
          <w:rFonts w:eastAsia="ＭＳ 明朝" w:hint="eastAsia"/>
          <w:sz w:val="20"/>
          <w:szCs w:val="20"/>
        </w:rPr>
        <w:t xml:space="preserve">significant </w:t>
      </w:r>
      <w:r w:rsidR="00441CA7" w:rsidRPr="000975F9">
        <w:rPr>
          <w:rFonts w:eastAsia="ＭＳ 明朝" w:hint="eastAsia"/>
          <w:sz w:val="20"/>
          <w:szCs w:val="20"/>
        </w:rPr>
        <w:t>change in internal stress by post heat treatment</w:t>
      </w:r>
      <w:r w:rsidRPr="000975F9">
        <w:rPr>
          <w:rFonts w:eastAsia="ＭＳ 明朝" w:hint="eastAsia"/>
          <w:sz w:val="20"/>
          <w:szCs w:val="20"/>
        </w:rPr>
        <w:t>. Th</w:t>
      </w:r>
      <w:r w:rsidR="00B56AD3" w:rsidRPr="000975F9">
        <w:rPr>
          <w:rFonts w:eastAsia="ＭＳ 明朝" w:hint="eastAsia"/>
          <w:sz w:val="20"/>
          <w:szCs w:val="20"/>
        </w:rPr>
        <w:t xml:space="preserve">e possible </w:t>
      </w:r>
      <w:r w:rsidR="00B56AD3" w:rsidRPr="000975F9">
        <w:rPr>
          <w:rFonts w:eastAsia="ＭＳ 明朝"/>
          <w:sz w:val="20"/>
          <w:szCs w:val="20"/>
        </w:rPr>
        <w:t>mechanism</w:t>
      </w:r>
      <w:r w:rsidR="00B56AD3" w:rsidRPr="000975F9">
        <w:rPr>
          <w:rFonts w:eastAsia="ＭＳ 明朝" w:hint="eastAsia"/>
          <w:sz w:val="20"/>
          <w:szCs w:val="20"/>
        </w:rPr>
        <w:t xml:space="preserve"> for this change should be the most important question to be discussed</w:t>
      </w:r>
      <w:r w:rsidR="00441CA7" w:rsidRPr="000975F9">
        <w:rPr>
          <w:rFonts w:eastAsia="ＭＳ 明朝" w:hint="eastAsia"/>
          <w:sz w:val="20"/>
          <w:szCs w:val="20"/>
        </w:rPr>
        <w:t>,</w:t>
      </w:r>
      <w:r w:rsidR="00B56AD3" w:rsidRPr="000975F9">
        <w:rPr>
          <w:rFonts w:eastAsia="ＭＳ 明朝" w:hint="eastAsia"/>
          <w:sz w:val="20"/>
          <w:szCs w:val="20"/>
        </w:rPr>
        <w:t xml:space="preserve"> while</w:t>
      </w:r>
      <w:r w:rsidR="00441CA7" w:rsidRPr="000975F9">
        <w:rPr>
          <w:rFonts w:eastAsia="ＭＳ 明朝" w:hint="eastAsia"/>
          <w:sz w:val="20"/>
          <w:szCs w:val="20"/>
        </w:rPr>
        <w:t xml:space="preserve"> it is necessary to </w:t>
      </w:r>
      <w:r w:rsidR="00441CA7" w:rsidRPr="000975F9">
        <w:rPr>
          <w:rFonts w:eastAsia="ＭＳ 明朝"/>
          <w:sz w:val="20"/>
          <w:szCs w:val="20"/>
        </w:rPr>
        <w:t>summarize</w:t>
      </w:r>
      <w:r w:rsidR="00441CA7" w:rsidRPr="000975F9">
        <w:rPr>
          <w:rFonts w:eastAsia="ＭＳ 明朝" w:hint="eastAsia"/>
          <w:sz w:val="20"/>
          <w:szCs w:val="20"/>
        </w:rPr>
        <w:t xml:space="preserve"> the </w:t>
      </w:r>
      <w:r w:rsidR="00B56AD3" w:rsidRPr="000975F9">
        <w:rPr>
          <w:rFonts w:eastAsia="ＭＳ 明朝" w:hint="eastAsia"/>
          <w:sz w:val="20"/>
          <w:szCs w:val="20"/>
        </w:rPr>
        <w:t>evolution mechanism</w:t>
      </w:r>
      <w:r w:rsidR="00441CA7" w:rsidRPr="000975F9">
        <w:rPr>
          <w:rFonts w:eastAsia="ＭＳ 明朝" w:hint="eastAsia"/>
          <w:sz w:val="20"/>
          <w:szCs w:val="20"/>
        </w:rPr>
        <w:t xml:space="preserve"> of internal stress</w:t>
      </w:r>
      <w:r w:rsidR="00B56AD3" w:rsidRPr="000975F9">
        <w:rPr>
          <w:rFonts w:eastAsia="ＭＳ 明朝" w:hint="eastAsia"/>
          <w:sz w:val="20"/>
          <w:szCs w:val="20"/>
        </w:rPr>
        <w:t xml:space="preserve"> by drawing before the discussion</w:t>
      </w:r>
      <w:r w:rsidR="00D72464" w:rsidRPr="000975F9">
        <w:rPr>
          <w:rFonts w:eastAsia="ＭＳ 明朝" w:hint="eastAsia"/>
          <w:sz w:val="20"/>
          <w:szCs w:val="20"/>
        </w:rPr>
        <w:t xml:space="preserve"> in the previous work </w:t>
      </w:r>
      <w:r w:rsidR="00D87EBB" w:rsidRPr="000975F9">
        <w:rPr>
          <w:rFonts w:eastAsia="ＭＳ 明朝" w:hint="eastAsia"/>
          <w:sz w:val="20"/>
          <w:szCs w:val="20"/>
          <w:highlight w:val="cyan"/>
        </w:rPr>
        <w:t>[</w:t>
      </w:r>
      <w:r w:rsidR="00D72464" w:rsidRPr="000975F9">
        <w:rPr>
          <w:rFonts w:eastAsia="ＭＳ 明朝" w:hint="eastAsia"/>
          <w:sz w:val="20"/>
          <w:szCs w:val="20"/>
          <w:highlight w:val="cyan"/>
        </w:rPr>
        <w:t>9</w:t>
      </w:r>
      <w:r w:rsidR="00D87EBB" w:rsidRPr="000975F9">
        <w:rPr>
          <w:rFonts w:eastAsia="ＭＳ 明朝" w:hint="eastAsia"/>
          <w:sz w:val="20"/>
          <w:szCs w:val="20"/>
          <w:highlight w:val="cyan"/>
        </w:rPr>
        <w:t>]</w:t>
      </w:r>
      <w:r w:rsidR="00441CA7" w:rsidRPr="000975F9">
        <w:rPr>
          <w:rFonts w:eastAsia="ＭＳ 明朝" w:hint="eastAsia"/>
          <w:sz w:val="20"/>
          <w:szCs w:val="20"/>
        </w:rPr>
        <w:t xml:space="preserve">. </w:t>
      </w:r>
      <w:r w:rsidR="007D3E81" w:rsidRPr="000975F9">
        <w:rPr>
          <w:rFonts w:eastAsia="ＭＳ 明朝"/>
          <w:sz w:val="20"/>
          <w:szCs w:val="20"/>
        </w:rPr>
        <w:t xml:space="preserve">When a composite material consisting of hard and soft microstructures such as pearlite undergoes plastic deformation by drawing, the longitudinally oriented lamellar structure of the wire is further stretched, as shown in </w:t>
      </w:r>
      <w:r w:rsidR="007D3E81" w:rsidRPr="000975F9">
        <w:rPr>
          <w:rFonts w:eastAsia="ＭＳ 明朝"/>
          <w:b/>
          <w:bCs/>
          <w:sz w:val="20"/>
          <w:szCs w:val="20"/>
        </w:rPr>
        <w:t>Fig. 1</w:t>
      </w:r>
      <w:r w:rsidR="007D3E81" w:rsidRPr="000975F9">
        <w:rPr>
          <w:rFonts w:eastAsia="ＭＳ 明朝"/>
          <w:sz w:val="20"/>
          <w:szCs w:val="20"/>
        </w:rPr>
        <w:t>.</w:t>
      </w:r>
      <w:r w:rsidR="007D3E81" w:rsidRPr="000975F9">
        <w:rPr>
          <w:rFonts w:eastAsia="ＭＳ 明朝" w:hint="eastAsia"/>
          <w:sz w:val="20"/>
          <w:szCs w:val="20"/>
        </w:rPr>
        <w:t xml:space="preserve"> </w:t>
      </w:r>
      <w:r w:rsidR="00441CA7" w:rsidRPr="000975F9">
        <w:rPr>
          <w:rFonts w:eastAsia="ＭＳ 明朝" w:hint="eastAsia"/>
          <w:sz w:val="20"/>
          <w:szCs w:val="20"/>
        </w:rPr>
        <w:t>Because of the difference in yield stress, t</w:t>
      </w:r>
      <w:r w:rsidR="00441CA7" w:rsidRPr="000975F9">
        <w:rPr>
          <w:rFonts w:eastAsia="ＭＳ 明朝"/>
          <w:sz w:val="20"/>
          <w:szCs w:val="20"/>
        </w:rPr>
        <w:t xml:space="preserve">he plastic strain </w:t>
      </w:r>
      <w:r w:rsidR="00AA201F" w:rsidRPr="000975F9">
        <w:rPr>
          <w:rFonts w:eastAsia="ＭＳ 明朝"/>
          <w:sz w:val="20"/>
          <w:szCs w:val="20"/>
        </w:rPr>
        <w:t>at</w:t>
      </w:r>
      <w:r w:rsidR="00441CA7" w:rsidRPr="000975F9">
        <w:rPr>
          <w:rFonts w:eastAsia="ＭＳ 明朝"/>
          <w:sz w:val="20"/>
          <w:szCs w:val="20"/>
        </w:rPr>
        <w:t xml:space="preserve"> the soft ferrite is larger than the plastic strain </w:t>
      </w:r>
      <w:r w:rsidR="00AA201F" w:rsidRPr="000975F9">
        <w:rPr>
          <w:rFonts w:eastAsia="ＭＳ 明朝"/>
          <w:sz w:val="20"/>
          <w:szCs w:val="20"/>
        </w:rPr>
        <w:t>at</w:t>
      </w:r>
      <w:r w:rsidR="00441CA7" w:rsidRPr="000975F9">
        <w:rPr>
          <w:rFonts w:eastAsia="ＭＳ 明朝"/>
          <w:sz w:val="20"/>
          <w:szCs w:val="20"/>
        </w:rPr>
        <w:t xml:space="preserve"> the hard cementite</w:t>
      </w:r>
      <w:r w:rsidR="00441CA7" w:rsidRPr="000975F9">
        <w:rPr>
          <w:rFonts w:eastAsia="ＭＳ 明朝" w:hint="eastAsia"/>
          <w:sz w:val="20"/>
          <w:szCs w:val="20"/>
        </w:rPr>
        <w:t>,</w:t>
      </w:r>
      <w:r w:rsidR="00441CA7" w:rsidRPr="000975F9">
        <w:rPr>
          <w:rFonts w:eastAsia="ＭＳ 明朝"/>
          <w:sz w:val="20"/>
          <w:szCs w:val="20"/>
        </w:rPr>
        <w:t xml:space="preserve"> resulting in compressive residual stress in ferrite</w:t>
      </w:r>
      <w:r w:rsidR="00441CA7" w:rsidRPr="000975F9">
        <w:rPr>
          <w:rFonts w:eastAsia="ＭＳ 明朝" w:hint="eastAsia"/>
          <w:sz w:val="20"/>
          <w:szCs w:val="20"/>
        </w:rPr>
        <w:t xml:space="preserve">. </w:t>
      </w:r>
      <w:r w:rsidR="00441CA7" w:rsidRPr="000975F9">
        <w:rPr>
          <w:sz w:val="20"/>
          <w:szCs w:val="20"/>
        </w:rPr>
        <w:t xml:space="preserve">This distribution of residual stresses </w:t>
      </w:r>
      <w:r w:rsidR="00441CA7" w:rsidRPr="000975F9">
        <w:rPr>
          <w:rFonts w:eastAsia="ＭＳ 明朝" w:hint="eastAsia"/>
          <w:sz w:val="20"/>
          <w:szCs w:val="20"/>
        </w:rPr>
        <w:t>has been confirmed</w:t>
      </w:r>
      <w:r w:rsidR="00441CA7" w:rsidRPr="000975F9">
        <w:rPr>
          <w:sz w:val="20"/>
          <w:szCs w:val="20"/>
        </w:rPr>
        <w:t xml:space="preserve"> in in situ neutron diffraction </w:t>
      </w:r>
      <w:r w:rsidR="00D87EBB" w:rsidRPr="000975F9">
        <w:rPr>
          <w:rFonts w:eastAsia="ＭＳ 明朝" w:hint="eastAsia"/>
          <w:sz w:val="20"/>
          <w:szCs w:val="20"/>
          <w:highlight w:val="cyan"/>
        </w:rPr>
        <w:t>[</w:t>
      </w:r>
      <w:r w:rsidR="00441CA7" w:rsidRPr="000975F9">
        <w:rPr>
          <w:sz w:val="20"/>
          <w:szCs w:val="20"/>
          <w:highlight w:val="cyan"/>
        </w:rPr>
        <w:t>4</w:t>
      </w:r>
      <w:r w:rsidR="00323254" w:rsidRPr="000975F9">
        <w:rPr>
          <w:sz w:val="20"/>
          <w:szCs w:val="20"/>
          <w:highlight w:val="cyan"/>
        </w:rPr>
        <w:t>4</w:t>
      </w:r>
      <w:r w:rsidR="00D87EBB" w:rsidRPr="000975F9">
        <w:rPr>
          <w:rFonts w:eastAsia="ＭＳ 明朝" w:hint="eastAsia"/>
          <w:sz w:val="20"/>
          <w:szCs w:val="20"/>
          <w:highlight w:val="cyan"/>
        </w:rPr>
        <w:t>]</w:t>
      </w:r>
      <w:r w:rsidR="00441CA7" w:rsidRPr="000975F9">
        <w:rPr>
          <w:sz w:val="20"/>
          <w:szCs w:val="20"/>
        </w:rPr>
        <w:t xml:space="preserve">, and may be related to the previous results </w:t>
      </w:r>
      <w:r w:rsidR="00D87EBB" w:rsidRPr="000975F9">
        <w:rPr>
          <w:rFonts w:eastAsia="ＭＳ 明朝" w:hint="eastAsia"/>
          <w:sz w:val="20"/>
          <w:szCs w:val="20"/>
          <w:highlight w:val="cyan"/>
        </w:rPr>
        <w:t>[</w:t>
      </w:r>
      <w:r w:rsidR="007966A5" w:rsidRPr="000975F9">
        <w:rPr>
          <w:sz w:val="20"/>
          <w:szCs w:val="20"/>
          <w:highlight w:val="cyan"/>
        </w:rPr>
        <w:t>7</w:t>
      </w:r>
      <w:r w:rsidR="00441CA7" w:rsidRPr="000975F9">
        <w:rPr>
          <w:sz w:val="20"/>
          <w:szCs w:val="20"/>
          <w:highlight w:val="cyan"/>
        </w:rPr>
        <w:t>-</w:t>
      </w:r>
      <w:r w:rsidR="007966A5" w:rsidRPr="000975F9">
        <w:rPr>
          <w:sz w:val="20"/>
          <w:szCs w:val="20"/>
          <w:highlight w:val="cyan"/>
        </w:rPr>
        <w:t>9</w:t>
      </w:r>
      <w:r w:rsidR="00D87EBB" w:rsidRPr="000975F9">
        <w:rPr>
          <w:rFonts w:eastAsia="ＭＳ 明朝" w:hint="eastAsia"/>
          <w:sz w:val="20"/>
          <w:szCs w:val="20"/>
          <w:highlight w:val="cyan"/>
        </w:rPr>
        <w:t>]</w:t>
      </w:r>
      <w:r w:rsidR="00441CA7" w:rsidRPr="000975F9">
        <w:rPr>
          <w:sz w:val="20"/>
          <w:szCs w:val="20"/>
        </w:rPr>
        <w:t xml:space="preserve"> on plastic anisotropy of drawn pearlitic steel.</w:t>
      </w:r>
      <w:r w:rsidR="00441CA7" w:rsidRPr="000975F9">
        <w:rPr>
          <w:rFonts w:asciiTheme="majorHAnsi" w:hAnsiTheme="majorHAnsi" w:cstheme="majorHAnsi"/>
        </w:rPr>
        <w:t xml:space="preserve"> </w:t>
      </w:r>
      <w:r w:rsidR="00441CA7" w:rsidRPr="000975F9">
        <w:rPr>
          <w:rFonts w:asciiTheme="majorHAnsi" w:eastAsia="ＭＳ 明朝" w:hAnsiTheme="majorHAnsi" w:cstheme="majorHAnsi"/>
          <w:sz w:val="20"/>
          <w:szCs w:val="20"/>
        </w:rPr>
        <w:t>In other words</w:t>
      </w:r>
      <w:r w:rsidR="00441CA7" w:rsidRPr="000975F9">
        <w:rPr>
          <w:sz w:val="20"/>
          <w:szCs w:val="20"/>
        </w:rPr>
        <w:t xml:space="preserve">, the anisotropy of yield stress can be explained by the existence of compressive residual stress in ferrite, assuming that the yielding in pearlite is </w:t>
      </w:r>
      <w:r w:rsidR="00441CA7" w:rsidRPr="000975F9">
        <w:rPr>
          <w:rFonts w:eastAsia="ＭＳ 明朝" w:hint="eastAsia"/>
          <w:sz w:val="20"/>
          <w:szCs w:val="20"/>
        </w:rPr>
        <w:t>dependent strongly on the internal stress in</w:t>
      </w:r>
      <w:r w:rsidR="00441CA7" w:rsidRPr="000975F9">
        <w:rPr>
          <w:sz w:val="20"/>
          <w:szCs w:val="20"/>
        </w:rPr>
        <w:t xml:space="preserve"> ferrite.</w:t>
      </w:r>
    </w:p>
    <w:p w14:paraId="6C3195B7" w14:textId="6ED46E40" w:rsidR="00084AA3" w:rsidRPr="000975F9" w:rsidRDefault="00084AA3" w:rsidP="00F103BE">
      <w:pPr>
        <w:ind w:firstLineChars="0" w:firstLine="0"/>
        <w:rPr>
          <w:rFonts w:eastAsia="ＭＳ 明朝"/>
          <w:sz w:val="20"/>
          <w:szCs w:val="20"/>
        </w:rPr>
      </w:pPr>
    </w:p>
    <w:p w14:paraId="6D287EF3" w14:textId="05E5862F" w:rsidR="00441CA7" w:rsidRPr="000975F9" w:rsidRDefault="00934BDE" w:rsidP="00441CA7">
      <w:pPr>
        <w:snapToGrid w:val="0"/>
        <w:spacing w:line="360" w:lineRule="auto"/>
        <w:ind w:firstLineChars="50"/>
        <w:rPr>
          <w:rFonts w:eastAsia="ＭＳ 明朝"/>
          <w:sz w:val="20"/>
          <w:szCs w:val="20"/>
        </w:rPr>
      </w:pPr>
      <w:r w:rsidRPr="000975F9">
        <w:rPr>
          <w:rFonts w:asciiTheme="majorHAnsi" w:eastAsia="ＭＳ 明朝" w:hAnsiTheme="majorHAnsi" w:cstheme="majorHAnsi"/>
          <w:noProof/>
          <w:sz w:val="20"/>
          <w:szCs w:val="22"/>
        </w:rPr>
        <mc:AlternateContent>
          <mc:Choice Requires="wps">
            <w:drawing>
              <wp:anchor distT="0" distB="0" distL="114300" distR="114300" simplePos="0" relativeHeight="251675648" behindDoc="0" locked="0" layoutInCell="1" allowOverlap="1" wp14:anchorId="007410A1" wp14:editId="51596488">
                <wp:simplePos x="0" y="0"/>
                <wp:positionH relativeFrom="margin">
                  <wp:align>right</wp:align>
                </wp:positionH>
                <wp:positionV relativeFrom="paragraph">
                  <wp:posOffset>2441575</wp:posOffset>
                </wp:positionV>
                <wp:extent cx="5372100" cy="2800350"/>
                <wp:effectExtent l="0" t="0" r="19050" b="19050"/>
                <wp:wrapTopAndBottom/>
                <wp:docPr id="979335983" name="テキスト ボックス 1"/>
                <wp:cNvGraphicFramePr/>
                <a:graphic xmlns:a="http://schemas.openxmlformats.org/drawingml/2006/main">
                  <a:graphicData uri="http://schemas.microsoft.com/office/word/2010/wordprocessingShape">
                    <wps:wsp>
                      <wps:cNvSpPr txBox="1"/>
                      <wps:spPr>
                        <a:xfrm>
                          <a:off x="0" y="0"/>
                          <a:ext cx="5372100" cy="2800350"/>
                        </a:xfrm>
                        <a:prstGeom prst="rect">
                          <a:avLst/>
                        </a:prstGeom>
                        <a:solidFill>
                          <a:schemeClr val="lt1"/>
                        </a:solidFill>
                        <a:ln w="6350">
                          <a:solidFill>
                            <a:prstClr val="black"/>
                          </a:solidFill>
                        </a:ln>
                      </wps:spPr>
                      <wps:txbx>
                        <w:txbxContent>
                          <w:p w14:paraId="46BAB437" w14:textId="4F140425" w:rsidR="00934BDE" w:rsidRPr="00F713FC" w:rsidRDefault="00934BDE" w:rsidP="00934BDE">
                            <w:pPr>
                              <w:ind w:firstLine="140"/>
                              <w:jc w:val="center"/>
                              <w:rPr>
                                <w:rFonts w:eastAsia="メイリオ"/>
                                <w:bCs/>
                                <w:sz w:val="20"/>
                                <w:szCs w:val="20"/>
                              </w:rPr>
                            </w:pPr>
                            <w:r>
                              <w:rPr>
                                <w:noProof/>
                              </w:rPr>
                              <w:drawing>
                                <wp:inline distT="0" distB="0" distL="0" distR="0" wp14:anchorId="4DEFE4E5" wp14:editId="73CC52F6">
                                  <wp:extent cx="3544570" cy="2291715"/>
                                  <wp:effectExtent l="0" t="0" r="0" b="0"/>
                                  <wp:docPr id="2" name="図 1"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10;&#10;AI によって生成されたコンテンツは間違っている可能性があります。"/>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4570" cy="2291715"/>
                                          </a:xfrm>
                                          <a:prstGeom prst="rect">
                                            <a:avLst/>
                                          </a:prstGeom>
                                          <a:noFill/>
                                          <a:ln>
                                            <a:noFill/>
                                          </a:ln>
                                        </pic:spPr>
                                      </pic:pic>
                                    </a:graphicData>
                                  </a:graphic>
                                </wp:inline>
                              </w:drawing>
                            </w:r>
                          </w:p>
                          <w:p w14:paraId="03A08FAE" w14:textId="2C4FD40A" w:rsidR="00934BDE" w:rsidRPr="00934BDE" w:rsidRDefault="00934BDE" w:rsidP="00934BDE">
                            <w:pPr>
                              <w:spacing w:line="240" w:lineRule="exact"/>
                              <w:ind w:firstLineChars="0" w:firstLine="0"/>
                              <w:jc w:val="center"/>
                              <w:rPr>
                                <w:rFonts w:asciiTheme="minorHAnsi" w:eastAsia="メイリオ" w:hAnsiTheme="minorHAnsi" w:cstheme="minorHAnsi"/>
                                <w:bCs/>
                                <w:sz w:val="18"/>
                              </w:rPr>
                            </w:pPr>
                            <w:r w:rsidRPr="00934BDE">
                              <w:rPr>
                                <w:rFonts w:asciiTheme="minorHAnsi" w:eastAsia="メイリオ" w:hAnsiTheme="minorHAnsi" w:cstheme="minorHAnsi"/>
                                <w:b/>
                                <w:sz w:val="18"/>
                              </w:rPr>
                              <w:t xml:space="preserve">Fig.8 </w:t>
                            </w:r>
                            <w:r w:rsidRPr="00934BDE">
                              <w:rPr>
                                <w:rFonts w:asciiTheme="minorHAnsi" w:eastAsia="メイリオ" w:hAnsiTheme="minorHAnsi" w:cstheme="minorHAnsi"/>
                                <w:bCs/>
                                <w:sz w:val="18"/>
                              </w:rPr>
                              <w:t>Relationship between {110} plane spacing and back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7410A1" id="_x0000_s1034" type="#_x0000_t202" style="position:absolute;left:0;text-align:left;margin-left:371.8pt;margin-top:192.25pt;width:423pt;height:220.5pt;z-index:2516756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" fillcolor="white [3201]" strokeweight=".5pt">
                <v:textbox>
                  <w:txbxContent>
                    <w:p w14:paraId="46BAB437" w14:textId="4F140425" w:rsidR="00934BDE" w:rsidRPr="00F713FC" w:rsidRDefault="00934BDE" w:rsidP="00934BDE">
                      <w:pPr>
                        <w:ind w:firstLine="140"/>
                        <w:jc w:val="center"/>
                        <w:rPr>
                          <w:rFonts w:eastAsia="メイリオ"/>
                          <w:bCs/>
                          <w:sz w:val="20"/>
                          <w:szCs w:val="20"/>
                        </w:rPr>
                      </w:pPr>
                      <w:r>
                        <w:rPr>
                          <w:noProof/>
                        </w:rPr>
                        <w:drawing>
                          <wp:inline distT="0" distB="0" distL="0" distR="0" wp14:anchorId="4DEFE4E5" wp14:editId="73CC52F6">
                            <wp:extent cx="3544570" cy="2291715"/>
                            <wp:effectExtent l="0" t="0" r="0" b="0"/>
                            <wp:docPr id="2" name="図 1"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10;&#10;AI によって生成されたコンテンツは間違っている可能性があります。"/>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4570" cy="2291715"/>
                                    </a:xfrm>
                                    <a:prstGeom prst="rect">
                                      <a:avLst/>
                                    </a:prstGeom>
                                    <a:noFill/>
                                    <a:ln>
                                      <a:noFill/>
                                    </a:ln>
                                  </pic:spPr>
                                </pic:pic>
                              </a:graphicData>
                            </a:graphic>
                          </wp:inline>
                        </w:drawing>
                      </w:r>
                    </w:p>
                    <w:p w14:paraId="03A08FAE" w14:textId="2C4FD40A" w:rsidR="00934BDE" w:rsidRPr="00934BDE" w:rsidRDefault="00934BDE" w:rsidP="00934BDE">
                      <w:pPr>
                        <w:spacing w:line="240" w:lineRule="exact"/>
                        <w:ind w:firstLineChars="0" w:firstLine="0"/>
                        <w:jc w:val="center"/>
                        <w:rPr>
                          <w:rFonts w:asciiTheme="minorHAnsi" w:eastAsia="メイリオ" w:hAnsiTheme="minorHAnsi" w:cstheme="minorHAnsi"/>
                          <w:bCs/>
                          <w:sz w:val="18"/>
                        </w:rPr>
                      </w:pPr>
                      <w:r w:rsidRPr="00934BDE">
                        <w:rPr>
                          <w:rFonts w:asciiTheme="minorHAnsi" w:eastAsia="メイリオ" w:hAnsiTheme="minorHAnsi" w:cstheme="minorHAnsi"/>
                          <w:b/>
                          <w:sz w:val="18"/>
                        </w:rPr>
                        <w:t xml:space="preserve">Fig.8 </w:t>
                      </w:r>
                      <w:r w:rsidRPr="00934BDE">
                        <w:rPr>
                          <w:rFonts w:asciiTheme="minorHAnsi" w:eastAsia="メイリオ" w:hAnsiTheme="minorHAnsi" w:cstheme="minorHAnsi"/>
                          <w:bCs/>
                          <w:sz w:val="18"/>
                        </w:rPr>
                        <w:t>Relationship between {110} plane spacing and back stress.</w:t>
                      </w:r>
                    </w:p>
                  </w:txbxContent>
                </v:textbox>
                <w10:wrap type="topAndBottom" anchorx="margin"/>
              </v:shape>
            </w:pict>
          </mc:Fallback>
        </mc:AlternateContent>
      </w:r>
      <w:r w:rsidR="00441CA7" w:rsidRPr="000975F9">
        <w:rPr>
          <w:rFonts w:eastAsia="ＭＳ 明朝" w:hint="eastAsia"/>
          <w:sz w:val="20"/>
          <w:szCs w:val="20"/>
        </w:rPr>
        <w:t xml:space="preserve">Since the nature of internal stress is closely related to the </w:t>
      </w:r>
      <w:r w:rsidR="00754901" w:rsidRPr="000975F9">
        <w:rPr>
          <w:rFonts w:eastAsia="ＭＳ 明朝" w:hint="eastAsia"/>
          <w:sz w:val="20"/>
          <w:szCs w:val="20"/>
        </w:rPr>
        <w:t>elastic</w:t>
      </w:r>
      <w:r w:rsidR="00D72464" w:rsidRPr="000975F9">
        <w:rPr>
          <w:rFonts w:eastAsia="ＭＳ 明朝" w:hint="eastAsia"/>
          <w:sz w:val="20"/>
          <w:szCs w:val="20"/>
        </w:rPr>
        <w:t xml:space="preserve"> strain</w:t>
      </w:r>
      <w:r w:rsidR="00441CA7" w:rsidRPr="000975F9">
        <w:rPr>
          <w:rFonts w:eastAsia="ＭＳ 明朝" w:hint="eastAsia"/>
          <w:sz w:val="20"/>
          <w:szCs w:val="20"/>
        </w:rPr>
        <w:t xml:space="preserve"> in ferrite, t</w:t>
      </w:r>
      <w:r w:rsidR="00441CA7" w:rsidRPr="000975F9">
        <w:rPr>
          <w:rFonts w:eastAsia="ＭＳ 明朝"/>
          <w:sz w:val="20"/>
          <w:szCs w:val="20"/>
        </w:rPr>
        <w:t xml:space="preserve">he relationship between the </w:t>
      </w:r>
      <w:r w:rsidR="00D87EBB" w:rsidRPr="000975F9">
        <w:rPr>
          <w:rFonts w:eastAsia="ＭＳ 明朝" w:hint="eastAsia"/>
          <w:sz w:val="20"/>
          <w:szCs w:val="20"/>
        </w:rPr>
        <w:t>{</w:t>
      </w:r>
      <w:r w:rsidR="00441CA7" w:rsidRPr="000975F9">
        <w:rPr>
          <w:rFonts w:eastAsia="ＭＳ 明朝"/>
          <w:sz w:val="20"/>
          <w:szCs w:val="20"/>
        </w:rPr>
        <w:t>110</w:t>
      </w:r>
      <w:r w:rsidR="00D87EBB" w:rsidRPr="000975F9">
        <w:rPr>
          <w:rFonts w:eastAsia="ＭＳ 明朝" w:hint="eastAsia"/>
          <w:sz w:val="20"/>
          <w:szCs w:val="20"/>
        </w:rPr>
        <w:t>}</w:t>
      </w:r>
      <w:r w:rsidR="00441CA7" w:rsidRPr="000975F9">
        <w:rPr>
          <w:rFonts w:eastAsia="ＭＳ 明朝"/>
          <w:sz w:val="20"/>
          <w:szCs w:val="20"/>
        </w:rPr>
        <w:t xml:space="preserve"> plane spacing </w:t>
      </w:r>
      <w:r w:rsidR="00441CA7" w:rsidRPr="000975F9">
        <w:rPr>
          <w:rFonts w:eastAsia="ＭＳ 明朝" w:hint="eastAsia"/>
          <w:sz w:val="20"/>
          <w:szCs w:val="20"/>
        </w:rPr>
        <w:t>(</w:t>
      </w:r>
      <w:r w:rsidR="00441CA7" w:rsidRPr="000975F9">
        <w:rPr>
          <w:rFonts w:eastAsia="ＭＳ 明朝"/>
          <w:b/>
          <w:bCs/>
          <w:sz w:val="20"/>
          <w:szCs w:val="20"/>
        </w:rPr>
        <w:t>Fig. 5</w:t>
      </w:r>
      <w:r w:rsidR="00441CA7" w:rsidRPr="000975F9">
        <w:rPr>
          <w:rFonts w:eastAsia="ＭＳ 明朝" w:hint="eastAsia"/>
          <w:sz w:val="20"/>
          <w:szCs w:val="20"/>
        </w:rPr>
        <w:t>)</w:t>
      </w:r>
      <w:r w:rsidR="00441CA7" w:rsidRPr="000975F9">
        <w:rPr>
          <w:rFonts w:eastAsia="ＭＳ 明朝"/>
          <w:sz w:val="20"/>
          <w:szCs w:val="20"/>
        </w:rPr>
        <w:t xml:space="preserve"> and the back stress </w:t>
      </w:r>
      <w:r w:rsidR="00441CA7" w:rsidRPr="000975F9">
        <w:rPr>
          <w:rFonts w:eastAsia="ＭＳ 明朝" w:hint="eastAsia"/>
          <w:sz w:val="20"/>
          <w:szCs w:val="20"/>
        </w:rPr>
        <w:t xml:space="preserve">should be examined to show the change in </w:t>
      </w:r>
      <w:r w:rsidR="009175FE" w:rsidRPr="000975F9">
        <w:rPr>
          <w:rFonts w:eastAsia="ＭＳ 明朝"/>
          <w:sz w:val="20"/>
          <w:szCs w:val="20"/>
        </w:rPr>
        <w:t xml:space="preserve">the lattice shape of </w:t>
      </w:r>
      <w:r w:rsidR="00441CA7" w:rsidRPr="000975F9">
        <w:rPr>
          <w:rFonts w:eastAsia="ＭＳ 明朝" w:hint="eastAsia"/>
          <w:sz w:val="20"/>
          <w:szCs w:val="20"/>
        </w:rPr>
        <w:t>ferrite as</w:t>
      </w:r>
      <w:r w:rsidR="00441CA7" w:rsidRPr="000975F9">
        <w:rPr>
          <w:rFonts w:eastAsia="ＭＳ 明朝"/>
          <w:sz w:val="20"/>
          <w:szCs w:val="20"/>
        </w:rPr>
        <w:t xml:space="preserve"> shown in </w:t>
      </w:r>
      <w:r w:rsidR="00441CA7" w:rsidRPr="000975F9">
        <w:rPr>
          <w:rFonts w:eastAsia="ＭＳ 明朝"/>
          <w:b/>
          <w:bCs/>
          <w:sz w:val="20"/>
          <w:szCs w:val="20"/>
        </w:rPr>
        <w:t>Fig.</w:t>
      </w:r>
      <w:r w:rsidR="00441CA7" w:rsidRPr="000975F9">
        <w:rPr>
          <w:rFonts w:eastAsia="ＭＳ 明朝" w:hint="eastAsia"/>
          <w:b/>
          <w:bCs/>
          <w:sz w:val="20"/>
          <w:szCs w:val="20"/>
        </w:rPr>
        <w:t xml:space="preserve"> </w:t>
      </w:r>
      <w:r w:rsidR="00441CA7" w:rsidRPr="000975F9">
        <w:rPr>
          <w:rFonts w:eastAsia="ＭＳ 明朝"/>
          <w:b/>
          <w:bCs/>
          <w:sz w:val="20"/>
          <w:szCs w:val="20"/>
        </w:rPr>
        <w:t>8</w:t>
      </w:r>
      <w:r w:rsidR="00441CA7" w:rsidRPr="000975F9">
        <w:rPr>
          <w:rFonts w:eastAsia="ＭＳ 明朝"/>
          <w:sz w:val="20"/>
          <w:szCs w:val="20"/>
        </w:rPr>
        <w:t>. The back stress was</w:t>
      </w:r>
      <w:r w:rsidR="00441CA7" w:rsidRPr="000975F9">
        <w:rPr>
          <w:rFonts w:eastAsia="ＭＳ 明朝" w:hint="eastAsia"/>
          <w:sz w:val="20"/>
          <w:szCs w:val="20"/>
        </w:rPr>
        <w:t xml:space="preserve"> evaluated as</w:t>
      </w:r>
      <w:r w:rsidR="00441CA7" w:rsidRPr="000975F9">
        <w:rPr>
          <w:rFonts w:eastAsia="ＭＳ 明朝"/>
          <w:sz w:val="20"/>
          <w:szCs w:val="20"/>
        </w:rPr>
        <w:t xml:space="preserve"> half </w:t>
      </w:r>
      <w:r w:rsidR="00441CA7" w:rsidRPr="000975F9">
        <w:rPr>
          <w:rFonts w:eastAsia="ＭＳ 明朝" w:hint="eastAsia"/>
          <w:sz w:val="20"/>
          <w:szCs w:val="20"/>
        </w:rPr>
        <w:t xml:space="preserve">value </w:t>
      </w:r>
      <w:r w:rsidR="00441CA7" w:rsidRPr="000975F9">
        <w:rPr>
          <w:rFonts w:eastAsia="ＭＳ 明朝"/>
          <w:sz w:val="20"/>
          <w:szCs w:val="20"/>
        </w:rPr>
        <w:t>of the difference between the tensile and compressive yield stresses</w:t>
      </w:r>
      <w:r w:rsidR="001E09E3" w:rsidRPr="000975F9">
        <w:rPr>
          <w:rFonts w:eastAsia="ＭＳ 明朝"/>
          <w:sz w:val="20"/>
          <w:szCs w:val="20"/>
        </w:rPr>
        <w:t xml:space="preserve"> in </w:t>
      </w:r>
      <w:r w:rsidR="001E09E3" w:rsidRPr="000975F9">
        <w:rPr>
          <w:rFonts w:eastAsia="ＭＳ 明朝"/>
          <w:b/>
          <w:bCs/>
          <w:sz w:val="20"/>
          <w:szCs w:val="20"/>
        </w:rPr>
        <w:t>Fig. 7</w:t>
      </w:r>
      <w:r w:rsidR="00441CA7" w:rsidRPr="000975F9">
        <w:rPr>
          <w:rFonts w:eastAsia="ＭＳ 明朝"/>
          <w:sz w:val="20"/>
          <w:szCs w:val="20"/>
        </w:rPr>
        <w:t>.</w:t>
      </w:r>
      <w:r w:rsidR="00441CA7" w:rsidRPr="000975F9">
        <w:rPr>
          <w:sz w:val="20"/>
          <w:szCs w:val="20"/>
        </w:rPr>
        <w:t xml:space="preserve"> </w:t>
      </w:r>
      <w:r w:rsidR="00441CA7" w:rsidRPr="000975F9">
        <w:rPr>
          <w:rFonts w:eastAsia="ＭＳ 明朝" w:hint="eastAsia"/>
          <w:sz w:val="20"/>
          <w:szCs w:val="20"/>
        </w:rPr>
        <w:t xml:space="preserve">It is </w:t>
      </w:r>
      <w:r w:rsidR="00441CA7" w:rsidRPr="000975F9">
        <w:rPr>
          <w:rFonts w:eastAsia="ＭＳ 明朝"/>
          <w:sz w:val="20"/>
          <w:szCs w:val="20"/>
        </w:rPr>
        <w:t>interesting</w:t>
      </w:r>
      <w:r w:rsidR="00441CA7" w:rsidRPr="000975F9">
        <w:rPr>
          <w:rFonts w:eastAsia="ＭＳ 明朝" w:hint="eastAsia"/>
          <w:sz w:val="20"/>
          <w:szCs w:val="20"/>
        </w:rPr>
        <w:t xml:space="preserve"> that the liner relation is found clearly between t</w:t>
      </w:r>
      <w:r w:rsidR="00441CA7" w:rsidRPr="000975F9">
        <w:rPr>
          <w:sz w:val="20"/>
          <w:szCs w:val="20"/>
        </w:rPr>
        <w:t xml:space="preserve">he back stress </w:t>
      </w:r>
      <w:r w:rsidR="00441CA7" w:rsidRPr="000975F9">
        <w:rPr>
          <w:rFonts w:eastAsia="ＭＳ 明朝" w:hint="eastAsia"/>
          <w:sz w:val="20"/>
          <w:szCs w:val="20"/>
        </w:rPr>
        <w:t>and</w:t>
      </w:r>
      <w:r w:rsidR="00441CA7" w:rsidRPr="000975F9">
        <w:rPr>
          <w:sz w:val="20"/>
          <w:szCs w:val="20"/>
        </w:rPr>
        <w:t xml:space="preserve"> the plane spacing</w:t>
      </w:r>
      <w:r w:rsidR="00DF7A64" w:rsidRPr="000975F9">
        <w:rPr>
          <w:rFonts w:eastAsia="ＭＳ 明朝" w:hint="eastAsia"/>
          <w:sz w:val="20"/>
          <w:szCs w:val="20"/>
        </w:rPr>
        <w:t>, implying this relation is governed by liner elasticity.</w:t>
      </w:r>
      <w:r w:rsidR="00441CA7" w:rsidRPr="000975F9">
        <w:rPr>
          <w:sz w:val="20"/>
          <w:szCs w:val="20"/>
        </w:rPr>
        <w:t xml:space="preserve"> </w:t>
      </w:r>
      <w:r w:rsidR="007B6C05" w:rsidRPr="000975F9">
        <w:rPr>
          <w:sz w:val="20"/>
          <w:szCs w:val="20"/>
        </w:rPr>
        <w:t xml:space="preserve">Although </w:t>
      </w:r>
      <w:r w:rsidR="00857383" w:rsidRPr="000975F9">
        <w:rPr>
          <w:sz w:val="20"/>
          <w:szCs w:val="20"/>
        </w:rPr>
        <w:t xml:space="preserve">The </w:t>
      </w:r>
      <w:r w:rsidR="00857383" w:rsidRPr="000975F9">
        <w:rPr>
          <w:rFonts w:asciiTheme="majorHAnsi" w:hAnsiTheme="majorHAnsi" w:cstheme="majorHAnsi"/>
          <w:sz w:val="20"/>
          <w:szCs w:val="20"/>
        </w:rPr>
        <w:t xml:space="preserve">effect of solid </w:t>
      </w:r>
      <w:r w:rsidR="00857383" w:rsidRPr="000975F9">
        <w:rPr>
          <w:rFonts w:asciiTheme="majorHAnsi" w:eastAsia="ＭＳ 明朝" w:hAnsiTheme="majorHAnsi" w:cstheme="majorHAnsi"/>
          <w:sz w:val="20"/>
          <w:szCs w:val="20"/>
        </w:rPr>
        <w:t>solute</w:t>
      </w:r>
      <w:r w:rsidR="00857383" w:rsidRPr="000975F9">
        <w:rPr>
          <w:rFonts w:asciiTheme="majorHAnsi" w:hAnsiTheme="majorHAnsi" w:cstheme="majorHAnsi"/>
          <w:sz w:val="20"/>
          <w:szCs w:val="20"/>
        </w:rPr>
        <w:t xml:space="preserve"> carbon may be considered, Koga et al. reported that the effect of solid solute carbon on the change in latt</w:t>
      </w:r>
      <w:r w:rsidR="00857383" w:rsidRPr="000975F9">
        <w:rPr>
          <w:sz w:val="20"/>
          <w:szCs w:val="20"/>
        </w:rPr>
        <w:t xml:space="preserve">ice parameter is </w:t>
      </w:r>
      <w:r w:rsidR="007B6C05" w:rsidRPr="000975F9">
        <w:rPr>
          <w:sz w:val="20"/>
          <w:szCs w:val="20"/>
        </w:rPr>
        <w:t>significant</w:t>
      </w:r>
      <w:r w:rsidR="00857383" w:rsidRPr="000975F9">
        <w:rPr>
          <w:sz w:val="20"/>
          <w:szCs w:val="20"/>
        </w:rPr>
        <w:t xml:space="preserve"> small</w:t>
      </w:r>
      <w:r w:rsidR="00DC0CD3" w:rsidRPr="000975F9">
        <w:rPr>
          <w:sz w:val="20"/>
          <w:szCs w:val="20"/>
        </w:rPr>
        <w:t xml:space="preserve"> with</w:t>
      </w:r>
      <w:r w:rsidR="00857383" w:rsidRPr="000975F9">
        <w:rPr>
          <w:sz w:val="20"/>
          <w:szCs w:val="20"/>
        </w:rPr>
        <w:t xml:space="preserve"> the </w:t>
      </w:r>
      <w:r w:rsidR="00DC0CD3" w:rsidRPr="000975F9">
        <w:rPr>
          <w:sz w:val="20"/>
          <w:szCs w:val="20"/>
        </w:rPr>
        <w:t>specimen</w:t>
      </w:r>
      <w:r w:rsidR="00857383" w:rsidRPr="000975F9">
        <w:rPr>
          <w:sz w:val="20"/>
          <w:szCs w:val="20"/>
        </w:rPr>
        <w:t xml:space="preserve"> is unprocessed </w:t>
      </w:r>
      <w:r w:rsidR="00857383" w:rsidRPr="000975F9">
        <w:rPr>
          <w:sz w:val="20"/>
          <w:szCs w:val="20"/>
          <w:highlight w:val="cyan"/>
        </w:rPr>
        <w:t>[</w:t>
      </w:r>
      <w:r w:rsidR="002952BF" w:rsidRPr="000975F9">
        <w:rPr>
          <w:sz w:val="20"/>
          <w:szCs w:val="20"/>
          <w:highlight w:val="cyan"/>
        </w:rPr>
        <w:t>45</w:t>
      </w:r>
      <w:r w:rsidR="00857383" w:rsidRPr="000975F9">
        <w:rPr>
          <w:sz w:val="20"/>
          <w:szCs w:val="20"/>
          <w:highlight w:val="cyan"/>
        </w:rPr>
        <w:t>]</w:t>
      </w:r>
      <w:r w:rsidR="00857383" w:rsidRPr="000975F9">
        <w:rPr>
          <w:sz w:val="20"/>
          <w:szCs w:val="20"/>
        </w:rPr>
        <w:t xml:space="preserve">. </w:t>
      </w:r>
      <w:r w:rsidR="00441CA7" w:rsidRPr="000975F9">
        <w:rPr>
          <w:rFonts w:eastAsia="ＭＳ 明朝" w:hint="eastAsia"/>
          <w:sz w:val="20"/>
          <w:szCs w:val="20"/>
        </w:rPr>
        <w:lastRenderedPageBreak/>
        <w:t xml:space="preserve">For the quantitative evaluation of this relation, the apparent </w:t>
      </w:r>
      <w:r w:rsidR="00E54A10" w:rsidRPr="000975F9">
        <w:rPr>
          <w:rFonts w:eastAsia="ＭＳ 明朝"/>
          <w:sz w:val="20"/>
          <w:szCs w:val="20"/>
        </w:rPr>
        <w:t>Young's</w:t>
      </w:r>
      <w:r w:rsidR="00441CA7" w:rsidRPr="000975F9">
        <w:rPr>
          <w:rFonts w:eastAsia="ＭＳ 明朝" w:hint="eastAsia"/>
          <w:sz w:val="20"/>
          <w:szCs w:val="20"/>
        </w:rPr>
        <w:t xml:space="preserve"> modulus due to the internal stress was evaluated by the following procedure: </w:t>
      </w:r>
      <w:r w:rsidR="00441CA7" w:rsidRPr="000975F9">
        <w:rPr>
          <w:sz w:val="20"/>
          <w:szCs w:val="20"/>
        </w:rPr>
        <w:t xml:space="preserve">the intersection of the </w:t>
      </w:r>
      <w:r w:rsidR="00441CA7" w:rsidRPr="000975F9">
        <w:rPr>
          <w:rFonts w:eastAsia="ＭＳ 明朝" w:hint="eastAsia"/>
          <w:sz w:val="20"/>
          <w:szCs w:val="20"/>
        </w:rPr>
        <w:t>regression line</w:t>
      </w:r>
      <w:r w:rsidR="00441CA7" w:rsidRPr="000975F9">
        <w:rPr>
          <w:sz w:val="20"/>
          <w:szCs w:val="20"/>
        </w:rPr>
        <w:t xml:space="preserve"> </w:t>
      </w:r>
      <w:r w:rsidR="00441CA7" w:rsidRPr="000975F9">
        <w:rPr>
          <w:rFonts w:eastAsia="ＭＳ 明朝" w:hint="eastAsia"/>
          <w:sz w:val="20"/>
          <w:szCs w:val="20"/>
        </w:rPr>
        <w:t>at horizontal axis</w:t>
      </w:r>
      <w:r w:rsidR="00662AF6" w:rsidRPr="000975F9">
        <w:rPr>
          <w:rFonts w:eastAsia="ＭＳ 明朝" w:hint="eastAsia"/>
          <w:sz w:val="20"/>
          <w:szCs w:val="20"/>
        </w:rPr>
        <w:t xml:space="preserve"> (back stress = 0, 2.0262</w:t>
      </w:r>
      <w:r w:rsidR="00662AF6" w:rsidRPr="000975F9">
        <w:rPr>
          <w:rFonts w:asciiTheme="minorHAnsi" w:eastAsia="ＭＳ 明朝" w:hAnsiTheme="minorHAnsi" w:cstheme="minorHAnsi"/>
          <w:sz w:val="20"/>
          <w:szCs w:val="20"/>
        </w:rPr>
        <w:t>Å</w:t>
      </w:r>
      <w:r w:rsidR="00662AF6" w:rsidRPr="000975F9">
        <w:rPr>
          <w:rFonts w:eastAsia="ＭＳ 明朝" w:hint="eastAsia"/>
          <w:sz w:val="20"/>
          <w:szCs w:val="20"/>
        </w:rPr>
        <w:t>)</w:t>
      </w:r>
      <w:r w:rsidR="00441CA7" w:rsidRPr="000975F9">
        <w:rPr>
          <w:rFonts w:eastAsia="ＭＳ 明朝" w:hint="eastAsia"/>
          <w:sz w:val="20"/>
          <w:szCs w:val="20"/>
        </w:rPr>
        <w:t xml:space="preserve"> </w:t>
      </w:r>
      <w:r w:rsidR="00441CA7" w:rsidRPr="000975F9">
        <w:rPr>
          <w:sz w:val="20"/>
          <w:szCs w:val="20"/>
        </w:rPr>
        <w:t xml:space="preserve">in </w:t>
      </w:r>
      <w:r w:rsidR="00441CA7" w:rsidRPr="000975F9">
        <w:rPr>
          <w:b/>
          <w:bCs/>
          <w:sz w:val="20"/>
          <w:szCs w:val="20"/>
        </w:rPr>
        <w:t>Fig. 8</w:t>
      </w:r>
      <w:r w:rsidR="00441CA7" w:rsidRPr="000975F9">
        <w:rPr>
          <w:sz w:val="20"/>
          <w:szCs w:val="20"/>
        </w:rPr>
        <w:t xml:space="preserve"> was </w:t>
      </w:r>
      <w:r w:rsidR="00441CA7" w:rsidRPr="000975F9">
        <w:rPr>
          <w:rFonts w:eastAsia="ＭＳ 明朝" w:hint="eastAsia"/>
          <w:sz w:val="20"/>
          <w:szCs w:val="20"/>
        </w:rPr>
        <w:t>measured</w:t>
      </w:r>
      <w:r w:rsidR="00441CA7" w:rsidRPr="000975F9">
        <w:rPr>
          <w:sz w:val="20"/>
          <w:szCs w:val="20"/>
        </w:rPr>
        <w:t xml:space="preserve"> as the </w:t>
      </w:r>
      <w:r w:rsidR="00662AF6" w:rsidRPr="000975F9">
        <w:rPr>
          <w:rFonts w:eastAsia="ＭＳ 明朝" w:hint="eastAsia"/>
          <w:sz w:val="20"/>
          <w:szCs w:val="20"/>
        </w:rPr>
        <w:t>standard</w:t>
      </w:r>
      <w:r w:rsidR="00441CA7" w:rsidRPr="000975F9">
        <w:rPr>
          <w:rFonts w:eastAsia="ＭＳ 明朝" w:hint="eastAsia"/>
          <w:sz w:val="20"/>
          <w:szCs w:val="20"/>
        </w:rPr>
        <w:t xml:space="preserve"> condition</w:t>
      </w:r>
      <w:r w:rsidR="00441CA7" w:rsidRPr="000975F9">
        <w:rPr>
          <w:sz w:val="20"/>
          <w:szCs w:val="20"/>
        </w:rPr>
        <w:t xml:space="preserve"> of </w:t>
      </w:r>
      <w:r w:rsidR="00662AF6" w:rsidRPr="000975F9">
        <w:rPr>
          <w:rFonts w:eastAsia="ＭＳ 明朝" w:hint="eastAsia"/>
          <w:sz w:val="20"/>
          <w:szCs w:val="20"/>
        </w:rPr>
        <w:t>{</w:t>
      </w:r>
      <w:r w:rsidR="00441CA7" w:rsidRPr="000975F9">
        <w:rPr>
          <w:sz w:val="20"/>
          <w:szCs w:val="20"/>
        </w:rPr>
        <w:t>110</w:t>
      </w:r>
      <w:r w:rsidR="00662AF6" w:rsidRPr="000975F9">
        <w:rPr>
          <w:rFonts w:eastAsia="ＭＳ 明朝" w:hint="eastAsia"/>
          <w:sz w:val="20"/>
          <w:szCs w:val="20"/>
        </w:rPr>
        <w:t>}</w:t>
      </w:r>
      <w:r w:rsidR="00441CA7" w:rsidRPr="000975F9">
        <w:rPr>
          <w:sz w:val="20"/>
          <w:szCs w:val="20"/>
        </w:rPr>
        <w:t xml:space="preserve"> spacing</w:t>
      </w:r>
      <w:r w:rsidR="00441CA7" w:rsidRPr="000975F9">
        <w:rPr>
          <w:rFonts w:eastAsia="ＭＳ 明朝" w:hint="eastAsia"/>
          <w:sz w:val="20"/>
          <w:szCs w:val="20"/>
        </w:rPr>
        <w:t xml:space="preserve"> without </w:t>
      </w:r>
      <w:r w:rsidR="00DF7A64" w:rsidRPr="000975F9">
        <w:rPr>
          <w:rFonts w:eastAsia="ＭＳ 明朝" w:hint="eastAsia"/>
          <w:sz w:val="20"/>
          <w:szCs w:val="20"/>
        </w:rPr>
        <w:t xml:space="preserve">any </w:t>
      </w:r>
      <w:r w:rsidR="00441CA7" w:rsidRPr="000975F9">
        <w:rPr>
          <w:rFonts w:eastAsia="ＭＳ 明朝" w:hint="eastAsia"/>
          <w:sz w:val="20"/>
          <w:szCs w:val="20"/>
        </w:rPr>
        <w:t>internal stress</w:t>
      </w:r>
      <w:r w:rsidR="00441CA7" w:rsidRPr="000975F9">
        <w:rPr>
          <w:sz w:val="20"/>
          <w:szCs w:val="20"/>
        </w:rPr>
        <w:t xml:space="preserve">, and </w:t>
      </w:r>
      <w:r w:rsidR="00441CA7" w:rsidRPr="000975F9">
        <w:rPr>
          <w:rFonts w:eastAsia="ＭＳ 明朝" w:hint="eastAsia"/>
          <w:sz w:val="20"/>
          <w:szCs w:val="20"/>
        </w:rPr>
        <w:t xml:space="preserve">the lattice strain </w:t>
      </w:r>
      <w:r w:rsidR="00542185" w:rsidRPr="000975F9">
        <w:rPr>
          <w:rFonts w:eastAsia="ＭＳ 明朝"/>
          <w:sz w:val="20"/>
          <w:szCs w:val="20"/>
        </w:rPr>
        <w:t xml:space="preserve">along with the </w:t>
      </w:r>
      <w:r w:rsidR="00662AF6" w:rsidRPr="000975F9">
        <w:rPr>
          <w:rFonts w:eastAsia="ＭＳ 明朝" w:hint="eastAsia"/>
          <w:sz w:val="20"/>
          <w:szCs w:val="20"/>
        </w:rPr>
        <w:t>{</w:t>
      </w:r>
      <w:r w:rsidR="00542185" w:rsidRPr="000975F9">
        <w:rPr>
          <w:rFonts w:eastAsia="ＭＳ 明朝"/>
          <w:sz w:val="20"/>
          <w:szCs w:val="20"/>
        </w:rPr>
        <w:t>110</w:t>
      </w:r>
      <w:r w:rsidR="00662AF6" w:rsidRPr="000975F9">
        <w:rPr>
          <w:rFonts w:eastAsia="ＭＳ 明朝" w:hint="eastAsia"/>
          <w:sz w:val="20"/>
          <w:szCs w:val="20"/>
        </w:rPr>
        <w:t>}</w:t>
      </w:r>
      <w:r w:rsidR="00542185" w:rsidRPr="000975F9">
        <w:rPr>
          <w:rFonts w:eastAsia="ＭＳ 明朝"/>
          <w:sz w:val="20"/>
          <w:szCs w:val="20"/>
        </w:rPr>
        <w:t xml:space="preserve"> normal </w:t>
      </w:r>
      <w:r w:rsidR="00441CA7" w:rsidRPr="000975F9">
        <w:rPr>
          <w:rFonts w:eastAsia="ＭＳ 明朝" w:hint="eastAsia"/>
          <w:sz w:val="20"/>
          <w:szCs w:val="20"/>
        </w:rPr>
        <w:t xml:space="preserve">was calculated with this </w:t>
      </w:r>
      <w:r w:rsidR="00662AF6" w:rsidRPr="000975F9">
        <w:rPr>
          <w:rFonts w:eastAsia="ＭＳ 明朝" w:hint="eastAsia"/>
          <w:sz w:val="20"/>
          <w:szCs w:val="20"/>
        </w:rPr>
        <w:t>standard</w:t>
      </w:r>
      <w:r w:rsidR="00441CA7" w:rsidRPr="000975F9">
        <w:rPr>
          <w:rFonts w:eastAsia="ＭＳ 明朝" w:hint="eastAsia"/>
          <w:sz w:val="20"/>
          <w:szCs w:val="20"/>
        </w:rPr>
        <w:t xml:space="preserve"> spacing. The slope of the liner regression between</w:t>
      </w:r>
      <w:r w:rsidR="00441CA7" w:rsidRPr="000975F9">
        <w:rPr>
          <w:sz w:val="20"/>
          <w:szCs w:val="20"/>
        </w:rPr>
        <w:t xml:space="preserve"> </w:t>
      </w:r>
      <w:r w:rsidR="00441CA7" w:rsidRPr="000975F9">
        <w:rPr>
          <w:rFonts w:eastAsia="ＭＳ 明朝" w:hint="eastAsia"/>
          <w:sz w:val="20"/>
          <w:szCs w:val="20"/>
        </w:rPr>
        <w:t xml:space="preserve">the </w:t>
      </w:r>
      <w:r w:rsidR="00441CA7" w:rsidRPr="000975F9">
        <w:rPr>
          <w:sz w:val="20"/>
          <w:szCs w:val="20"/>
        </w:rPr>
        <w:t xml:space="preserve">back stress and </w:t>
      </w:r>
      <w:r w:rsidR="00441CA7" w:rsidRPr="000975F9">
        <w:rPr>
          <w:rFonts w:eastAsia="ＭＳ 明朝" w:hint="eastAsia"/>
          <w:sz w:val="20"/>
          <w:szCs w:val="20"/>
        </w:rPr>
        <w:t xml:space="preserve">the </w:t>
      </w:r>
      <w:r w:rsidR="00441CA7" w:rsidRPr="000975F9">
        <w:rPr>
          <w:sz w:val="20"/>
          <w:szCs w:val="20"/>
        </w:rPr>
        <w:t>lattice strain</w:t>
      </w:r>
      <w:r w:rsidR="00441CA7" w:rsidRPr="000975F9">
        <w:rPr>
          <w:rFonts w:eastAsia="ＭＳ 明朝" w:hint="eastAsia"/>
          <w:sz w:val="20"/>
          <w:szCs w:val="20"/>
        </w:rPr>
        <w:t xml:space="preserve"> was evaluated as the apparent </w:t>
      </w:r>
      <w:r w:rsidR="00E54A10" w:rsidRPr="000975F9">
        <w:rPr>
          <w:rFonts w:eastAsia="ＭＳ 明朝"/>
          <w:sz w:val="20"/>
          <w:szCs w:val="20"/>
        </w:rPr>
        <w:t>Young's</w:t>
      </w:r>
      <w:r w:rsidR="00441CA7" w:rsidRPr="000975F9">
        <w:rPr>
          <w:rFonts w:eastAsia="ＭＳ 明朝" w:hint="eastAsia"/>
          <w:sz w:val="20"/>
          <w:szCs w:val="20"/>
        </w:rPr>
        <w:t xml:space="preserve"> modulus,</w:t>
      </w:r>
      <w:r w:rsidR="00441CA7" w:rsidRPr="000975F9">
        <w:rPr>
          <w:sz w:val="20"/>
          <w:szCs w:val="20"/>
        </w:rPr>
        <w:t xml:space="preserve"> </w:t>
      </w:r>
      <w:r w:rsidR="00441CA7" w:rsidRPr="000975F9">
        <w:rPr>
          <w:rFonts w:eastAsia="ＭＳ 明朝" w:hint="eastAsia"/>
          <w:sz w:val="20"/>
          <w:szCs w:val="20"/>
        </w:rPr>
        <w:t>that was</w:t>
      </w:r>
      <w:r w:rsidR="00441CA7" w:rsidRPr="000975F9">
        <w:rPr>
          <w:sz w:val="20"/>
          <w:szCs w:val="20"/>
        </w:rPr>
        <w:t xml:space="preserve"> 470 </w:t>
      </w:r>
      <w:proofErr w:type="spellStart"/>
      <w:r w:rsidR="00441CA7" w:rsidRPr="000975F9">
        <w:rPr>
          <w:sz w:val="20"/>
          <w:szCs w:val="20"/>
        </w:rPr>
        <w:t>GPa</w:t>
      </w:r>
      <w:proofErr w:type="spellEnd"/>
      <w:r w:rsidR="00441CA7" w:rsidRPr="000975F9">
        <w:rPr>
          <w:sz w:val="20"/>
          <w:szCs w:val="20"/>
        </w:rPr>
        <w:t xml:space="preserve">. </w:t>
      </w:r>
      <w:r w:rsidR="00441CA7" w:rsidRPr="000975F9">
        <w:rPr>
          <w:rFonts w:eastAsia="ＭＳ 明朝" w:hint="eastAsia"/>
          <w:sz w:val="20"/>
          <w:szCs w:val="20"/>
        </w:rPr>
        <w:t>While t</w:t>
      </w:r>
      <w:r w:rsidR="00441CA7" w:rsidRPr="000975F9">
        <w:rPr>
          <w:rFonts w:eastAsia="ＭＳ 明朝"/>
          <w:sz w:val="20"/>
          <w:szCs w:val="20"/>
        </w:rPr>
        <w:t xml:space="preserve">he </w:t>
      </w:r>
      <w:r w:rsidR="00441CA7" w:rsidRPr="000975F9">
        <w:rPr>
          <w:rFonts w:eastAsia="ＭＳ 明朝" w:hint="eastAsia"/>
          <w:sz w:val="20"/>
          <w:szCs w:val="20"/>
        </w:rPr>
        <w:t xml:space="preserve">actual </w:t>
      </w:r>
      <w:r w:rsidR="00441CA7" w:rsidRPr="000975F9">
        <w:rPr>
          <w:rFonts w:eastAsia="ＭＳ 明朝"/>
          <w:sz w:val="20"/>
          <w:szCs w:val="20"/>
        </w:rPr>
        <w:t>Young's modulus</w:t>
      </w:r>
      <w:r w:rsidR="00441CA7" w:rsidRPr="000975F9">
        <w:rPr>
          <w:rFonts w:eastAsia="ＭＳ 明朝" w:hint="eastAsia"/>
          <w:sz w:val="20"/>
          <w:szCs w:val="20"/>
        </w:rPr>
        <w:t xml:space="preserve"> </w:t>
      </w:r>
      <w:r w:rsidR="00441CA7" w:rsidRPr="000975F9">
        <w:rPr>
          <w:rFonts w:eastAsia="ＭＳ 明朝"/>
          <w:sz w:val="20"/>
          <w:szCs w:val="20"/>
        </w:rPr>
        <w:t xml:space="preserve">of ferrite </w:t>
      </w:r>
      <w:r w:rsidR="00441CA7" w:rsidRPr="000975F9">
        <w:rPr>
          <w:rFonts w:eastAsia="ＭＳ 明朝" w:hint="eastAsia"/>
          <w:sz w:val="20"/>
          <w:szCs w:val="20"/>
        </w:rPr>
        <w:t>single crystal has strongly dependent</w:t>
      </w:r>
      <w:r w:rsidR="00441CA7" w:rsidRPr="000975F9">
        <w:rPr>
          <w:rFonts w:eastAsia="ＭＳ 明朝"/>
          <w:sz w:val="20"/>
          <w:szCs w:val="20"/>
        </w:rPr>
        <w:t xml:space="preserve"> with crystallographic orientation </w:t>
      </w:r>
      <w:r w:rsidR="00542185" w:rsidRPr="000975F9">
        <w:rPr>
          <w:rFonts w:eastAsia="ＭＳ 明朝"/>
          <w:sz w:val="20"/>
          <w:szCs w:val="20"/>
        </w:rPr>
        <w:t>in</w:t>
      </w:r>
      <w:r w:rsidR="00441CA7" w:rsidRPr="000975F9">
        <w:rPr>
          <w:rFonts w:eastAsia="ＭＳ 明朝" w:hint="eastAsia"/>
          <w:sz w:val="20"/>
          <w:szCs w:val="20"/>
        </w:rPr>
        <w:t xml:space="preserve"> loading</w:t>
      </w:r>
      <w:r w:rsidR="00542185" w:rsidRPr="000975F9">
        <w:rPr>
          <w:rFonts w:eastAsia="ＭＳ 明朝"/>
          <w:sz w:val="20"/>
          <w:szCs w:val="20"/>
        </w:rPr>
        <w:t xml:space="preserve"> direction</w:t>
      </w:r>
      <w:r w:rsidR="00441CA7" w:rsidRPr="000975F9">
        <w:rPr>
          <w:rFonts w:eastAsia="ＭＳ 明朝"/>
          <w:sz w:val="20"/>
          <w:szCs w:val="20"/>
        </w:rPr>
        <w:t xml:space="preserve">, </w:t>
      </w:r>
      <w:r w:rsidR="00441CA7" w:rsidRPr="000975F9">
        <w:rPr>
          <w:rFonts w:eastAsia="ＭＳ 明朝" w:hint="eastAsia"/>
          <w:sz w:val="20"/>
          <w:szCs w:val="20"/>
        </w:rPr>
        <w:t xml:space="preserve">the average </w:t>
      </w:r>
      <w:r w:rsidR="00DF7A64" w:rsidRPr="000975F9">
        <w:rPr>
          <w:rFonts w:eastAsia="ＭＳ 明朝" w:hint="eastAsia"/>
          <w:sz w:val="20"/>
          <w:szCs w:val="20"/>
        </w:rPr>
        <w:t>modulus</w:t>
      </w:r>
      <w:r w:rsidR="00441CA7" w:rsidRPr="000975F9">
        <w:rPr>
          <w:rFonts w:eastAsia="ＭＳ 明朝"/>
          <w:sz w:val="20"/>
          <w:szCs w:val="20"/>
        </w:rPr>
        <w:t xml:space="preserve"> is approximately 200 </w:t>
      </w:r>
      <w:proofErr w:type="spellStart"/>
      <w:r w:rsidR="00441CA7" w:rsidRPr="000975F9">
        <w:rPr>
          <w:rFonts w:eastAsia="ＭＳ 明朝"/>
          <w:sz w:val="20"/>
          <w:szCs w:val="20"/>
        </w:rPr>
        <w:t>GPa</w:t>
      </w:r>
      <w:proofErr w:type="spellEnd"/>
      <w:r w:rsidR="00441CA7" w:rsidRPr="000975F9">
        <w:rPr>
          <w:rFonts w:eastAsia="ＭＳ 明朝" w:hint="eastAsia"/>
          <w:sz w:val="20"/>
          <w:szCs w:val="20"/>
        </w:rPr>
        <w:t xml:space="preserve"> </w:t>
      </w:r>
      <w:r w:rsidR="00DF7A64" w:rsidRPr="000975F9">
        <w:rPr>
          <w:rFonts w:eastAsia="ＭＳ 明朝" w:hint="eastAsia"/>
          <w:sz w:val="20"/>
          <w:szCs w:val="20"/>
          <w:highlight w:val="cyan"/>
        </w:rPr>
        <w:t>[</w:t>
      </w:r>
      <w:r w:rsidR="00441CA7" w:rsidRPr="000975F9">
        <w:rPr>
          <w:rFonts w:eastAsia="ＭＳ 明朝"/>
          <w:sz w:val="20"/>
          <w:szCs w:val="20"/>
          <w:highlight w:val="cyan"/>
        </w:rPr>
        <w:t>4</w:t>
      </w:r>
      <w:r w:rsidR="002952BF" w:rsidRPr="000975F9">
        <w:rPr>
          <w:rFonts w:eastAsia="ＭＳ 明朝"/>
          <w:sz w:val="20"/>
          <w:szCs w:val="20"/>
          <w:highlight w:val="cyan"/>
        </w:rPr>
        <w:t>6-</w:t>
      </w:r>
      <w:r w:rsidR="00441CA7" w:rsidRPr="000975F9">
        <w:rPr>
          <w:rFonts w:eastAsia="ＭＳ 明朝"/>
          <w:sz w:val="20"/>
          <w:szCs w:val="20"/>
          <w:highlight w:val="cyan"/>
        </w:rPr>
        <w:t>4</w:t>
      </w:r>
      <w:r w:rsidR="002952BF" w:rsidRPr="000975F9">
        <w:rPr>
          <w:rFonts w:eastAsia="ＭＳ 明朝"/>
          <w:sz w:val="20"/>
          <w:szCs w:val="20"/>
          <w:highlight w:val="cyan"/>
        </w:rPr>
        <w:t>8</w:t>
      </w:r>
      <w:r w:rsidR="00DF7A64" w:rsidRPr="000975F9">
        <w:rPr>
          <w:rFonts w:eastAsia="ＭＳ 明朝" w:hint="eastAsia"/>
          <w:sz w:val="20"/>
          <w:szCs w:val="20"/>
          <w:highlight w:val="cyan"/>
        </w:rPr>
        <w:t>]</w:t>
      </w:r>
      <w:r w:rsidR="00441CA7" w:rsidRPr="000975F9">
        <w:rPr>
          <w:rFonts w:eastAsia="ＭＳ 明朝" w:hint="eastAsia"/>
          <w:sz w:val="20"/>
          <w:szCs w:val="20"/>
        </w:rPr>
        <w:t xml:space="preserve">. This value indicates </w:t>
      </w:r>
      <w:r w:rsidR="00DF7A64" w:rsidRPr="000975F9">
        <w:rPr>
          <w:rFonts w:eastAsia="ＭＳ 明朝" w:hint="eastAsia"/>
          <w:sz w:val="20"/>
          <w:szCs w:val="20"/>
        </w:rPr>
        <w:t xml:space="preserve">the </w:t>
      </w:r>
      <w:r w:rsidR="00441CA7" w:rsidRPr="000975F9">
        <w:rPr>
          <w:rFonts w:eastAsia="ＭＳ 明朝" w:hint="eastAsia"/>
          <w:sz w:val="20"/>
          <w:szCs w:val="20"/>
        </w:rPr>
        <w:t>similar</w:t>
      </w:r>
      <w:r w:rsidR="00441CA7" w:rsidRPr="000975F9">
        <w:rPr>
          <w:rFonts w:eastAsia="ＭＳ 明朝"/>
          <w:sz w:val="20"/>
          <w:szCs w:val="20"/>
        </w:rPr>
        <w:t xml:space="preserve"> order</w:t>
      </w:r>
      <w:r w:rsidR="00441CA7" w:rsidRPr="000975F9">
        <w:rPr>
          <w:rFonts w:eastAsia="ＭＳ 明朝" w:hint="eastAsia"/>
          <w:sz w:val="20"/>
          <w:szCs w:val="20"/>
        </w:rPr>
        <w:t xml:space="preserve"> to the modulus evaluated in this work</w:t>
      </w:r>
      <w:r w:rsidR="00E54A10" w:rsidRPr="000975F9">
        <w:rPr>
          <w:rFonts w:eastAsia="ＭＳ 明朝"/>
          <w:sz w:val="20"/>
          <w:szCs w:val="20"/>
        </w:rPr>
        <w:t>,</w:t>
      </w:r>
      <w:r w:rsidR="00441CA7" w:rsidRPr="000975F9">
        <w:rPr>
          <w:rFonts w:eastAsia="ＭＳ 明朝" w:hint="eastAsia"/>
          <w:sz w:val="20"/>
          <w:szCs w:val="20"/>
        </w:rPr>
        <w:t xml:space="preserve"> however, still significant difference exists between these values. Although the clear reason for this </w:t>
      </w:r>
      <w:r w:rsidR="00441CA7" w:rsidRPr="000975F9">
        <w:rPr>
          <w:rFonts w:eastAsia="ＭＳ 明朝"/>
          <w:sz w:val="20"/>
          <w:szCs w:val="20"/>
        </w:rPr>
        <w:t>difference</w:t>
      </w:r>
      <w:r w:rsidR="00441CA7" w:rsidRPr="000975F9">
        <w:rPr>
          <w:rFonts w:eastAsia="ＭＳ 明朝" w:hint="eastAsia"/>
          <w:sz w:val="20"/>
          <w:szCs w:val="20"/>
        </w:rPr>
        <w:t xml:space="preserve"> has not been clarified yet, it </w:t>
      </w:r>
      <w:r w:rsidR="00542185" w:rsidRPr="000975F9">
        <w:rPr>
          <w:rFonts w:eastAsia="ＭＳ 明朝"/>
          <w:sz w:val="20"/>
          <w:szCs w:val="20"/>
        </w:rPr>
        <w:t>is</w:t>
      </w:r>
      <w:r w:rsidR="00441CA7" w:rsidRPr="000975F9">
        <w:rPr>
          <w:rFonts w:eastAsia="ＭＳ 明朝" w:hint="eastAsia"/>
          <w:sz w:val="20"/>
          <w:szCs w:val="20"/>
        </w:rPr>
        <w:t xml:space="preserve"> no</w:t>
      </w:r>
      <w:r w:rsidR="00542185" w:rsidRPr="000975F9">
        <w:rPr>
          <w:rFonts w:eastAsia="ＭＳ 明朝"/>
          <w:sz w:val="20"/>
          <w:szCs w:val="20"/>
        </w:rPr>
        <w:t>table</w:t>
      </w:r>
      <w:r w:rsidR="00441CA7" w:rsidRPr="000975F9">
        <w:rPr>
          <w:rFonts w:eastAsia="ＭＳ 明朝" w:hint="eastAsia"/>
          <w:sz w:val="20"/>
          <w:szCs w:val="20"/>
        </w:rPr>
        <w:t xml:space="preserve"> that there are several possible mechanisms, one </w:t>
      </w:r>
      <w:r w:rsidR="00441CA7" w:rsidRPr="000975F9">
        <w:rPr>
          <w:rFonts w:eastAsia="ＭＳ 明朝"/>
          <w:sz w:val="20"/>
          <w:szCs w:val="20"/>
        </w:rPr>
        <w:t>of</w:t>
      </w:r>
      <w:r w:rsidR="00441CA7" w:rsidRPr="000975F9">
        <w:rPr>
          <w:rFonts w:eastAsia="ＭＳ 明朝" w:hint="eastAsia"/>
          <w:sz w:val="20"/>
          <w:szCs w:val="20"/>
        </w:rPr>
        <w:t xml:space="preserve"> which should be due to the multicomponent stress condition in the internal stress as found in the authors previous work</w:t>
      </w:r>
      <w:r w:rsidR="00E54A10" w:rsidRPr="000975F9">
        <w:rPr>
          <w:rFonts w:eastAsia="ＭＳ 明朝"/>
          <w:sz w:val="20"/>
          <w:szCs w:val="20"/>
        </w:rPr>
        <w:t xml:space="preserve"> </w:t>
      </w:r>
      <w:r w:rsidR="00DF7A64" w:rsidRPr="000975F9">
        <w:rPr>
          <w:rFonts w:eastAsia="ＭＳ 明朝" w:hint="eastAsia"/>
          <w:sz w:val="20"/>
          <w:szCs w:val="20"/>
          <w:highlight w:val="cyan"/>
        </w:rPr>
        <w:t>[</w:t>
      </w:r>
      <w:r w:rsidR="007966A5" w:rsidRPr="000975F9">
        <w:rPr>
          <w:rFonts w:eastAsia="ＭＳ 明朝"/>
          <w:sz w:val="20"/>
          <w:szCs w:val="20"/>
          <w:highlight w:val="cyan"/>
        </w:rPr>
        <w:t>9</w:t>
      </w:r>
      <w:r w:rsidR="00DF7A64" w:rsidRPr="000975F9">
        <w:rPr>
          <w:rFonts w:eastAsia="ＭＳ 明朝" w:hint="eastAsia"/>
          <w:sz w:val="20"/>
          <w:szCs w:val="20"/>
          <w:highlight w:val="cyan"/>
        </w:rPr>
        <w:t>]</w:t>
      </w:r>
      <w:r w:rsidR="00441CA7" w:rsidRPr="000975F9">
        <w:rPr>
          <w:rFonts w:eastAsia="ＭＳ 明朝" w:hint="eastAsia"/>
          <w:sz w:val="20"/>
          <w:szCs w:val="20"/>
        </w:rPr>
        <w:t xml:space="preserve">. The as-drawn wire has the internal stress not only parallel to the drawing direction but also  </w:t>
      </w:r>
      <w:r w:rsidR="00441CA7" w:rsidRPr="000975F9">
        <w:rPr>
          <w:rFonts w:eastAsia="ＭＳ 明朝"/>
          <w:sz w:val="20"/>
          <w:szCs w:val="20"/>
        </w:rPr>
        <w:t>perpendicular</w:t>
      </w:r>
      <w:r w:rsidR="00441CA7" w:rsidRPr="000975F9">
        <w:rPr>
          <w:rFonts w:eastAsia="ＭＳ 明朝" w:hint="eastAsia"/>
          <w:sz w:val="20"/>
          <w:szCs w:val="20"/>
        </w:rPr>
        <w:t xml:space="preserve"> to the drawing direction. Both </w:t>
      </w:r>
      <w:r w:rsidR="00441CA7" w:rsidRPr="000975F9">
        <w:rPr>
          <w:rFonts w:eastAsia="ＭＳ 明朝"/>
          <w:sz w:val="20"/>
          <w:szCs w:val="20"/>
        </w:rPr>
        <w:t>s</w:t>
      </w:r>
      <w:r w:rsidR="00441CA7" w:rsidRPr="000975F9">
        <w:rPr>
          <w:rFonts w:eastAsia="ＭＳ 明朝" w:hint="eastAsia"/>
          <w:sz w:val="20"/>
          <w:szCs w:val="20"/>
        </w:rPr>
        <w:t>t</w:t>
      </w:r>
      <w:r w:rsidR="00441CA7" w:rsidRPr="000975F9">
        <w:rPr>
          <w:rFonts w:eastAsia="ＭＳ 明朝"/>
          <w:sz w:val="20"/>
          <w:szCs w:val="20"/>
        </w:rPr>
        <w:t>re</w:t>
      </w:r>
      <w:r w:rsidR="00441CA7" w:rsidRPr="000975F9">
        <w:rPr>
          <w:rFonts w:eastAsia="ＭＳ 明朝" w:hint="eastAsia"/>
          <w:sz w:val="20"/>
          <w:szCs w:val="20"/>
        </w:rPr>
        <w:t>s</w:t>
      </w:r>
      <w:r w:rsidR="00441CA7" w:rsidRPr="000975F9">
        <w:rPr>
          <w:rFonts w:eastAsia="ＭＳ 明朝"/>
          <w:sz w:val="20"/>
          <w:szCs w:val="20"/>
        </w:rPr>
        <w:t>s</w:t>
      </w:r>
      <w:r w:rsidR="00441CA7" w:rsidRPr="000975F9">
        <w:rPr>
          <w:rFonts w:eastAsia="ＭＳ 明朝" w:hint="eastAsia"/>
          <w:sz w:val="20"/>
          <w:szCs w:val="20"/>
        </w:rPr>
        <w:t xml:space="preserve"> component can provide the change in the back stress via elastic constants such as Poisson rate. And thus, the change in the lattice spacing appears </w:t>
      </w:r>
      <w:r w:rsidR="00166218" w:rsidRPr="000975F9">
        <w:rPr>
          <w:rFonts w:eastAsia="ＭＳ 明朝"/>
          <w:sz w:val="20"/>
          <w:szCs w:val="20"/>
        </w:rPr>
        <w:t>under</w:t>
      </w:r>
      <w:r w:rsidR="00441CA7" w:rsidRPr="000975F9">
        <w:rPr>
          <w:rFonts w:eastAsia="ＭＳ 明朝" w:hint="eastAsia"/>
          <w:sz w:val="20"/>
          <w:szCs w:val="20"/>
        </w:rPr>
        <w:t xml:space="preserve">estimated in the relation shown in </w:t>
      </w:r>
      <w:r w:rsidR="00441CA7" w:rsidRPr="000975F9">
        <w:rPr>
          <w:rFonts w:eastAsia="ＭＳ 明朝"/>
          <w:b/>
          <w:bCs/>
          <w:sz w:val="20"/>
          <w:szCs w:val="20"/>
        </w:rPr>
        <w:t>Fig.8</w:t>
      </w:r>
      <w:r w:rsidR="00166218" w:rsidRPr="000975F9">
        <w:rPr>
          <w:rFonts w:eastAsia="ＭＳ 明朝"/>
          <w:sz w:val="20"/>
          <w:szCs w:val="20"/>
        </w:rPr>
        <w:t>.</w:t>
      </w:r>
      <w:r w:rsidR="00441CA7" w:rsidRPr="000975F9">
        <w:rPr>
          <w:rFonts w:eastAsia="ＭＳ 明朝" w:hint="eastAsia"/>
          <w:sz w:val="20"/>
          <w:szCs w:val="20"/>
        </w:rPr>
        <w:t xml:space="preserve"> Anyway</w:t>
      </w:r>
      <w:r w:rsidR="00441CA7" w:rsidRPr="000975F9">
        <w:rPr>
          <w:rFonts w:eastAsia="ＭＳ 明朝"/>
          <w:sz w:val="20"/>
          <w:szCs w:val="20"/>
        </w:rPr>
        <w:t>, the change in plastic anisotropy and compressive internal stress of ferrite due to heat treatment may also be influenced by elastic deformation of ferrite.</w:t>
      </w:r>
    </w:p>
    <w:p w14:paraId="26717A7E" w14:textId="77777777" w:rsidR="00F103BE" w:rsidRPr="000975F9" w:rsidRDefault="00F103BE" w:rsidP="00F103BE">
      <w:pPr>
        <w:snapToGrid w:val="0"/>
        <w:spacing w:line="360" w:lineRule="auto"/>
        <w:ind w:firstLineChars="0" w:firstLine="0"/>
        <w:rPr>
          <w:rFonts w:eastAsia="ＭＳ 明朝"/>
          <w:sz w:val="20"/>
          <w:szCs w:val="20"/>
        </w:rPr>
      </w:pPr>
    </w:p>
    <w:p w14:paraId="09C012AD" w14:textId="74AAC78A" w:rsidR="00E54A10" w:rsidRPr="000975F9" w:rsidRDefault="004F2D2A" w:rsidP="00E54A10">
      <w:pPr>
        <w:snapToGrid w:val="0"/>
        <w:spacing w:line="360" w:lineRule="auto"/>
        <w:ind w:firstLineChars="0" w:firstLine="0"/>
        <w:rPr>
          <w:rFonts w:eastAsia="ＭＳ 明朝"/>
          <w:sz w:val="20"/>
          <w:szCs w:val="20"/>
        </w:rPr>
      </w:pPr>
      <w:r w:rsidRPr="000975F9">
        <w:rPr>
          <w:rFonts w:eastAsia="ＭＳ 明朝"/>
          <w:sz w:val="20"/>
          <w:szCs w:val="20"/>
        </w:rPr>
        <w:t xml:space="preserve"> </w:t>
      </w:r>
      <w:r w:rsidR="00E54A10" w:rsidRPr="000975F9">
        <w:rPr>
          <w:rFonts w:eastAsia="ＭＳ 明朝"/>
          <w:sz w:val="20"/>
          <w:szCs w:val="20"/>
        </w:rPr>
        <w:t>Based on the above discussion, the changes in compressive internal stress and microstructure in ferrite at each heat treatment temperature are organized.</w:t>
      </w:r>
      <w:r w:rsidR="00E54A10" w:rsidRPr="000975F9">
        <w:rPr>
          <w:sz w:val="20"/>
          <w:szCs w:val="20"/>
        </w:rPr>
        <w:t xml:space="preserve"> </w:t>
      </w:r>
      <w:r w:rsidR="00E54A10" w:rsidRPr="000975F9">
        <w:rPr>
          <w:rFonts w:eastAsia="ＭＳ 明朝"/>
          <w:sz w:val="20"/>
          <w:szCs w:val="20"/>
        </w:rPr>
        <w:t>The decrease in compressive internal stress due to heat treatment was particularly large at 200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decreased further at 300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and the compressive internal stress disappear</w:t>
      </w:r>
      <w:r w:rsidR="009311EE" w:rsidRPr="000975F9">
        <w:rPr>
          <w:rFonts w:eastAsia="ＭＳ 明朝"/>
          <w:sz w:val="20"/>
          <w:szCs w:val="20"/>
        </w:rPr>
        <w:t>ed</w:t>
      </w:r>
      <w:r w:rsidR="00E54A10" w:rsidRPr="000975F9">
        <w:rPr>
          <w:rFonts w:eastAsia="ＭＳ 明朝"/>
          <w:sz w:val="20"/>
          <w:szCs w:val="20"/>
        </w:rPr>
        <w:t xml:space="preserve"> at 400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or higher.</w:t>
      </w:r>
      <w:r w:rsidR="00E54A10" w:rsidRPr="000975F9">
        <w:rPr>
          <w:sz w:val="20"/>
          <w:szCs w:val="20"/>
        </w:rPr>
        <w:t xml:space="preserve"> </w:t>
      </w:r>
      <w:r w:rsidR="00E54A10" w:rsidRPr="000975F9">
        <w:rPr>
          <w:rFonts w:eastAsia="ＭＳ 明朝"/>
          <w:sz w:val="20"/>
          <w:szCs w:val="20"/>
        </w:rPr>
        <w:t>These suggest that the heat treatment reduces the compressive internal stresses in the ferrite.</w:t>
      </w:r>
      <w:r w:rsidR="00E54A10" w:rsidRPr="000975F9">
        <w:rPr>
          <w:sz w:val="20"/>
          <w:szCs w:val="20"/>
        </w:rPr>
        <w:t xml:space="preserve"> </w:t>
      </w:r>
      <w:r w:rsidR="00E54A10" w:rsidRPr="000975F9">
        <w:rPr>
          <w:rFonts w:eastAsia="ＭＳ 明朝"/>
          <w:sz w:val="20"/>
          <w:szCs w:val="20"/>
        </w:rPr>
        <w:t>Firstly, at 200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where the largest decrease in internal stress was observed, the X-ray diffraction results in </w:t>
      </w:r>
      <w:r w:rsidR="00E54A10" w:rsidRPr="000975F9">
        <w:rPr>
          <w:rFonts w:eastAsia="ＭＳ 明朝"/>
          <w:b/>
          <w:bCs/>
          <w:sz w:val="20"/>
          <w:szCs w:val="20"/>
        </w:rPr>
        <w:t>Fig. 5</w:t>
      </w:r>
      <w:r w:rsidR="00E54A10" w:rsidRPr="000975F9">
        <w:rPr>
          <w:rFonts w:eastAsia="ＭＳ 明朝"/>
          <w:sz w:val="20"/>
          <w:szCs w:val="20"/>
        </w:rPr>
        <w:t xml:space="preserve"> show that the </w:t>
      </w:r>
      <w:r w:rsidR="00D87EBB" w:rsidRPr="000975F9">
        <w:rPr>
          <w:rFonts w:eastAsia="ＭＳ 明朝" w:hint="eastAsia"/>
          <w:sz w:val="20"/>
          <w:szCs w:val="20"/>
        </w:rPr>
        <w:t>{</w:t>
      </w:r>
      <w:r w:rsidR="00E54A10" w:rsidRPr="000975F9">
        <w:rPr>
          <w:rFonts w:eastAsia="ＭＳ 明朝"/>
          <w:sz w:val="20"/>
          <w:szCs w:val="20"/>
        </w:rPr>
        <w:t>110</w:t>
      </w:r>
      <w:r w:rsidR="00D87EBB" w:rsidRPr="000975F9">
        <w:rPr>
          <w:rFonts w:eastAsia="ＭＳ 明朝" w:hint="eastAsia"/>
          <w:sz w:val="20"/>
          <w:szCs w:val="20"/>
        </w:rPr>
        <w:t>}</w:t>
      </w:r>
      <w:r w:rsidR="00E54A10" w:rsidRPr="000975F9">
        <w:rPr>
          <w:rFonts w:eastAsia="ＭＳ 明朝"/>
          <w:sz w:val="20"/>
          <w:szCs w:val="20"/>
        </w:rPr>
        <w:t xml:space="preserve"> plane spacing widens without a decrease in dislocation density</w:t>
      </w:r>
      <w:r w:rsidR="00E54A10" w:rsidRPr="000975F9">
        <w:rPr>
          <w:rFonts w:eastAsia="ＭＳ 明朝" w:hint="eastAsia"/>
          <w:sz w:val="20"/>
          <w:szCs w:val="20"/>
        </w:rPr>
        <w:t xml:space="preserve">, and </w:t>
      </w:r>
      <w:r w:rsidR="00E54A10" w:rsidRPr="000975F9">
        <w:rPr>
          <w:rFonts w:eastAsia="ＭＳ 明朝"/>
          <w:sz w:val="20"/>
          <w:szCs w:val="20"/>
        </w:rPr>
        <w:t>thus</w:t>
      </w:r>
      <w:r w:rsidR="00E54A10" w:rsidRPr="000975F9">
        <w:rPr>
          <w:rFonts w:eastAsia="ＭＳ 明朝" w:hint="eastAsia"/>
          <w:sz w:val="20"/>
          <w:szCs w:val="20"/>
        </w:rPr>
        <w:t xml:space="preserve"> recovery of dislocation is not dominant </w:t>
      </w:r>
      <w:r w:rsidR="00E54A10" w:rsidRPr="000975F9">
        <w:rPr>
          <w:rFonts w:eastAsia="ＭＳ 明朝"/>
          <w:sz w:val="20"/>
          <w:szCs w:val="20"/>
        </w:rPr>
        <w:t>mechanism</w:t>
      </w:r>
      <w:r w:rsidR="00E54A10" w:rsidRPr="000975F9">
        <w:rPr>
          <w:rFonts w:eastAsia="ＭＳ 明朝" w:hint="eastAsia"/>
          <w:sz w:val="20"/>
          <w:szCs w:val="20"/>
        </w:rPr>
        <w:t xml:space="preserve"> of the change in the internal stress.</w:t>
      </w:r>
      <w:r w:rsidR="00E54A10" w:rsidRPr="000975F9">
        <w:rPr>
          <w:rFonts w:eastAsia="ＭＳ 明朝"/>
          <w:sz w:val="20"/>
          <w:szCs w:val="20"/>
        </w:rPr>
        <w:t xml:space="preserve"> Tarui et al. </w:t>
      </w:r>
      <w:r w:rsidR="00D87EBB" w:rsidRPr="000975F9">
        <w:rPr>
          <w:rFonts w:eastAsia="ＭＳ 明朝" w:hint="eastAsia"/>
          <w:sz w:val="20"/>
          <w:szCs w:val="20"/>
          <w:highlight w:val="cyan"/>
        </w:rPr>
        <w:t>[</w:t>
      </w:r>
      <w:r w:rsidR="00E54A10" w:rsidRPr="000975F9">
        <w:rPr>
          <w:rFonts w:eastAsia="ＭＳ 明朝"/>
          <w:sz w:val="20"/>
          <w:szCs w:val="20"/>
          <w:highlight w:val="cyan"/>
        </w:rPr>
        <w:t>2</w:t>
      </w:r>
      <w:r w:rsidR="001E6EE2" w:rsidRPr="000975F9">
        <w:rPr>
          <w:rFonts w:eastAsia="ＭＳ 明朝"/>
          <w:sz w:val="20"/>
          <w:szCs w:val="20"/>
          <w:highlight w:val="cyan"/>
        </w:rPr>
        <w:t>5</w:t>
      </w:r>
      <w:r w:rsidR="00D87EBB" w:rsidRPr="000975F9">
        <w:rPr>
          <w:rFonts w:eastAsia="ＭＳ 明朝" w:hint="eastAsia"/>
          <w:sz w:val="20"/>
          <w:szCs w:val="20"/>
          <w:highlight w:val="cyan"/>
        </w:rPr>
        <w:t>]</w:t>
      </w:r>
      <w:r w:rsidR="00E54A10" w:rsidRPr="000975F9">
        <w:rPr>
          <w:rFonts w:eastAsia="ＭＳ 明朝"/>
          <w:sz w:val="20"/>
          <w:szCs w:val="20"/>
        </w:rPr>
        <w:t xml:space="preserve"> reported that heat treatment at about 200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causes decomposition of cementite and diffusion of carbon</w:t>
      </w:r>
      <w:r w:rsidR="00E54A10" w:rsidRPr="000975F9">
        <w:rPr>
          <w:rFonts w:eastAsia="ＭＳ 明朝" w:hint="eastAsia"/>
          <w:sz w:val="20"/>
          <w:szCs w:val="20"/>
        </w:rPr>
        <w:t xml:space="preserve">. This </w:t>
      </w:r>
      <w:r w:rsidR="00E54A10" w:rsidRPr="000975F9">
        <w:rPr>
          <w:rFonts w:eastAsia="ＭＳ 明朝"/>
          <w:sz w:val="20"/>
          <w:szCs w:val="20"/>
        </w:rPr>
        <w:t>indicates</w:t>
      </w:r>
      <w:r w:rsidR="00E54A10" w:rsidRPr="000975F9">
        <w:rPr>
          <w:rFonts w:eastAsia="ＭＳ 明朝" w:hint="eastAsia"/>
          <w:sz w:val="20"/>
          <w:szCs w:val="20"/>
        </w:rPr>
        <w:t xml:space="preserve"> that</w:t>
      </w:r>
      <w:r w:rsidR="00E54A10" w:rsidRPr="000975F9">
        <w:rPr>
          <w:rFonts w:eastAsia="ＭＳ 明朝"/>
          <w:sz w:val="20"/>
          <w:szCs w:val="20"/>
        </w:rPr>
        <w:t xml:space="preserve"> </w:t>
      </w:r>
      <w:r w:rsidR="00E54A10" w:rsidRPr="000975F9">
        <w:rPr>
          <w:rFonts w:eastAsia="ＭＳ 明朝" w:hint="eastAsia"/>
          <w:sz w:val="20"/>
          <w:szCs w:val="20"/>
        </w:rPr>
        <w:t xml:space="preserve">the </w:t>
      </w:r>
      <w:r w:rsidR="00E54A10" w:rsidRPr="000975F9">
        <w:rPr>
          <w:rFonts w:eastAsia="ＭＳ 明朝"/>
          <w:sz w:val="20"/>
          <w:szCs w:val="20"/>
        </w:rPr>
        <w:t>diffusion</w:t>
      </w:r>
      <w:r w:rsidR="00E54A10" w:rsidRPr="000975F9">
        <w:rPr>
          <w:rFonts w:eastAsia="ＭＳ 明朝" w:hint="eastAsia"/>
          <w:sz w:val="20"/>
          <w:szCs w:val="20"/>
        </w:rPr>
        <w:t xml:space="preserve"> of carbon</w:t>
      </w:r>
      <w:r w:rsidR="00E54A10" w:rsidRPr="000975F9">
        <w:rPr>
          <w:rFonts w:eastAsia="ＭＳ 明朝"/>
          <w:sz w:val="20"/>
          <w:szCs w:val="20"/>
        </w:rPr>
        <w:t xml:space="preserve"> is assumed to </w:t>
      </w:r>
      <w:r w:rsidR="00E54A10" w:rsidRPr="000975F9">
        <w:rPr>
          <w:rFonts w:eastAsia="ＭＳ 明朝" w:hint="eastAsia"/>
          <w:sz w:val="20"/>
          <w:szCs w:val="20"/>
        </w:rPr>
        <w:t xml:space="preserve">provide the mechanism to </w:t>
      </w:r>
      <w:r w:rsidR="00E54A10" w:rsidRPr="000975F9">
        <w:rPr>
          <w:rFonts w:eastAsia="ＭＳ 明朝"/>
          <w:sz w:val="20"/>
          <w:szCs w:val="20"/>
        </w:rPr>
        <w:t>accommodate</w:t>
      </w:r>
      <w:r w:rsidR="00E54A10" w:rsidRPr="000975F9">
        <w:rPr>
          <w:rFonts w:eastAsia="ＭＳ 明朝" w:hint="eastAsia"/>
          <w:sz w:val="20"/>
          <w:szCs w:val="20"/>
        </w:rPr>
        <w:t xml:space="preserve"> the lattice strain</w:t>
      </w:r>
      <w:r w:rsidR="00E54A10" w:rsidRPr="000975F9">
        <w:rPr>
          <w:rFonts w:eastAsia="ＭＳ 明朝"/>
          <w:sz w:val="20"/>
          <w:szCs w:val="20"/>
        </w:rPr>
        <w:t>.</w:t>
      </w:r>
      <w:r w:rsidR="00E54A10" w:rsidRPr="000975F9">
        <w:rPr>
          <w:sz w:val="20"/>
          <w:szCs w:val="20"/>
        </w:rPr>
        <w:t xml:space="preserve"> </w:t>
      </w:r>
      <w:r w:rsidR="00E54A10" w:rsidRPr="000975F9">
        <w:rPr>
          <w:rFonts w:eastAsia="ＭＳ 明朝"/>
          <w:sz w:val="20"/>
          <w:szCs w:val="20"/>
        </w:rPr>
        <w:t>Secondly, at 300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where the compressive internal stress decreased further</w:t>
      </w:r>
      <w:r w:rsidR="00E54A10" w:rsidRPr="000975F9">
        <w:rPr>
          <w:rFonts w:eastAsia="ＭＳ 明朝" w:hint="eastAsia"/>
          <w:sz w:val="20"/>
          <w:szCs w:val="20"/>
        </w:rPr>
        <w:t>,</w:t>
      </w:r>
      <w:r w:rsidR="00E54A10" w:rsidRPr="000975F9">
        <w:rPr>
          <w:rFonts w:eastAsia="ＭＳ 明朝"/>
          <w:sz w:val="20"/>
          <w:szCs w:val="20"/>
        </w:rPr>
        <w:t xml:space="preserve"> </w:t>
      </w:r>
      <w:proofErr w:type="spellStart"/>
      <w:r w:rsidR="00E54A10" w:rsidRPr="000975F9">
        <w:rPr>
          <w:rFonts w:eastAsia="ＭＳ 明朝"/>
          <w:sz w:val="20"/>
          <w:szCs w:val="20"/>
        </w:rPr>
        <w:t>Hirakami</w:t>
      </w:r>
      <w:proofErr w:type="spellEnd"/>
      <w:r w:rsidR="00E54A10" w:rsidRPr="000975F9">
        <w:rPr>
          <w:rFonts w:eastAsia="ＭＳ 明朝"/>
          <w:sz w:val="20"/>
          <w:szCs w:val="20"/>
        </w:rPr>
        <w:t xml:space="preserve"> et al. </w:t>
      </w:r>
      <w:r w:rsidR="00D87EBB" w:rsidRPr="000975F9">
        <w:rPr>
          <w:rFonts w:eastAsia="ＭＳ 明朝" w:hint="eastAsia"/>
          <w:sz w:val="20"/>
          <w:szCs w:val="20"/>
          <w:highlight w:val="cyan"/>
        </w:rPr>
        <w:t>[</w:t>
      </w:r>
      <w:r w:rsidR="00E54A10" w:rsidRPr="000975F9">
        <w:rPr>
          <w:rFonts w:eastAsia="ＭＳ 明朝"/>
          <w:sz w:val="20"/>
          <w:szCs w:val="20"/>
          <w:highlight w:val="cyan"/>
        </w:rPr>
        <w:t>2</w:t>
      </w:r>
      <w:r w:rsidR="001E6EE2" w:rsidRPr="000975F9">
        <w:rPr>
          <w:rFonts w:eastAsia="ＭＳ 明朝"/>
          <w:sz w:val="20"/>
          <w:szCs w:val="20"/>
          <w:highlight w:val="cyan"/>
        </w:rPr>
        <w:t>2</w:t>
      </w:r>
      <w:r w:rsidR="00D87EBB" w:rsidRPr="000975F9">
        <w:rPr>
          <w:rFonts w:eastAsia="ＭＳ 明朝" w:hint="eastAsia"/>
          <w:sz w:val="20"/>
          <w:szCs w:val="20"/>
          <w:highlight w:val="cyan"/>
        </w:rPr>
        <w:t>]</w:t>
      </w:r>
      <w:r w:rsidR="00E54A10" w:rsidRPr="000975F9">
        <w:rPr>
          <w:rFonts w:eastAsia="ＭＳ 明朝"/>
          <w:sz w:val="20"/>
          <w:szCs w:val="20"/>
        </w:rPr>
        <w:t xml:space="preserve"> observed that heat treatment at 300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causes not only strain aging but also local recovery of dislocation or recrystallization of cementite. </w:t>
      </w:r>
      <w:r w:rsidR="00E54A10" w:rsidRPr="000975F9">
        <w:rPr>
          <w:rFonts w:eastAsia="ＭＳ 明朝"/>
          <w:b/>
          <w:bCs/>
          <w:sz w:val="20"/>
          <w:szCs w:val="20"/>
        </w:rPr>
        <w:t>Fig. 5</w:t>
      </w:r>
      <w:r w:rsidR="00E54A10" w:rsidRPr="000975F9">
        <w:rPr>
          <w:rFonts w:eastAsia="ＭＳ 明朝"/>
          <w:sz w:val="20"/>
          <w:szCs w:val="20"/>
        </w:rPr>
        <w:t xml:space="preserve"> also</w:t>
      </w:r>
      <w:r w:rsidR="00E54A10" w:rsidRPr="000975F9">
        <w:rPr>
          <w:sz w:val="20"/>
          <w:szCs w:val="20"/>
        </w:rPr>
        <w:t xml:space="preserve"> </w:t>
      </w:r>
      <w:r w:rsidR="00E54A10" w:rsidRPr="000975F9">
        <w:rPr>
          <w:rFonts w:eastAsia="ＭＳ 明朝"/>
          <w:sz w:val="20"/>
          <w:szCs w:val="20"/>
        </w:rPr>
        <w:t>shows a decrease in dislocation density, which may have influenced the decrease in compressive internal stress. Finally, when the compressive internal stress disappears at 400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in addition to a decrease in dislocation density (</w:t>
      </w:r>
      <w:r w:rsidR="00E54A10" w:rsidRPr="000975F9">
        <w:rPr>
          <w:rFonts w:eastAsia="ＭＳ 明朝"/>
          <w:b/>
          <w:bCs/>
          <w:sz w:val="20"/>
          <w:szCs w:val="20"/>
        </w:rPr>
        <w:t>Fig.5</w:t>
      </w:r>
      <w:r w:rsidR="00E54A10" w:rsidRPr="000975F9">
        <w:rPr>
          <w:rFonts w:eastAsia="ＭＳ 明朝"/>
          <w:sz w:val="20"/>
          <w:szCs w:val="20"/>
        </w:rPr>
        <w:t xml:space="preserve">), spheroidization of cementite occurs as shown in </w:t>
      </w:r>
      <w:r w:rsidR="00E54A10" w:rsidRPr="000975F9">
        <w:rPr>
          <w:rFonts w:eastAsia="ＭＳ 明朝"/>
          <w:b/>
          <w:bCs/>
          <w:sz w:val="20"/>
          <w:szCs w:val="20"/>
        </w:rPr>
        <w:t>Fig. 3</w:t>
      </w:r>
      <w:r w:rsidR="00E54A10" w:rsidRPr="000975F9">
        <w:rPr>
          <w:rFonts w:eastAsia="ＭＳ 明朝"/>
          <w:sz w:val="20"/>
          <w:szCs w:val="20"/>
        </w:rPr>
        <w:t>.</w:t>
      </w:r>
      <w:r w:rsidR="00E54A10" w:rsidRPr="000975F9">
        <w:rPr>
          <w:sz w:val="20"/>
          <w:szCs w:val="20"/>
        </w:rPr>
        <w:t xml:space="preserve"> </w:t>
      </w:r>
      <w:r w:rsidR="00E54A10" w:rsidRPr="000975F9">
        <w:rPr>
          <w:rFonts w:eastAsia="ＭＳ 明朝"/>
          <w:sz w:val="20"/>
          <w:szCs w:val="20"/>
        </w:rPr>
        <w:t xml:space="preserve">Sudo et al. </w:t>
      </w:r>
      <w:r w:rsidR="00D87EBB" w:rsidRPr="000975F9">
        <w:rPr>
          <w:rFonts w:eastAsia="ＭＳ 明朝" w:hint="eastAsia"/>
          <w:sz w:val="20"/>
          <w:szCs w:val="20"/>
          <w:highlight w:val="cyan"/>
        </w:rPr>
        <w:t>[</w:t>
      </w:r>
      <w:r w:rsidR="007966A5" w:rsidRPr="000975F9">
        <w:rPr>
          <w:rFonts w:eastAsia="ＭＳ 明朝" w:hint="eastAsia"/>
          <w:sz w:val="20"/>
          <w:szCs w:val="20"/>
          <w:highlight w:val="cyan"/>
        </w:rPr>
        <w:t>2</w:t>
      </w:r>
      <w:r w:rsidR="007966A5" w:rsidRPr="000975F9">
        <w:rPr>
          <w:rFonts w:eastAsia="ＭＳ 明朝"/>
          <w:sz w:val="20"/>
          <w:szCs w:val="20"/>
          <w:highlight w:val="cyan"/>
        </w:rPr>
        <w:t>0</w:t>
      </w:r>
      <w:r w:rsidR="00D87EBB" w:rsidRPr="000975F9">
        <w:rPr>
          <w:rFonts w:eastAsia="ＭＳ 明朝" w:hint="eastAsia"/>
          <w:sz w:val="20"/>
          <w:szCs w:val="20"/>
          <w:highlight w:val="cyan"/>
        </w:rPr>
        <w:t>]</w:t>
      </w:r>
      <w:r w:rsidR="00E54A10" w:rsidRPr="000975F9">
        <w:rPr>
          <w:rFonts w:eastAsia="ＭＳ 明朝"/>
          <w:sz w:val="20"/>
          <w:szCs w:val="20"/>
        </w:rPr>
        <w:t xml:space="preserve"> and Kawabe et al. </w:t>
      </w:r>
      <w:r w:rsidR="00D87EBB" w:rsidRPr="000975F9">
        <w:rPr>
          <w:rFonts w:eastAsia="ＭＳ 明朝" w:hint="eastAsia"/>
          <w:sz w:val="20"/>
          <w:szCs w:val="20"/>
          <w:highlight w:val="cyan"/>
        </w:rPr>
        <w:t>[</w:t>
      </w:r>
      <w:r w:rsidR="00E54A10" w:rsidRPr="000975F9">
        <w:rPr>
          <w:rFonts w:eastAsia="ＭＳ 明朝"/>
          <w:sz w:val="20"/>
          <w:szCs w:val="20"/>
          <w:highlight w:val="cyan"/>
        </w:rPr>
        <w:t>18</w:t>
      </w:r>
      <w:r w:rsidR="00D87EBB" w:rsidRPr="000975F9">
        <w:rPr>
          <w:rFonts w:eastAsia="ＭＳ 明朝" w:hint="eastAsia"/>
          <w:sz w:val="20"/>
          <w:szCs w:val="20"/>
          <w:highlight w:val="cyan"/>
        </w:rPr>
        <w:t>]</w:t>
      </w:r>
      <w:r w:rsidR="00E54A10" w:rsidRPr="000975F9">
        <w:rPr>
          <w:rFonts w:eastAsia="ＭＳ 明朝"/>
          <w:sz w:val="20"/>
          <w:szCs w:val="20"/>
        </w:rPr>
        <w:t xml:space="preserve"> observed cementite spheroidization in drawn pearlitic steel at 400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heat treatment. From these findings, the cause of the change in plastic anisotropy of drawn pearlitic steel due to heat treatment is thought to be due to changes in the microscopic structure around the ferrite-cementite interface, which all have different scales, although the causes vary with heat treatment temperature. In particular, the large change in anisotropy at 200</w:t>
      </w:r>
      <w:r w:rsidR="00E54A10" w:rsidRPr="000975F9">
        <w:rPr>
          <w:rFonts w:asciiTheme="majorHAnsi" w:eastAsia="ＭＳ 明朝" w:hAnsiTheme="majorHAnsi" w:cstheme="majorHAnsi"/>
          <w:sz w:val="20"/>
          <w:szCs w:val="20"/>
        </w:rPr>
        <w:t>℃</w:t>
      </w:r>
      <w:r w:rsidR="00E54A10" w:rsidRPr="000975F9">
        <w:rPr>
          <w:rFonts w:eastAsia="ＭＳ 明朝"/>
          <w:sz w:val="20"/>
          <w:szCs w:val="20"/>
        </w:rPr>
        <w:t xml:space="preserve"> suggests that the effect of the release of the elastic ferrite-cementite interface constraint is significant.</w:t>
      </w:r>
      <w:r w:rsidR="00E54A10" w:rsidRPr="000975F9">
        <w:rPr>
          <w:sz w:val="20"/>
          <w:szCs w:val="20"/>
        </w:rPr>
        <w:t xml:space="preserve"> </w:t>
      </w:r>
      <w:r w:rsidR="00E54A10" w:rsidRPr="000975F9">
        <w:rPr>
          <w:rFonts w:eastAsia="ＭＳ 明朝"/>
          <w:sz w:val="20"/>
          <w:szCs w:val="20"/>
        </w:rPr>
        <w:t xml:space="preserve">The reason for the release of the restraints at the ferrite-cementite interface is currently unclear, but analysis focusing on the </w:t>
      </w:r>
      <w:r w:rsidR="00E54A10" w:rsidRPr="000975F9">
        <w:rPr>
          <w:rFonts w:eastAsia="ＭＳ 明朝"/>
          <w:sz w:val="20"/>
          <w:szCs w:val="20"/>
        </w:rPr>
        <w:lastRenderedPageBreak/>
        <w:t>microscopic structure around the interface associated with carbon diffusion and cementite decomposition, as described above, is considered necessary.</w:t>
      </w:r>
    </w:p>
    <w:p w14:paraId="1343D605" w14:textId="289922AF" w:rsidR="002F36C9" w:rsidRPr="000975F9" w:rsidRDefault="002F36C9" w:rsidP="002F36C9">
      <w:pPr>
        <w:snapToGrid w:val="0"/>
        <w:spacing w:line="360" w:lineRule="auto"/>
        <w:ind w:firstLineChars="0" w:firstLine="0"/>
        <w:rPr>
          <w:rFonts w:eastAsia="ＭＳ 明朝"/>
          <w:sz w:val="20"/>
          <w:szCs w:val="20"/>
        </w:rPr>
      </w:pPr>
    </w:p>
    <w:p w14:paraId="25450C7B" w14:textId="77777777" w:rsidR="00F103BE" w:rsidRPr="000975F9" w:rsidRDefault="00F103BE" w:rsidP="002F36C9">
      <w:pPr>
        <w:snapToGrid w:val="0"/>
        <w:spacing w:line="360" w:lineRule="auto"/>
        <w:ind w:firstLineChars="0" w:firstLine="0"/>
        <w:rPr>
          <w:rFonts w:eastAsia="ＭＳ 明朝"/>
          <w:sz w:val="20"/>
          <w:szCs w:val="20"/>
        </w:rPr>
      </w:pPr>
    </w:p>
    <w:p w14:paraId="71933FB0" w14:textId="111B20B7" w:rsidR="00665B6E" w:rsidRPr="000975F9" w:rsidRDefault="00542185" w:rsidP="007849DE">
      <w:pPr>
        <w:snapToGrid w:val="0"/>
        <w:spacing w:line="360" w:lineRule="auto"/>
        <w:ind w:firstLineChars="0" w:firstLine="0"/>
        <w:rPr>
          <w:b/>
          <w:sz w:val="21"/>
          <w:szCs w:val="21"/>
        </w:rPr>
      </w:pPr>
      <w:r w:rsidRPr="000975F9">
        <w:rPr>
          <w:b/>
          <w:sz w:val="21"/>
          <w:szCs w:val="21"/>
        </w:rPr>
        <w:t>5</w:t>
      </w:r>
      <w:r w:rsidR="00665B6E" w:rsidRPr="000975F9">
        <w:rPr>
          <w:b/>
          <w:sz w:val="21"/>
          <w:szCs w:val="21"/>
        </w:rPr>
        <w:t>. Conclusion</w:t>
      </w:r>
    </w:p>
    <w:p w14:paraId="38FF264B" w14:textId="6FC42E87" w:rsidR="00E475B9" w:rsidRPr="000975F9" w:rsidRDefault="005242DF" w:rsidP="00F103BE">
      <w:pPr>
        <w:snapToGrid w:val="0"/>
        <w:spacing w:line="360" w:lineRule="auto"/>
        <w:ind w:firstLineChars="0" w:firstLine="0"/>
        <w:rPr>
          <w:sz w:val="20"/>
          <w:szCs w:val="20"/>
        </w:rPr>
      </w:pPr>
      <w:r w:rsidRPr="000975F9">
        <w:rPr>
          <w:sz w:val="20"/>
          <w:szCs w:val="20"/>
        </w:rPr>
        <w:t xml:space="preserve">The change in the plastic anisotropy </w:t>
      </w:r>
      <w:r w:rsidR="00754901" w:rsidRPr="000975F9">
        <w:rPr>
          <w:rFonts w:eastAsia="ＭＳ 明朝" w:hint="eastAsia"/>
          <w:sz w:val="20"/>
          <w:szCs w:val="20"/>
        </w:rPr>
        <w:t xml:space="preserve">(difference in yield stress between at tension and at compression) </w:t>
      </w:r>
      <w:r w:rsidRPr="000975F9">
        <w:rPr>
          <w:sz w:val="20"/>
          <w:szCs w:val="20"/>
        </w:rPr>
        <w:t xml:space="preserve">of drawn pearlitic steel </w:t>
      </w:r>
      <w:r w:rsidR="00754901" w:rsidRPr="000975F9">
        <w:rPr>
          <w:rFonts w:eastAsia="ＭＳ 明朝" w:hint="eastAsia"/>
          <w:sz w:val="20"/>
          <w:szCs w:val="20"/>
        </w:rPr>
        <w:t xml:space="preserve">by the post heat treatment </w:t>
      </w:r>
      <w:r w:rsidRPr="000975F9">
        <w:rPr>
          <w:sz w:val="20"/>
          <w:szCs w:val="20"/>
        </w:rPr>
        <w:t>w</w:t>
      </w:r>
      <w:r w:rsidR="00754901" w:rsidRPr="000975F9">
        <w:rPr>
          <w:rFonts w:eastAsia="ＭＳ 明朝" w:hint="eastAsia"/>
          <w:sz w:val="20"/>
          <w:szCs w:val="20"/>
        </w:rPr>
        <w:t>as</w:t>
      </w:r>
      <w:r w:rsidRPr="000975F9">
        <w:rPr>
          <w:sz w:val="20"/>
          <w:szCs w:val="20"/>
        </w:rPr>
        <w:t xml:space="preserve"> investigated. The </w:t>
      </w:r>
      <w:r w:rsidR="00754901" w:rsidRPr="000975F9">
        <w:rPr>
          <w:rFonts w:eastAsia="ＭＳ 明朝" w:hint="eastAsia"/>
          <w:sz w:val="20"/>
          <w:szCs w:val="20"/>
        </w:rPr>
        <w:t xml:space="preserve">post </w:t>
      </w:r>
      <w:r w:rsidRPr="000975F9">
        <w:rPr>
          <w:sz w:val="20"/>
          <w:szCs w:val="20"/>
        </w:rPr>
        <w:t>heat treatment significantly increased the compressive yield stress</w:t>
      </w:r>
      <w:r w:rsidR="00754901" w:rsidRPr="000975F9">
        <w:rPr>
          <w:rFonts w:eastAsia="ＭＳ 明朝" w:hint="eastAsia"/>
          <w:sz w:val="20"/>
          <w:szCs w:val="20"/>
        </w:rPr>
        <w:t xml:space="preserve"> more than that found at tension</w:t>
      </w:r>
      <w:r w:rsidRPr="000975F9">
        <w:rPr>
          <w:sz w:val="20"/>
          <w:szCs w:val="20"/>
        </w:rPr>
        <w:t xml:space="preserve"> and the </w:t>
      </w:r>
      <w:r w:rsidR="00754901" w:rsidRPr="000975F9">
        <w:rPr>
          <w:rFonts w:eastAsia="ＭＳ 明朝" w:hint="eastAsia"/>
          <w:sz w:val="20"/>
          <w:szCs w:val="20"/>
        </w:rPr>
        <w:t xml:space="preserve">anisotropy </w:t>
      </w:r>
      <w:r w:rsidRPr="000975F9">
        <w:rPr>
          <w:sz w:val="20"/>
          <w:szCs w:val="20"/>
        </w:rPr>
        <w:t>disappeared.</w:t>
      </w:r>
      <w:r w:rsidR="00E475B9" w:rsidRPr="000975F9">
        <w:rPr>
          <w:sz w:val="20"/>
          <w:szCs w:val="20"/>
        </w:rPr>
        <w:t xml:space="preserve"> The main results are as follows.</w:t>
      </w:r>
    </w:p>
    <w:p w14:paraId="2F6CDFB1" w14:textId="77777777" w:rsidR="00D63297" w:rsidRPr="000975F9" w:rsidRDefault="00D63297" w:rsidP="007849DE">
      <w:pPr>
        <w:snapToGrid w:val="0"/>
        <w:spacing w:line="360" w:lineRule="auto"/>
        <w:ind w:firstLineChars="0" w:firstLine="0"/>
        <w:rPr>
          <w:sz w:val="20"/>
          <w:szCs w:val="20"/>
        </w:rPr>
      </w:pPr>
    </w:p>
    <w:p w14:paraId="6D7FB82C" w14:textId="46D4B3F3" w:rsidR="005F4167" w:rsidRPr="000975F9" w:rsidRDefault="00D63297" w:rsidP="00F103BE">
      <w:pPr>
        <w:snapToGrid w:val="0"/>
        <w:spacing w:line="360" w:lineRule="auto"/>
        <w:ind w:left="142" w:hangingChars="71" w:hanging="142"/>
        <w:rPr>
          <w:sz w:val="20"/>
          <w:szCs w:val="20"/>
        </w:rPr>
      </w:pPr>
      <w:r w:rsidRPr="000975F9">
        <w:rPr>
          <w:sz w:val="20"/>
          <w:szCs w:val="20"/>
        </w:rPr>
        <w:t xml:space="preserve">1. </w:t>
      </w:r>
      <w:r w:rsidR="005F4167" w:rsidRPr="000975F9">
        <w:rPr>
          <w:sz w:val="20"/>
          <w:szCs w:val="20"/>
        </w:rPr>
        <w:t>The morphology of the lamellae did not change significantly below 400°C, and cementite spheroi</w:t>
      </w:r>
      <w:r w:rsidR="00217F00" w:rsidRPr="000975F9">
        <w:rPr>
          <w:sz w:val="20"/>
          <w:szCs w:val="20"/>
        </w:rPr>
        <w:t>di</w:t>
      </w:r>
      <w:r w:rsidR="005F4167" w:rsidRPr="000975F9">
        <w:rPr>
          <w:sz w:val="20"/>
          <w:szCs w:val="20"/>
        </w:rPr>
        <w:t xml:space="preserve">zation </w:t>
      </w:r>
      <w:r w:rsidR="00754901" w:rsidRPr="000975F9">
        <w:rPr>
          <w:rFonts w:eastAsia="ＭＳ 明朝" w:hint="eastAsia"/>
          <w:sz w:val="20"/>
          <w:szCs w:val="20"/>
        </w:rPr>
        <w:t xml:space="preserve">partially </w:t>
      </w:r>
      <w:r w:rsidR="005F4167" w:rsidRPr="000975F9">
        <w:rPr>
          <w:sz w:val="20"/>
          <w:szCs w:val="20"/>
        </w:rPr>
        <w:t>occurred at 500</w:t>
      </w:r>
      <w:r w:rsidR="002B3B1F" w:rsidRPr="000975F9">
        <w:rPr>
          <w:rFonts w:asciiTheme="majorHAnsi" w:eastAsia="ＭＳ 明朝" w:hAnsiTheme="majorHAnsi" w:cstheme="majorHAnsi"/>
          <w:sz w:val="20"/>
          <w:szCs w:val="20"/>
        </w:rPr>
        <w:t>℃</w:t>
      </w:r>
      <w:r w:rsidR="005F4167" w:rsidRPr="000975F9">
        <w:rPr>
          <w:sz w:val="20"/>
          <w:szCs w:val="20"/>
        </w:rPr>
        <w:t>.</w:t>
      </w:r>
    </w:p>
    <w:p w14:paraId="640D7798" w14:textId="10A240F7" w:rsidR="005F4167" w:rsidRPr="000975F9" w:rsidRDefault="00D63297" w:rsidP="00F103BE">
      <w:pPr>
        <w:snapToGrid w:val="0"/>
        <w:spacing w:line="360" w:lineRule="auto"/>
        <w:ind w:left="142" w:hangingChars="71" w:hanging="142"/>
        <w:rPr>
          <w:sz w:val="20"/>
          <w:szCs w:val="20"/>
        </w:rPr>
      </w:pPr>
      <w:r w:rsidRPr="000975F9">
        <w:rPr>
          <w:sz w:val="20"/>
          <w:szCs w:val="20"/>
        </w:rPr>
        <w:t xml:space="preserve">2. </w:t>
      </w:r>
      <w:r w:rsidR="005F4167" w:rsidRPr="000975F9">
        <w:rPr>
          <w:sz w:val="20"/>
          <w:szCs w:val="20"/>
        </w:rPr>
        <w:t xml:space="preserve">X-ray diffraction </w:t>
      </w:r>
      <w:r w:rsidR="005F4167" w:rsidRPr="000975F9">
        <w:rPr>
          <w:rFonts w:asciiTheme="majorHAnsi" w:eastAsia="ＭＳ 明朝" w:hAnsiTheme="majorHAnsi" w:cstheme="majorHAnsi"/>
          <w:sz w:val="20"/>
          <w:szCs w:val="20"/>
        </w:rPr>
        <w:t>indicated</w:t>
      </w:r>
      <w:r w:rsidR="005F4167" w:rsidRPr="000975F9">
        <w:rPr>
          <w:sz w:val="20"/>
          <w:szCs w:val="20"/>
        </w:rPr>
        <w:t xml:space="preserve"> that the recovery </w:t>
      </w:r>
      <w:r w:rsidR="00754901" w:rsidRPr="000975F9">
        <w:rPr>
          <w:rFonts w:eastAsia="ＭＳ 明朝" w:hint="eastAsia"/>
          <w:sz w:val="20"/>
          <w:szCs w:val="20"/>
        </w:rPr>
        <w:t xml:space="preserve">of dislocation </w:t>
      </w:r>
      <w:r w:rsidR="005F4167" w:rsidRPr="000975F9">
        <w:rPr>
          <w:sz w:val="20"/>
          <w:szCs w:val="20"/>
        </w:rPr>
        <w:t>occurred at above 300</w:t>
      </w:r>
      <w:r w:rsidR="002B3B1F" w:rsidRPr="000975F9">
        <w:rPr>
          <w:rFonts w:asciiTheme="majorHAnsi" w:eastAsia="ＭＳ 明朝" w:hAnsiTheme="majorHAnsi" w:cstheme="majorHAnsi"/>
          <w:sz w:val="20"/>
          <w:szCs w:val="20"/>
        </w:rPr>
        <w:t>℃</w:t>
      </w:r>
      <w:r w:rsidR="005F4167" w:rsidRPr="000975F9">
        <w:rPr>
          <w:sz w:val="20"/>
          <w:szCs w:val="20"/>
        </w:rPr>
        <w:t xml:space="preserve">. On the other hand, the </w:t>
      </w:r>
      <w:r w:rsidR="00D87EBB" w:rsidRPr="000975F9">
        <w:rPr>
          <w:rFonts w:eastAsia="ＭＳ 明朝" w:hint="eastAsia"/>
          <w:sz w:val="20"/>
          <w:szCs w:val="20"/>
        </w:rPr>
        <w:t>{</w:t>
      </w:r>
      <w:r w:rsidR="005F4167" w:rsidRPr="000975F9">
        <w:rPr>
          <w:sz w:val="20"/>
          <w:szCs w:val="20"/>
        </w:rPr>
        <w:t>110</w:t>
      </w:r>
      <w:r w:rsidR="00D87EBB" w:rsidRPr="000975F9">
        <w:rPr>
          <w:rFonts w:eastAsia="ＭＳ 明朝" w:hint="eastAsia"/>
          <w:sz w:val="20"/>
          <w:szCs w:val="20"/>
        </w:rPr>
        <w:t>}</w:t>
      </w:r>
      <w:r w:rsidR="005F4167" w:rsidRPr="000975F9">
        <w:rPr>
          <w:sz w:val="20"/>
          <w:szCs w:val="20"/>
        </w:rPr>
        <w:t xml:space="preserve"> plane spacing showed a broadening from 200</w:t>
      </w:r>
      <w:r w:rsidR="002B3B1F" w:rsidRPr="000975F9">
        <w:rPr>
          <w:rFonts w:asciiTheme="majorHAnsi" w:eastAsia="ＭＳ 明朝" w:hAnsiTheme="majorHAnsi" w:cstheme="majorHAnsi"/>
          <w:sz w:val="20"/>
          <w:szCs w:val="20"/>
        </w:rPr>
        <w:t>℃</w:t>
      </w:r>
      <w:r w:rsidR="005F4167" w:rsidRPr="000975F9">
        <w:rPr>
          <w:sz w:val="20"/>
          <w:szCs w:val="20"/>
        </w:rPr>
        <w:t>.</w:t>
      </w:r>
    </w:p>
    <w:p w14:paraId="2B7EBCF6" w14:textId="1BB264A4" w:rsidR="00840FD6" w:rsidRPr="000975F9" w:rsidRDefault="00D63297" w:rsidP="00F103BE">
      <w:pPr>
        <w:snapToGrid w:val="0"/>
        <w:spacing w:line="360" w:lineRule="auto"/>
        <w:ind w:left="142" w:hangingChars="71" w:hanging="142"/>
        <w:rPr>
          <w:sz w:val="20"/>
          <w:szCs w:val="20"/>
        </w:rPr>
      </w:pPr>
      <w:r w:rsidRPr="000975F9">
        <w:rPr>
          <w:sz w:val="20"/>
          <w:szCs w:val="20"/>
        </w:rPr>
        <w:t xml:space="preserve">3. </w:t>
      </w:r>
      <w:r w:rsidR="00840FD6" w:rsidRPr="000975F9">
        <w:rPr>
          <w:sz w:val="20"/>
          <w:szCs w:val="20"/>
        </w:rPr>
        <w:t>The compressive yield stress relative to tensile increased significantly after heat treatment at 2</w:t>
      </w:r>
      <w:r w:rsidR="00840FD6" w:rsidRPr="000975F9">
        <w:rPr>
          <w:rFonts w:asciiTheme="majorHAnsi" w:hAnsiTheme="majorHAnsi" w:cstheme="majorHAnsi"/>
          <w:sz w:val="20"/>
          <w:szCs w:val="20"/>
        </w:rPr>
        <w:t>0</w:t>
      </w:r>
      <w:r w:rsidR="002B3B1F" w:rsidRPr="000975F9">
        <w:rPr>
          <w:rFonts w:asciiTheme="majorHAnsi" w:eastAsia="ＭＳ 明朝" w:hAnsiTheme="majorHAnsi" w:cstheme="majorHAnsi"/>
          <w:sz w:val="20"/>
          <w:szCs w:val="20"/>
        </w:rPr>
        <w:t>0℃</w:t>
      </w:r>
      <w:r w:rsidR="00840FD6" w:rsidRPr="000975F9">
        <w:rPr>
          <w:sz w:val="20"/>
          <w:szCs w:val="20"/>
        </w:rPr>
        <w:t>. This suggests that the</w:t>
      </w:r>
      <w:r w:rsidR="00840FD6" w:rsidRPr="000975F9">
        <w:rPr>
          <w:rFonts w:asciiTheme="majorHAnsi" w:hAnsiTheme="majorHAnsi" w:cstheme="majorHAnsi"/>
          <w:sz w:val="20"/>
          <w:szCs w:val="20"/>
        </w:rPr>
        <w:t xml:space="preserve"> </w:t>
      </w:r>
      <w:r w:rsidR="00840FD6" w:rsidRPr="000975F9">
        <w:rPr>
          <w:rFonts w:asciiTheme="majorHAnsi" w:eastAsia="ＭＳ 明朝" w:hAnsiTheme="majorHAnsi" w:cstheme="majorHAnsi"/>
          <w:sz w:val="20"/>
          <w:szCs w:val="20"/>
        </w:rPr>
        <w:t xml:space="preserve">compressive </w:t>
      </w:r>
      <w:r w:rsidR="00840FD6" w:rsidRPr="000975F9">
        <w:rPr>
          <w:sz w:val="20"/>
          <w:szCs w:val="20"/>
        </w:rPr>
        <w:t xml:space="preserve">residual stress </w:t>
      </w:r>
      <w:r w:rsidR="00754901" w:rsidRPr="000975F9">
        <w:rPr>
          <w:rFonts w:eastAsia="ＭＳ 明朝" w:hint="eastAsia"/>
          <w:sz w:val="20"/>
          <w:szCs w:val="20"/>
        </w:rPr>
        <w:t xml:space="preserve">at ferrite </w:t>
      </w:r>
      <w:r w:rsidR="00840FD6" w:rsidRPr="000975F9">
        <w:rPr>
          <w:sz w:val="20"/>
          <w:szCs w:val="20"/>
        </w:rPr>
        <w:t>is reduced by the heat treatment.</w:t>
      </w:r>
      <w:r w:rsidR="00161901" w:rsidRPr="000975F9">
        <w:rPr>
          <w:sz w:val="20"/>
          <w:szCs w:val="20"/>
        </w:rPr>
        <w:t xml:space="preserve"> The one possible reason for this result is the release of the restraint</w:t>
      </w:r>
      <w:r w:rsidR="00754901" w:rsidRPr="000975F9">
        <w:rPr>
          <w:rFonts w:eastAsia="ＭＳ 明朝" w:hint="eastAsia"/>
          <w:sz w:val="20"/>
          <w:szCs w:val="20"/>
        </w:rPr>
        <w:t>s at the interface</w:t>
      </w:r>
      <w:r w:rsidR="00161901" w:rsidRPr="000975F9">
        <w:rPr>
          <w:sz w:val="20"/>
          <w:szCs w:val="20"/>
        </w:rPr>
        <w:t xml:space="preserve"> between ferrite and cementite.</w:t>
      </w:r>
    </w:p>
    <w:p w14:paraId="5FBD08B9" w14:textId="77777777" w:rsidR="00D63297" w:rsidRPr="000975F9" w:rsidRDefault="00D63297" w:rsidP="007849DE">
      <w:pPr>
        <w:snapToGrid w:val="0"/>
        <w:spacing w:line="360" w:lineRule="auto"/>
        <w:ind w:firstLineChars="0" w:firstLine="0"/>
        <w:rPr>
          <w:rFonts w:eastAsia="ＭＳ 明朝"/>
          <w:sz w:val="20"/>
          <w:szCs w:val="20"/>
        </w:rPr>
      </w:pPr>
    </w:p>
    <w:p w14:paraId="44E23677" w14:textId="77777777" w:rsidR="00F103BE" w:rsidRPr="000975F9" w:rsidRDefault="00F103BE" w:rsidP="00F103BE">
      <w:pPr>
        <w:snapToGrid w:val="0"/>
        <w:spacing w:line="360" w:lineRule="auto"/>
        <w:ind w:firstLineChars="0" w:firstLine="0"/>
        <w:rPr>
          <w:rFonts w:eastAsia="ＭＳ 明朝"/>
          <w:b/>
          <w:bCs/>
          <w:i/>
          <w:iCs/>
          <w:sz w:val="20"/>
          <w:szCs w:val="20"/>
        </w:rPr>
      </w:pPr>
      <w:r w:rsidRPr="000975F9">
        <w:rPr>
          <w:rFonts w:eastAsia="ＭＳ 明朝"/>
          <w:b/>
          <w:bCs/>
          <w:i/>
          <w:iCs/>
          <w:sz w:val="20"/>
          <w:szCs w:val="20"/>
        </w:rPr>
        <w:t>Acknowledgements</w:t>
      </w:r>
    </w:p>
    <w:p w14:paraId="69D49847" w14:textId="330EBF6D" w:rsidR="00F103BE" w:rsidRPr="000975F9" w:rsidRDefault="00F103BE" w:rsidP="00F103BE">
      <w:pPr>
        <w:snapToGrid w:val="0"/>
        <w:spacing w:line="360" w:lineRule="auto"/>
        <w:ind w:firstLineChars="0" w:firstLine="0"/>
        <w:rPr>
          <w:rFonts w:eastAsia="ＭＳ 明朝"/>
          <w:sz w:val="20"/>
          <w:szCs w:val="20"/>
        </w:rPr>
      </w:pPr>
      <w:r w:rsidRPr="000975F9">
        <w:rPr>
          <w:rFonts w:eastAsia="ＭＳ 明朝"/>
          <w:sz w:val="20"/>
          <w:szCs w:val="20"/>
        </w:rPr>
        <w:t>This study is based on the work partially supported by a Grant-in-Aid for Scientific Research (ID: 23H01732) through the Japan Society for the Promotion of Science (JSPS)</w:t>
      </w:r>
      <w:r w:rsidR="00084AA3" w:rsidRPr="000975F9">
        <w:rPr>
          <w:rFonts w:eastAsia="ＭＳ 明朝" w:hint="eastAsia"/>
          <w:sz w:val="20"/>
          <w:szCs w:val="20"/>
        </w:rPr>
        <w:t xml:space="preserve"> and by JST CREST (</w:t>
      </w:r>
      <w:r w:rsidR="00084AA3" w:rsidRPr="000975F9">
        <w:rPr>
          <w:rFonts w:eastAsia="ＭＳ 明朝"/>
          <w:sz w:val="20"/>
          <w:szCs w:val="20"/>
        </w:rPr>
        <w:t>JPMJCR24S4</w:t>
      </w:r>
      <w:r w:rsidR="00084AA3" w:rsidRPr="000975F9">
        <w:rPr>
          <w:rFonts w:eastAsia="ＭＳ 明朝" w:hint="eastAsia"/>
          <w:sz w:val="20"/>
          <w:szCs w:val="20"/>
        </w:rPr>
        <w:t>).</w:t>
      </w:r>
    </w:p>
    <w:p w14:paraId="674CEC42" w14:textId="5E827008" w:rsidR="00F103BE" w:rsidRPr="000975F9" w:rsidRDefault="00F103BE">
      <w:pPr>
        <w:widowControl/>
        <w:ind w:firstLineChars="0" w:firstLine="0"/>
        <w:jc w:val="left"/>
        <w:rPr>
          <w:rFonts w:eastAsia="ＭＳ 明朝"/>
          <w:sz w:val="20"/>
          <w:szCs w:val="20"/>
        </w:rPr>
      </w:pPr>
      <w:r w:rsidRPr="000975F9">
        <w:rPr>
          <w:rFonts w:eastAsia="ＭＳ 明朝"/>
          <w:sz w:val="20"/>
          <w:szCs w:val="20"/>
        </w:rPr>
        <w:br w:type="page"/>
      </w:r>
    </w:p>
    <w:p w14:paraId="10BD5586" w14:textId="7B1D158E" w:rsidR="00FC414D" w:rsidRPr="000975F9" w:rsidRDefault="00D63297" w:rsidP="007849DE">
      <w:pPr>
        <w:pStyle w:val="a"/>
        <w:numPr>
          <w:ilvl w:val="0"/>
          <w:numId w:val="0"/>
        </w:numPr>
        <w:spacing w:after="72" w:line="360" w:lineRule="auto"/>
        <w:rPr>
          <w:b/>
          <w:sz w:val="21"/>
          <w:szCs w:val="21"/>
        </w:rPr>
      </w:pPr>
      <w:r w:rsidRPr="000975F9">
        <w:rPr>
          <w:b/>
          <w:sz w:val="21"/>
          <w:szCs w:val="21"/>
        </w:rPr>
        <w:lastRenderedPageBreak/>
        <w:t>References</w:t>
      </w:r>
    </w:p>
    <w:p w14:paraId="7B12FD93" w14:textId="6564D7CF"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[1] J. Li, H. Ding and L. Wang, Microstructure and bending properties of Cu-Cr-Zr alloy subjected to heat treatment and rolling, J. Mater. Eng. Perform., </w:t>
      </w:r>
      <w:r w:rsidRPr="000975F9">
        <w:rPr>
          <w:rFonts w:asciiTheme="minorEastAsia" w:eastAsia="メイリオ" w:hAnsiTheme="minorEastAsia" w:cstheme="minorEastAsia" w:hint="eastAsia"/>
          <w:b/>
          <w:bCs/>
          <w:sz w:val="18"/>
        </w:rPr>
        <w:t>30</w:t>
      </w:r>
      <w:r w:rsidR="001677FD"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hint="eastAsia"/>
          <w:sz w:val="18"/>
        </w:rPr>
        <w:t>(2021), 5825-5833.</w:t>
      </w:r>
    </w:p>
    <w:p w14:paraId="71CF0F69" w14:textId="32D77075" w:rsidR="00FC1350" w:rsidRPr="000975F9" w:rsidRDefault="00FC1350"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17" w:history="1">
        <w:r w:rsidRPr="000975F9">
          <w:rPr>
            <w:rStyle w:val="aa"/>
            <w:rFonts w:asciiTheme="minorEastAsia" w:eastAsia="メイリオ" w:hAnsiTheme="minorEastAsia" w:cstheme="minorEastAsia" w:hint="eastAsia"/>
            <w:color w:val="auto"/>
            <w:sz w:val="18"/>
          </w:rPr>
          <w:t>h</w:t>
        </w:r>
        <w:r w:rsidRPr="000975F9">
          <w:rPr>
            <w:rStyle w:val="aa"/>
            <w:rFonts w:asciiTheme="minorEastAsia" w:hAnsiTheme="minorEastAsia" w:cstheme="minorEastAsia" w:hint="eastAsia"/>
            <w:color w:val="auto"/>
            <w:sz w:val="18"/>
            <w:shd w:val="clear" w:color="auto" w:fill="FFFFFF"/>
          </w:rPr>
          <w:t>ttps://doi.org/10.1007/s11665-021-05833-x</w:t>
        </w:r>
      </w:hyperlink>
    </w:p>
    <w:p w14:paraId="2296F1CE" w14:textId="1139B2EA"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T. Yamane, M. Yasunaga, K. Hirao, S. Yamasaki, K. Kazama, S. Yamasaki, K. Azama, K. Yoshida, R. Takeda, M. Hiratani, Repetition bend properties of Cu-Cr and Cu-Cr-Sn alloys, J. Mater. Sci., </w:t>
      </w:r>
      <w:r w:rsidRPr="000975F9">
        <w:rPr>
          <w:rFonts w:asciiTheme="minorEastAsia" w:eastAsia="メイリオ" w:hAnsiTheme="minorEastAsia" w:cstheme="minorEastAsia" w:hint="eastAsia"/>
          <w:b/>
          <w:bCs/>
          <w:sz w:val="18"/>
        </w:rPr>
        <w:t>23</w:t>
      </w:r>
      <w:r w:rsidRPr="000975F9">
        <w:rPr>
          <w:rFonts w:asciiTheme="minorEastAsia" w:eastAsia="メイリオ" w:hAnsiTheme="minorEastAsia" w:cstheme="minorEastAsia" w:hint="eastAsia"/>
          <w:sz w:val="18"/>
        </w:rPr>
        <w:t xml:space="preserve"> (1988), 305-310.</w:t>
      </w:r>
    </w:p>
    <w:p w14:paraId="6D91644A" w14:textId="750946FA" w:rsidR="00FC1350" w:rsidRPr="000975F9" w:rsidRDefault="00FC1350"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18" w:history="1">
        <w:r w:rsidRPr="000975F9">
          <w:rPr>
            <w:rStyle w:val="aa"/>
            <w:rFonts w:asciiTheme="minorEastAsia" w:hAnsiTheme="minorEastAsia" w:cstheme="minorEastAsia" w:hint="eastAsia"/>
            <w:color w:val="auto"/>
            <w:sz w:val="18"/>
            <w:shd w:val="clear" w:color="auto" w:fill="FFFFFF"/>
          </w:rPr>
          <w:t>https://doi.org/10.1007/BF01174070</w:t>
        </w:r>
      </w:hyperlink>
    </w:p>
    <w:p w14:paraId="13C739FD" w14:textId="532CFE9C"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[3] H. Inoue, T. Takasugi, Texture control for improving deep drawability in rolled and annealed </w:t>
      </w:r>
      <w:proofErr w:type="spellStart"/>
      <w:r w:rsidRPr="000975F9">
        <w:rPr>
          <w:rFonts w:asciiTheme="minorEastAsia" w:eastAsia="メイリオ" w:hAnsiTheme="minorEastAsia" w:cstheme="minorEastAsia" w:hint="eastAsia"/>
          <w:sz w:val="18"/>
        </w:rPr>
        <w:t>aluminium</w:t>
      </w:r>
      <w:proofErr w:type="spellEnd"/>
      <w:r w:rsidRPr="000975F9">
        <w:rPr>
          <w:rFonts w:asciiTheme="minorEastAsia" w:eastAsia="メイリオ" w:hAnsiTheme="minorEastAsia" w:cstheme="minorEastAsia" w:hint="eastAsia"/>
          <w:sz w:val="18"/>
        </w:rPr>
        <w:t xml:space="preserve"> alloy sheets, Mater. Trans. </w:t>
      </w:r>
      <w:r w:rsidRPr="000975F9">
        <w:rPr>
          <w:rFonts w:asciiTheme="minorEastAsia" w:eastAsia="メイリオ" w:hAnsiTheme="minorEastAsia" w:cstheme="minorEastAsia" w:hint="eastAsia"/>
          <w:b/>
          <w:bCs/>
          <w:sz w:val="18"/>
        </w:rPr>
        <w:t>48</w:t>
      </w:r>
      <w:r w:rsidRPr="000975F9">
        <w:rPr>
          <w:rFonts w:asciiTheme="minorEastAsia" w:eastAsia="メイリオ" w:hAnsiTheme="minorEastAsia" w:cstheme="minorEastAsia" w:hint="eastAsia"/>
          <w:sz w:val="18"/>
        </w:rPr>
        <w:t xml:space="preserve"> (2007), 2014-2022.</w:t>
      </w:r>
    </w:p>
    <w:p w14:paraId="00309ABD" w14:textId="2EE21A93" w:rsidR="00FC1350" w:rsidRPr="000975F9" w:rsidRDefault="00FC1350"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19" w:history="1">
        <w:r w:rsidRPr="000975F9">
          <w:rPr>
            <w:rStyle w:val="aa"/>
            <w:rFonts w:asciiTheme="minorEastAsia" w:eastAsia="メイリオ" w:hAnsiTheme="minorEastAsia" w:cstheme="minorEastAsia" w:hint="eastAsia"/>
            <w:color w:val="auto"/>
            <w:sz w:val="18"/>
          </w:rPr>
          <w:t>https://doi.org/10.2320/matertrans.L-MRA2007871</w:t>
        </w:r>
      </w:hyperlink>
    </w:p>
    <w:p w14:paraId="5D0863B1" w14:textId="68B82053"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[4] H. Tanaka and S. </w:t>
      </w:r>
      <w:proofErr w:type="spellStart"/>
      <w:r w:rsidRPr="000975F9">
        <w:rPr>
          <w:rFonts w:asciiTheme="minorEastAsia" w:eastAsia="メイリオ" w:hAnsiTheme="minorEastAsia" w:cstheme="minorEastAsia" w:hint="eastAsia"/>
          <w:sz w:val="18"/>
        </w:rPr>
        <w:t>Ikawa</w:t>
      </w:r>
      <w:proofErr w:type="spellEnd"/>
      <w:r w:rsidRPr="000975F9">
        <w:rPr>
          <w:rFonts w:asciiTheme="minorEastAsia" w:eastAsia="メイリオ" w:hAnsiTheme="minorEastAsia" w:cstheme="minorEastAsia" w:hint="eastAsia"/>
          <w:sz w:val="18"/>
        </w:rPr>
        <w:t>, Effect of texture on 0</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/180</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earing in deep drawing of aluminum alloy sheets, </w:t>
      </w:r>
      <w:r w:rsidRPr="000975F9">
        <w:rPr>
          <w:rFonts w:asciiTheme="minorEastAsia" w:eastAsia="メイリオ" w:hAnsiTheme="minorEastAsia" w:cstheme="minorEastAsia" w:hint="eastAsia"/>
          <w:b/>
          <w:bCs/>
          <w:sz w:val="18"/>
        </w:rPr>
        <w:t>53</w:t>
      </w:r>
      <w:r w:rsidRPr="000975F9">
        <w:rPr>
          <w:rFonts w:asciiTheme="minorEastAsia" w:eastAsia="メイリオ" w:hAnsiTheme="minorEastAsia" w:cstheme="minorEastAsia" w:hint="eastAsia"/>
          <w:sz w:val="18"/>
        </w:rPr>
        <w:t xml:space="preserve"> (2012), 1852-1857.</w:t>
      </w:r>
    </w:p>
    <w:p w14:paraId="25E573C4" w14:textId="179BDA06"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20" w:history="1">
        <w:r w:rsidRPr="000975F9">
          <w:rPr>
            <w:rStyle w:val="aa"/>
            <w:rFonts w:asciiTheme="minorEastAsia" w:eastAsia="メイリオ" w:hAnsiTheme="minorEastAsia" w:cstheme="minorEastAsia" w:hint="eastAsia"/>
            <w:color w:val="auto"/>
            <w:sz w:val="18"/>
          </w:rPr>
          <w:t>https://doi.org/10.2320/matertrans.L-M2012825</w:t>
        </w:r>
      </w:hyperlink>
    </w:p>
    <w:p w14:paraId="6E96E058" w14:textId="15C9DA00"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[5] T. Tanno, Y. Yano, H. Oka, S. </w:t>
      </w:r>
      <w:proofErr w:type="spellStart"/>
      <w:r w:rsidRPr="000975F9">
        <w:rPr>
          <w:rFonts w:asciiTheme="minorEastAsia" w:eastAsia="メイリオ" w:hAnsiTheme="minorEastAsia" w:cstheme="minorEastAsia" w:hint="eastAsia"/>
          <w:sz w:val="18"/>
        </w:rPr>
        <w:t>Ohtsuka</w:t>
      </w:r>
      <w:proofErr w:type="spellEnd"/>
      <w:r w:rsidRPr="000975F9">
        <w:rPr>
          <w:rFonts w:asciiTheme="minorEastAsia" w:eastAsia="メイリオ" w:hAnsiTheme="minorEastAsia" w:cstheme="minorEastAsia" w:hint="eastAsia"/>
          <w:sz w:val="18"/>
        </w:rPr>
        <w:t xml:space="preserve">, T. </w:t>
      </w:r>
      <w:proofErr w:type="spellStart"/>
      <w:r w:rsidRPr="000975F9">
        <w:rPr>
          <w:rFonts w:asciiTheme="minorEastAsia" w:eastAsia="メイリオ" w:hAnsiTheme="minorEastAsia" w:cstheme="minorEastAsia" w:hint="eastAsia"/>
          <w:sz w:val="18"/>
        </w:rPr>
        <w:t>Uwaba</w:t>
      </w:r>
      <w:proofErr w:type="spellEnd"/>
      <w:r w:rsidRPr="000975F9">
        <w:rPr>
          <w:rFonts w:asciiTheme="minorEastAsia" w:eastAsia="メイリオ" w:hAnsiTheme="minorEastAsia" w:cstheme="minorEastAsia" w:hint="eastAsia"/>
          <w:sz w:val="18"/>
        </w:rPr>
        <w:t xml:space="preserve">, T. Kaito, Strength anisotropy of rolled </w:t>
      </w:r>
      <w:proofErr w:type="spellStart"/>
      <w:r w:rsidRPr="000975F9">
        <w:rPr>
          <w:rFonts w:asciiTheme="minorEastAsia" w:eastAsia="メイリオ" w:hAnsiTheme="minorEastAsia" w:cstheme="minorEastAsia" w:hint="eastAsia"/>
          <w:sz w:val="18"/>
        </w:rPr>
        <w:t>11Cr</w:t>
      </w:r>
      <w:proofErr w:type="spellEnd"/>
      <w:r w:rsidRPr="000975F9">
        <w:rPr>
          <w:rFonts w:asciiTheme="minorEastAsia" w:eastAsia="メイリオ" w:hAnsiTheme="minorEastAsia" w:cstheme="minorEastAsia" w:hint="eastAsia"/>
          <w:sz w:val="18"/>
        </w:rPr>
        <w:t xml:space="preserve">-ODS steel, </w:t>
      </w:r>
      <w:proofErr w:type="spellStart"/>
      <w:r w:rsidRPr="000975F9">
        <w:rPr>
          <w:rFonts w:asciiTheme="minorEastAsia" w:eastAsia="メイリオ" w:hAnsiTheme="minorEastAsia" w:cstheme="minorEastAsia" w:hint="eastAsia"/>
          <w:sz w:val="18"/>
        </w:rPr>
        <w:t>Nucl</w:t>
      </w:r>
      <w:proofErr w:type="spellEnd"/>
      <w:r w:rsidRPr="000975F9">
        <w:rPr>
          <w:rFonts w:asciiTheme="minorEastAsia" w:eastAsia="メイリオ" w:hAnsiTheme="minorEastAsia" w:cstheme="minorEastAsia" w:hint="eastAsia"/>
          <w:sz w:val="18"/>
        </w:rPr>
        <w:t xml:space="preserve">. Mater. Energy </w:t>
      </w:r>
      <w:r w:rsidRPr="000975F9">
        <w:rPr>
          <w:rFonts w:asciiTheme="minorEastAsia" w:eastAsia="メイリオ" w:hAnsiTheme="minorEastAsia" w:cstheme="minorEastAsia" w:hint="eastAsia"/>
          <w:b/>
          <w:bCs/>
          <w:sz w:val="18"/>
        </w:rPr>
        <w:t>9</w:t>
      </w:r>
      <w:r w:rsidRPr="000975F9">
        <w:rPr>
          <w:rFonts w:asciiTheme="minorEastAsia" w:eastAsia="メイリオ" w:hAnsiTheme="minorEastAsia" w:cstheme="minorEastAsia" w:hint="eastAsia"/>
          <w:sz w:val="18"/>
        </w:rPr>
        <w:t xml:space="preserve"> (2016)</w:t>
      </w:r>
      <w:r w:rsidR="00D72464"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353-359</w:t>
      </w:r>
      <w:r w:rsidR="002C2814" w:rsidRPr="000975F9">
        <w:rPr>
          <w:rFonts w:asciiTheme="minorEastAsia" w:eastAsia="メイリオ" w:hAnsiTheme="minorEastAsia" w:cstheme="minorEastAsia" w:hint="eastAsia"/>
          <w:sz w:val="18"/>
        </w:rPr>
        <w:t>.</w:t>
      </w:r>
    </w:p>
    <w:p w14:paraId="2D298E60" w14:textId="0F8D6423" w:rsidR="00904C61" w:rsidRPr="000975F9" w:rsidRDefault="002C2814" w:rsidP="002C2814">
      <w:pPr>
        <w:ind w:left="364" w:firstLineChars="0" w:firstLine="0"/>
        <w:rPr>
          <w:rFonts w:asciiTheme="minorEastAsia" w:eastAsia="メイリオ" w:hAnsiTheme="minorEastAsia" w:cstheme="minorEastAsia"/>
          <w:sz w:val="18"/>
          <w:u w:val="single"/>
        </w:rPr>
      </w:pPr>
      <w:hyperlink r:id="rId21" w:history="1">
        <w:r w:rsidRPr="000975F9">
          <w:rPr>
            <w:rStyle w:val="aa"/>
            <w:rFonts w:asciiTheme="minorEastAsia" w:eastAsia="メイリオ" w:hAnsiTheme="minorEastAsia" w:cstheme="minorEastAsia"/>
            <w:color w:val="auto"/>
            <w:sz w:val="18"/>
          </w:rPr>
          <w:t>https://doi.org/10.1016/j.nme.2016.02.009</w:t>
        </w:r>
      </w:hyperlink>
    </w:p>
    <w:p w14:paraId="788DA815" w14:textId="654AA29C" w:rsidR="002C2814" w:rsidRPr="000975F9" w:rsidRDefault="00904C61" w:rsidP="002C2814">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[6] </w:t>
      </w:r>
      <w:r w:rsidR="00D72464" w:rsidRPr="000975F9">
        <w:rPr>
          <w:rFonts w:asciiTheme="minorEastAsia" w:eastAsia="メイリオ" w:hAnsiTheme="minorEastAsia" w:cstheme="minorEastAsia" w:hint="eastAsia"/>
          <w:sz w:val="18"/>
        </w:rPr>
        <w:t xml:space="preserve">W.B. </w:t>
      </w:r>
      <w:r w:rsidRPr="000975F9">
        <w:rPr>
          <w:rFonts w:asciiTheme="minorEastAsia" w:eastAsia="メイリオ" w:hAnsiTheme="minorEastAsia" w:cstheme="minorEastAsia" w:hint="eastAsia"/>
          <w:sz w:val="18"/>
        </w:rPr>
        <w:t xml:space="preserve">Hutchinson, </w:t>
      </w:r>
      <w:r w:rsidR="00D72464" w:rsidRPr="000975F9">
        <w:rPr>
          <w:rFonts w:asciiTheme="minorEastAsia" w:eastAsia="メイリオ" w:hAnsiTheme="minorEastAsia" w:cstheme="minorEastAsia" w:hint="eastAsia"/>
          <w:sz w:val="18"/>
        </w:rPr>
        <w:t xml:space="preserve">K. </w:t>
      </w:r>
      <w:r w:rsidRPr="000975F9">
        <w:rPr>
          <w:rFonts w:asciiTheme="minorEastAsia" w:eastAsia="メイリオ" w:hAnsiTheme="minorEastAsia" w:cstheme="minorEastAsia" w:hint="eastAsia"/>
          <w:sz w:val="18"/>
        </w:rPr>
        <w:t xml:space="preserve">Ushioda, </w:t>
      </w:r>
      <w:r w:rsidR="00D72464" w:rsidRPr="000975F9">
        <w:rPr>
          <w:rFonts w:asciiTheme="minorEastAsia" w:eastAsia="メイリオ" w:hAnsiTheme="minorEastAsia" w:cstheme="minorEastAsia" w:hint="eastAsia"/>
          <w:sz w:val="18"/>
        </w:rPr>
        <w:t xml:space="preserve">G. </w:t>
      </w:r>
      <w:proofErr w:type="spellStart"/>
      <w:r w:rsidRPr="000975F9">
        <w:rPr>
          <w:rFonts w:asciiTheme="minorEastAsia" w:eastAsia="メイリオ" w:hAnsiTheme="minorEastAsia" w:cstheme="minorEastAsia" w:hint="eastAsia"/>
          <w:sz w:val="18"/>
        </w:rPr>
        <w:t>Runnsjö</w:t>
      </w:r>
      <w:proofErr w:type="spellEnd"/>
      <w:r w:rsidR="00D72464"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Anisotropy of tensile </w:t>
      </w:r>
      <w:proofErr w:type="spellStart"/>
      <w:r w:rsidRPr="000975F9">
        <w:rPr>
          <w:rFonts w:asciiTheme="minorEastAsia" w:eastAsia="メイリオ" w:hAnsiTheme="minorEastAsia" w:cstheme="minorEastAsia" w:hint="eastAsia"/>
          <w:sz w:val="18"/>
        </w:rPr>
        <w:t>behaviour</w:t>
      </w:r>
      <w:proofErr w:type="spellEnd"/>
      <w:r w:rsidRPr="000975F9">
        <w:rPr>
          <w:rFonts w:asciiTheme="minorEastAsia" w:eastAsia="メイリオ" w:hAnsiTheme="minorEastAsia" w:cstheme="minorEastAsia" w:hint="eastAsia"/>
          <w:sz w:val="18"/>
        </w:rPr>
        <w:t xml:space="preserve"> in a duplex stainless steel sheet. Mater. Sci. Technol., 1(9) (2013), 728</w:t>
      </w:r>
      <w:r w:rsidR="002C2814" w:rsidRPr="000975F9">
        <w:rPr>
          <w:rFonts w:asciiTheme="minorEastAsia" w:eastAsia="メイリオ" w:hAnsiTheme="minorEastAsia" w:cstheme="minorEastAsia" w:hint="eastAsia"/>
          <w:sz w:val="18"/>
        </w:rPr>
        <w:t>-736</w:t>
      </w:r>
      <w:r w:rsidRPr="000975F9">
        <w:rPr>
          <w:rFonts w:asciiTheme="minorEastAsia" w:eastAsia="メイリオ" w:hAnsiTheme="minorEastAsia" w:cstheme="minorEastAsia" w:hint="eastAsia"/>
          <w:sz w:val="18"/>
        </w:rPr>
        <w:t>.</w:t>
      </w:r>
    </w:p>
    <w:p w14:paraId="789CEBBC" w14:textId="71C8281A" w:rsidR="00FC1350" w:rsidRPr="000975F9" w:rsidRDefault="002C2814" w:rsidP="002C2814">
      <w:pPr>
        <w:ind w:left="364" w:firstLineChars="0" w:firstLine="0"/>
        <w:rPr>
          <w:rFonts w:asciiTheme="minorEastAsia" w:eastAsia="メイリオ" w:hAnsiTheme="minorEastAsia" w:cstheme="minorEastAsia"/>
          <w:sz w:val="18"/>
        </w:rPr>
      </w:pPr>
      <w:hyperlink r:id="rId22" w:history="1">
        <w:r w:rsidRPr="000975F9">
          <w:rPr>
            <w:rStyle w:val="aa"/>
            <w:rFonts w:asciiTheme="minorEastAsia" w:eastAsia="メイリオ" w:hAnsiTheme="minorEastAsia" w:cstheme="minorEastAsia"/>
            <w:color w:val="auto"/>
            <w:sz w:val="18"/>
          </w:rPr>
          <w:t>http://dx.doi.org/10.1179/026708385790124224</w:t>
        </w:r>
      </w:hyperlink>
    </w:p>
    <w:p w14:paraId="7B3AB6DC" w14:textId="55925A53" w:rsidR="002C2814" w:rsidRPr="000975F9" w:rsidRDefault="00904C61" w:rsidP="002C2814">
      <w:pPr>
        <w:ind w:left="364" w:hangingChars="202" w:hanging="364"/>
        <w:rPr>
          <w:rFonts w:asciiTheme="minorEastAsia" w:eastAsia="ＭＳ 明朝" w:hAnsiTheme="minorEastAsia" w:cstheme="minorEastAsia"/>
          <w:sz w:val="18"/>
        </w:rPr>
      </w:pPr>
      <w:r w:rsidRPr="000975F9">
        <w:rPr>
          <w:rFonts w:asciiTheme="minorEastAsia" w:eastAsia="メイリオ" w:hAnsiTheme="minorEastAsia" w:cstheme="minorEastAsia" w:hint="eastAsia"/>
          <w:sz w:val="18"/>
        </w:rPr>
        <w:t>[</w:t>
      </w:r>
      <w:r w:rsidR="007966A5" w:rsidRPr="000975F9">
        <w:rPr>
          <w:rFonts w:asciiTheme="minorEastAsia" w:eastAsia="メイリオ" w:hAnsiTheme="minorEastAsia" w:cstheme="minorEastAsia" w:hint="eastAsia"/>
          <w:sz w:val="18"/>
        </w:rPr>
        <w:t>7</w:t>
      </w:r>
      <w:r w:rsidRPr="000975F9">
        <w:rPr>
          <w:rFonts w:asciiTheme="minorEastAsia" w:eastAsia="メイリオ" w:hAnsiTheme="minorEastAsia" w:cstheme="minorEastAsia" w:hint="eastAsia"/>
          <w:sz w:val="18"/>
        </w:rPr>
        <w:t xml:space="preserve">] </w:t>
      </w:r>
      <w:r w:rsidRPr="000975F9">
        <w:rPr>
          <w:rFonts w:asciiTheme="minorEastAsia" w:hAnsiTheme="minorEastAsia" w:cstheme="minorEastAsia" w:hint="eastAsia"/>
          <w:sz w:val="18"/>
        </w:rPr>
        <w:t xml:space="preserve">W.M. Stobbs and S. </w:t>
      </w:r>
      <w:proofErr w:type="spellStart"/>
      <w:r w:rsidRPr="000975F9">
        <w:rPr>
          <w:rFonts w:asciiTheme="minorEastAsia" w:hAnsiTheme="minorEastAsia" w:cstheme="minorEastAsia" w:hint="eastAsia"/>
          <w:sz w:val="18"/>
        </w:rPr>
        <w:t>Paetke</w:t>
      </w:r>
      <w:proofErr w:type="spellEnd"/>
      <w:r w:rsidRPr="000975F9">
        <w:rPr>
          <w:rFonts w:asciiTheme="minorEastAsia" w:hAnsiTheme="minorEastAsia" w:cstheme="minorEastAsia" w:hint="eastAsia"/>
          <w:sz w:val="18"/>
        </w:rPr>
        <w:t xml:space="preserve">, The Bauschinger effect in cold drawn patented wire, Acta Metall. </w:t>
      </w:r>
      <w:r w:rsidRPr="000975F9">
        <w:rPr>
          <w:rFonts w:asciiTheme="minorEastAsia" w:hAnsiTheme="minorEastAsia" w:cstheme="minorEastAsia" w:hint="eastAsia"/>
          <w:b/>
          <w:bCs/>
          <w:sz w:val="18"/>
        </w:rPr>
        <w:t>33</w:t>
      </w:r>
      <w:r w:rsidRPr="000975F9">
        <w:rPr>
          <w:rFonts w:asciiTheme="minorEastAsia" w:hAnsiTheme="minorEastAsia" w:cstheme="minorEastAsia" w:hint="eastAsia"/>
          <w:sz w:val="18"/>
        </w:rPr>
        <w:t xml:space="preserve"> (1985)</w:t>
      </w:r>
      <w:r w:rsidR="00D72464" w:rsidRPr="000975F9">
        <w:rPr>
          <w:rFonts w:asciiTheme="minorEastAsia" w:eastAsia="ＭＳ 明朝" w:hAnsiTheme="minorEastAsia" w:cstheme="minorEastAsia" w:hint="eastAsia"/>
          <w:sz w:val="18"/>
        </w:rPr>
        <w:t>,</w:t>
      </w:r>
      <w:r w:rsidRPr="000975F9">
        <w:rPr>
          <w:rFonts w:asciiTheme="minorEastAsia" w:hAnsiTheme="minorEastAsia" w:cstheme="minorEastAsia" w:hint="eastAsia"/>
          <w:sz w:val="18"/>
        </w:rPr>
        <w:t xml:space="preserve"> 777-783.</w:t>
      </w:r>
    </w:p>
    <w:p w14:paraId="33017C75" w14:textId="61FAB6FF" w:rsidR="00904C61" w:rsidRPr="000975F9" w:rsidRDefault="002C2814" w:rsidP="002C2814">
      <w:pPr>
        <w:ind w:left="364" w:firstLineChars="0" w:firstLine="0"/>
        <w:rPr>
          <w:rFonts w:asciiTheme="minorEastAsia" w:hAnsiTheme="minorEastAsia" w:cstheme="minorEastAsia"/>
          <w:sz w:val="18"/>
        </w:rPr>
      </w:pPr>
      <w:hyperlink r:id="rId23" w:history="1">
        <w:r w:rsidRPr="000975F9">
          <w:rPr>
            <w:rStyle w:val="aa"/>
            <w:rFonts w:asciiTheme="minorEastAsia" w:hAnsiTheme="minorEastAsia" w:cstheme="minorEastAsia"/>
            <w:color w:val="auto"/>
            <w:sz w:val="18"/>
          </w:rPr>
          <w:t>https://doi.org/10.1016/0001-6160(85)90101-4</w:t>
        </w:r>
      </w:hyperlink>
    </w:p>
    <w:p w14:paraId="046906D2" w14:textId="6A9FF6BE" w:rsidR="002C2814" w:rsidRPr="000975F9" w:rsidRDefault="00904C61" w:rsidP="002C2814">
      <w:pPr>
        <w:ind w:left="364" w:hangingChars="202" w:hanging="364"/>
        <w:rPr>
          <w:rFonts w:asciiTheme="minorEastAsia" w:eastAsia="ＭＳ 明朝" w:hAnsiTheme="minorEastAsia" w:cstheme="minorEastAsia"/>
          <w:sz w:val="18"/>
        </w:rPr>
      </w:pPr>
      <w:r w:rsidRPr="000975F9">
        <w:rPr>
          <w:rFonts w:asciiTheme="minorEastAsia" w:eastAsia="メイリオ" w:hAnsiTheme="minorEastAsia" w:cstheme="minorEastAsia" w:hint="eastAsia"/>
          <w:sz w:val="18"/>
        </w:rPr>
        <w:t>[</w:t>
      </w:r>
      <w:r w:rsidR="007966A5" w:rsidRPr="000975F9">
        <w:rPr>
          <w:rFonts w:asciiTheme="minorEastAsia" w:eastAsia="メイリオ" w:hAnsiTheme="minorEastAsia" w:cstheme="minorEastAsia" w:hint="eastAsia"/>
          <w:sz w:val="18"/>
        </w:rPr>
        <w:t>8</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J. Toribio, V. Kharin, F.-J. </w:t>
      </w:r>
      <w:proofErr w:type="spellStart"/>
      <w:r w:rsidRPr="000975F9">
        <w:rPr>
          <w:rFonts w:asciiTheme="minorEastAsia" w:hAnsiTheme="minorEastAsia" w:cstheme="minorEastAsia" w:hint="eastAsia"/>
          <w:sz w:val="18"/>
        </w:rPr>
        <w:t>Ayaso</w:t>
      </w:r>
      <w:proofErr w:type="spellEnd"/>
      <w:r w:rsidRPr="000975F9">
        <w:rPr>
          <w:rFonts w:asciiTheme="minorEastAsia" w:hAnsiTheme="minorEastAsia" w:cstheme="minorEastAsia" w:hint="eastAsia"/>
          <w:sz w:val="18"/>
        </w:rPr>
        <w:t xml:space="preserve">, M. Lorenzo, B. González, J.-C. Matos and L. Aguado, Analysis of the Bauschinger effect in cold drawn pearlitic steels, Metals, </w:t>
      </w:r>
      <w:r w:rsidRPr="000975F9">
        <w:rPr>
          <w:rFonts w:asciiTheme="minorEastAsia" w:hAnsiTheme="minorEastAsia" w:cstheme="minorEastAsia" w:hint="eastAsia"/>
          <w:b/>
          <w:bCs/>
          <w:sz w:val="18"/>
        </w:rPr>
        <w:t>10</w:t>
      </w:r>
      <w:r w:rsidRPr="000975F9">
        <w:rPr>
          <w:rFonts w:asciiTheme="minorEastAsia" w:hAnsiTheme="minorEastAsia" w:cstheme="minorEastAsia" w:hint="eastAsia"/>
          <w:sz w:val="18"/>
        </w:rPr>
        <w:t xml:space="preserve"> (2020)</w:t>
      </w:r>
      <w:r w:rsidR="00D72464" w:rsidRPr="000975F9">
        <w:rPr>
          <w:rFonts w:asciiTheme="minorEastAsia" w:eastAsia="ＭＳ 明朝" w:hAnsiTheme="minorEastAsia" w:cstheme="minorEastAsia" w:hint="eastAsia"/>
          <w:sz w:val="18"/>
        </w:rPr>
        <w:t>,</w:t>
      </w:r>
      <w:r w:rsidRPr="000975F9">
        <w:rPr>
          <w:rFonts w:asciiTheme="minorEastAsia" w:hAnsiTheme="minorEastAsia" w:cstheme="minorEastAsia" w:hint="eastAsia"/>
          <w:sz w:val="18"/>
        </w:rPr>
        <w:t xml:space="preserve"> 114.</w:t>
      </w:r>
    </w:p>
    <w:p w14:paraId="200FBB86" w14:textId="7798D7A0" w:rsidR="00904C61" w:rsidRPr="000975F9" w:rsidRDefault="002C2814" w:rsidP="002C2814">
      <w:pPr>
        <w:ind w:left="364" w:firstLineChars="0" w:firstLine="0"/>
        <w:rPr>
          <w:rFonts w:asciiTheme="minorEastAsia" w:hAnsiTheme="minorEastAsia" w:cstheme="minorEastAsia"/>
          <w:sz w:val="18"/>
        </w:rPr>
      </w:pPr>
      <w:hyperlink r:id="rId24" w:history="1">
        <w:r w:rsidRPr="000975F9">
          <w:rPr>
            <w:rStyle w:val="aa"/>
            <w:rFonts w:asciiTheme="minorEastAsia" w:hAnsiTheme="minorEastAsia" w:cstheme="minorEastAsia"/>
            <w:color w:val="auto"/>
            <w:sz w:val="18"/>
          </w:rPr>
          <w:t>https://doi.org/10.3390/met10010114</w:t>
        </w:r>
      </w:hyperlink>
    </w:p>
    <w:p w14:paraId="5F2CDAFD" w14:textId="77777777" w:rsidR="002C2814" w:rsidRPr="000975F9" w:rsidRDefault="00904C61" w:rsidP="002C2814">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w:t>
      </w:r>
      <w:r w:rsidR="007966A5" w:rsidRPr="000975F9">
        <w:rPr>
          <w:rFonts w:asciiTheme="minorEastAsia" w:eastAsia="メイリオ" w:hAnsiTheme="minorEastAsia" w:cstheme="minorEastAsia" w:hint="eastAsia"/>
          <w:sz w:val="18"/>
        </w:rPr>
        <w:t>9</w:t>
      </w:r>
      <w:r w:rsidRPr="000975F9">
        <w:rPr>
          <w:rFonts w:asciiTheme="minorEastAsia" w:eastAsia="メイリオ" w:hAnsiTheme="minorEastAsia" w:cstheme="minorEastAsia" w:hint="eastAsia"/>
          <w:sz w:val="18"/>
        </w:rPr>
        <w:t xml:space="preserve">] T. Akada, R. Ueji, M. </w:t>
      </w:r>
      <w:proofErr w:type="spellStart"/>
      <w:r w:rsidRPr="000975F9">
        <w:rPr>
          <w:rFonts w:asciiTheme="minorEastAsia" w:eastAsia="メイリオ" w:hAnsiTheme="minorEastAsia" w:cstheme="minorEastAsia" w:hint="eastAsia"/>
          <w:sz w:val="18"/>
        </w:rPr>
        <w:t>Mitsuhara</w:t>
      </w:r>
      <w:proofErr w:type="spellEnd"/>
      <w:r w:rsidRPr="000975F9">
        <w:rPr>
          <w:rFonts w:asciiTheme="minorEastAsia" w:eastAsia="メイリオ" w:hAnsiTheme="minorEastAsia" w:cstheme="minorEastAsia" w:hint="eastAsia"/>
          <w:sz w:val="18"/>
        </w:rPr>
        <w:t xml:space="preserve">, S. Yamasaki, M. Tanaka, Plastic anisotropy in yield stress of drawn pearlitic steels, Mater Sci Eng, A, </w:t>
      </w:r>
      <w:r w:rsidRPr="000975F9">
        <w:rPr>
          <w:rFonts w:asciiTheme="minorEastAsia" w:eastAsia="メイリオ" w:hAnsiTheme="minorEastAsia" w:cstheme="minorEastAsia" w:hint="eastAsia"/>
          <w:b/>
          <w:bCs/>
          <w:sz w:val="18"/>
        </w:rPr>
        <w:t>898</w:t>
      </w:r>
      <w:r w:rsidRPr="000975F9">
        <w:rPr>
          <w:rFonts w:asciiTheme="minorEastAsia" w:eastAsia="メイリオ" w:hAnsiTheme="minorEastAsia" w:cstheme="minorEastAsia" w:hint="eastAsia"/>
          <w:sz w:val="18"/>
        </w:rPr>
        <w:t xml:space="preserve"> (2024), 146380.</w:t>
      </w:r>
    </w:p>
    <w:p w14:paraId="234ABD3D" w14:textId="207E9D37" w:rsidR="00904C61" w:rsidRPr="000975F9" w:rsidRDefault="002C2814" w:rsidP="002C2814">
      <w:pPr>
        <w:ind w:left="364" w:firstLineChars="0" w:firstLine="0"/>
        <w:rPr>
          <w:rFonts w:asciiTheme="minorEastAsia" w:eastAsia="メイリオ" w:hAnsiTheme="minorEastAsia" w:cstheme="minorEastAsia"/>
          <w:sz w:val="18"/>
        </w:rPr>
      </w:pPr>
      <w:hyperlink r:id="rId25" w:history="1">
        <w:r w:rsidRPr="000975F9">
          <w:rPr>
            <w:rStyle w:val="aa"/>
            <w:rFonts w:asciiTheme="minorEastAsia" w:eastAsia="メイリオ" w:hAnsiTheme="minorEastAsia" w:cstheme="minorEastAsia"/>
            <w:color w:val="auto"/>
            <w:sz w:val="18"/>
          </w:rPr>
          <w:t>https://doi.org/10.1016/j.msea.2024.146380</w:t>
        </w:r>
      </w:hyperlink>
    </w:p>
    <w:p w14:paraId="36C26E3D" w14:textId="3E0EB714" w:rsidR="007966A5" w:rsidRPr="000975F9" w:rsidRDefault="007966A5" w:rsidP="001677FD">
      <w:pPr>
        <w:ind w:left="364" w:hangingChars="202" w:hanging="364"/>
        <w:rPr>
          <w:rFonts w:asciiTheme="minorEastAsia" w:hAnsiTheme="minorEastAsia" w:cstheme="minorEastAsia"/>
          <w:sz w:val="18"/>
        </w:rPr>
      </w:pPr>
      <w:r w:rsidRPr="000975F9">
        <w:rPr>
          <w:rFonts w:asciiTheme="minorEastAsia" w:eastAsia="メイリオ" w:hAnsiTheme="minorEastAsia" w:cstheme="minorEastAsia" w:hint="eastAsia"/>
          <w:sz w:val="18"/>
        </w:rPr>
        <w:t>[10]</w:t>
      </w:r>
      <w:r w:rsidRPr="000975F9">
        <w:rPr>
          <w:rFonts w:asciiTheme="minorEastAsia" w:hAnsiTheme="minorEastAsia" w:cstheme="minorEastAsia" w:hint="eastAsia"/>
          <w:sz w:val="18"/>
        </w:rPr>
        <w:t xml:space="preserve"> </w:t>
      </w:r>
      <w:proofErr w:type="spellStart"/>
      <w:r w:rsidRPr="000975F9">
        <w:rPr>
          <w:rFonts w:asciiTheme="minorEastAsia" w:hAnsiTheme="minorEastAsia" w:cstheme="minorEastAsia" w:hint="eastAsia"/>
          <w:sz w:val="18"/>
        </w:rPr>
        <w:t>H.K.D.H</w:t>
      </w:r>
      <w:proofErr w:type="spellEnd"/>
      <w:r w:rsidRPr="000975F9">
        <w:rPr>
          <w:rFonts w:asciiTheme="minorEastAsia" w:hAnsiTheme="minorEastAsia" w:cstheme="minorEastAsia" w:hint="eastAsia"/>
          <w:sz w:val="18"/>
        </w:rPr>
        <w:t xml:space="preserve">. </w:t>
      </w:r>
      <w:proofErr w:type="spellStart"/>
      <w:r w:rsidRPr="000975F9">
        <w:rPr>
          <w:rFonts w:asciiTheme="minorEastAsia" w:hAnsiTheme="minorEastAsia" w:cstheme="minorEastAsia" w:hint="eastAsia"/>
          <w:sz w:val="18"/>
        </w:rPr>
        <w:t>Bhadeshia</w:t>
      </w:r>
      <w:proofErr w:type="spellEnd"/>
      <w:r w:rsidRPr="000975F9">
        <w:rPr>
          <w:rFonts w:asciiTheme="minorEastAsia" w:hAnsiTheme="minorEastAsia" w:cstheme="minorEastAsia" w:hint="eastAsia"/>
          <w:sz w:val="18"/>
        </w:rPr>
        <w:t xml:space="preserve"> and A.R. Chintha, Critical assessment 41: the strength of undeformed pearlite, Mater. Sci. Technol., </w:t>
      </w:r>
      <w:r w:rsidRPr="000975F9">
        <w:rPr>
          <w:rFonts w:asciiTheme="minorEastAsia" w:hAnsiTheme="minorEastAsia" w:cstheme="minorEastAsia" w:hint="eastAsia"/>
          <w:b/>
          <w:bCs/>
          <w:sz w:val="18"/>
        </w:rPr>
        <w:t>38</w:t>
      </w:r>
      <w:r w:rsidR="00D72464" w:rsidRPr="000975F9">
        <w:rPr>
          <w:rFonts w:asciiTheme="minorEastAsia" w:eastAsia="ＭＳ 明朝" w:hAnsiTheme="minorEastAsia" w:cstheme="minorEastAsia" w:hint="eastAsia"/>
          <w:sz w:val="18"/>
        </w:rPr>
        <w:t xml:space="preserve"> </w:t>
      </w:r>
      <w:r w:rsidRPr="000975F9">
        <w:rPr>
          <w:rFonts w:asciiTheme="minorEastAsia" w:hAnsiTheme="minorEastAsia" w:cstheme="minorEastAsia" w:hint="eastAsia"/>
          <w:sz w:val="18"/>
        </w:rPr>
        <w:t>(2022), 1291-1299.</w:t>
      </w:r>
    </w:p>
    <w:p w14:paraId="5C0BF772" w14:textId="3102D056" w:rsidR="007966A5" w:rsidRPr="000975F9" w:rsidRDefault="007966A5" w:rsidP="001677FD">
      <w:pPr>
        <w:ind w:left="364" w:hangingChars="202" w:hanging="364"/>
        <w:rPr>
          <w:rFonts w:asciiTheme="minorEastAsia" w:eastAsia="メイリオ" w:hAnsiTheme="minorEastAsia" w:cstheme="minorEastAsia"/>
          <w:sz w:val="18"/>
        </w:rPr>
      </w:pPr>
      <w:r w:rsidRPr="000975F9">
        <w:rPr>
          <w:rFonts w:asciiTheme="minorEastAsia" w:hAnsiTheme="minorEastAsia" w:cstheme="minorEastAsia" w:hint="eastAsia"/>
          <w:sz w:val="18"/>
        </w:rPr>
        <w:tab/>
      </w:r>
      <w:hyperlink r:id="rId26" w:history="1">
        <w:r w:rsidRPr="000975F9">
          <w:rPr>
            <w:rStyle w:val="aa"/>
            <w:rFonts w:asciiTheme="minorEastAsia" w:hAnsiTheme="minorEastAsia" w:cstheme="minorEastAsia" w:hint="eastAsia"/>
            <w:color w:val="auto"/>
            <w:sz w:val="18"/>
          </w:rPr>
          <w:t>https://doi.org/10.1080/02670836.2022.2079295</w:t>
        </w:r>
        <w:r w:rsidRPr="000975F9">
          <w:rPr>
            <w:rStyle w:val="aa"/>
            <w:rFonts w:asciiTheme="minorEastAsia" w:eastAsia="メイリオ" w:hAnsiTheme="minorEastAsia" w:cstheme="minorEastAsia" w:hint="eastAsia"/>
            <w:color w:val="auto"/>
            <w:sz w:val="18"/>
          </w:rPr>
          <w:t xml:space="preserve"> </w:t>
        </w:r>
      </w:hyperlink>
    </w:p>
    <w:p w14:paraId="5220AFB9" w14:textId="35D8179D" w:rsidR="007966A5" w:rsidRPr="000975F9" w:rsidRDefault="007966A5" w:rsidP="001677FD">
      <w:pPr>
        <w:ind w:left="364" w:hangingChars="202" w:hanging="364"/>
        <w:rPr>
          <w:rFonts w:asciiTheme="minorEastAsia" w:hAnsiTheme="minorEastAsia" w:cstheme="minorEastAsia"/>
          <w:sz w:val="18"/>
        </w:rPr>
      </w:pPr>
      <w:r w:rsidRPr="000975F9">
        <w:rPr>
          <w:rFonts w:asciiTheme="minorEastAsia" w:eastAsia="メイリオ" w:hAnsiTheme="minorEastAsia" w:cstheme="minorEastAsia" w:hint="eastAsia"/>
          <w:sz w:val="18"/>
        </w:rPr>
        <w:t>[11]</w:t>
      </w:r>
      <w:r w:rsidRPr="000975F9">
        <w:rPr>
          <w:rFonts w:asciiTheme="minorEastAsia" w:hAnsiTheme="minorEastAsia" w:cstheme="minorEastAsia" w:hint="eastAsia"/>
          <w:sz w:val="18"/>
        </w:rPr>
        <w:t xml:space="preserve"> N. Nakada, N. Koga, Y. Tanaka, T. Tsuchiyama, S. Takaki and M. Ueda, Strengthening of Pearlitic Steel by Ferrite/Cementite Elastic Misfit Strain, ISIJ Int., </w:t>
      </w:r>
      <w:r w:rsidRPr="000975F9">
        <w:rPr>
          <w:rFonts w:asciiTheme="minorEastAsia" w:hAnsiTheme="minorEastAsia" w:cstheme="minorEastAsia" w:hint="eastAsia"/>
          <w:b/>
          <w:bCs/>
          <w:sz w:val="18"/>
        </w:rPr>
        <w:t>55</w:t>
      </w:r>
      <w:r w:rsidR="00D72464" w:rsidRPr="000975F9">
        <w:rPr>
          <w:rFonts w:asciiTheme="minorEastAsia" w:eastAsia="ＭＳ 明朝" w:hAnsiTheme="minorEastAsia" w:cstheme="minorEastAsia" w:hint="eastAsia"/>
          <w:sz w:val="18"/>
        </w:rPr>
        <w:t xml:space="preserve"> </w:t>
      </w:r>
      <w:r w:rsidRPr="000975F9">
        <w:rPr>
          <w:rFonts w:asciiTheme="minorEastAsia" w:hAnsiTheme="minorEastAsia" w:cstheme="minorEastAsia" w:hint="eastAsia"/>
          <w:sz w:val="18"/>
        </w:rPr>
        <w:t>(2015), 2036-2038.</w:t>
      </w:r>
    </w:p>
    <w:p w14:paraId="4B0227D8" w14:textId="7EB74581" w:rsidR="007966A5" w:rsidRPr="000975F9" w:rsidRDefault="007966A5" w:rsidP="001677FD">
      <w:pPr>
        <w:ind w:left="364" w:hangingChars="202" w:hanging="364"/>
        <w:rPr>
          <w:rStyle w:val="aa"/>
          <w:rFonts w:asciiTheme="minorEastAsia" w:hAnsiTheme="minorEastAsia" w:cstheme="minorEastAsia"/>
          <w:color w:val="auto"/>
          <w:sz w:val="18"/>
        </w:rPr>
      </w:pPr>
      <w:r w:rsidRPr="000975F9">
        <w:rPr>
          <w:rFonts w:asciiTheme="minorEastAsia" w:hAnsiTheme="minorEastAsia" w:cstheme="minorEastAsia" w:hint="eastAsia"/>
          <w:sz w:val="18"/>
        </w:rPr>
        <w:tab/>
      </w:r>
      <w:r w:rsidR="005D30E8" w:rsidRPr="000975F9">
        <w:rPr>
          <w:rFonts w:asciiTheme="minorEastAsia" w:hAnsiTheme="minorEastAsia" w:cstheme="minorEastAsia"/>
          <w:sz w:val="18"/>
        </w:rPr>
        <w:fldChar w:fldCharType="begin"/>
      </w:r>
      <w:r w:rsidR="005D30E8" w:rsidRPr="000975F9">
        <w:rPr>
          <w:rFonts w:asciiTheme="minorEastAsia" w:hAnsiTheme="minorEastAsia" w:cstheme="minorEastAsia" w:hint="eastAsia"/>
          <w:sz w:val="18"/>
        </w:rPr>
        <w:instrText>HYPERLINK "http://dx.doi.org/10.2355/isijinternational.ISIJINT-2015-102"</w:instrText>
      </w:r>
      <w:r w:rsidR="005D30E8" w:rsidRPr="000975F9">
        <w:rPr>
          <w:rFonts w:asciiTheme="minorEastAsia" w:hAnsiTheme="minorEastAsia" w:cstheme="minorEastAsia"/>
          <w:sz w:val="18"/>
        </w:rPr>
      </w:r>
      <w:r w:rsidR="005D30E8" w:rsidRPr="000975F9">
        <w:rPr>
          <w:rFonts w:asciiTheme="minorEastAsia" w:hAnsiTheme="minorEastAsia" w:cstheme="minorEastAsia"/>
          <w:sz w:val="18"/>
        </w:rPr>
        <w:fldChar w:fldCharType="separate"/>
      </w:r>
      <w:r w:rsidRPr="000975F9">
        <w:rPr>
          <w:rStyle w:val="aa"/>
          <w:rFonts w:asciiTheme="minorEastAsia" w:hAnsiTheme="minorEastAsia" w:cstheme="minorEastAsia" w:hint="eastAsia"/>
          <w:color w:val="auto"/>
          <w:sz w:val="18"/>
        </w:rPr>
        <w:t>http://</w:t>
      </w:r>
      <w:proofErr w:type="spellStart"/>
      <w:r w:rsidRPr="000975F9">
        <w:rPr>
          <w:rStyle w:val="aa"/>
          <w:rFonts w:asciiTheme="minorEastAsia" w:hAnsiTheme="minorEastAsia" w:cstheme="minorEastAsia" w:hint="eastAsia"/>
          <w:color w:val="auto"/>
          <w:sz w:val="18"/>
        </w:rPr>
        <w:t>dx.doi.org</w:t>
      </w:r>
      <w:proofErr w:type="spellEnd"/>
      <w:r w:rsidRPr="000975F9">
        <w:rPr>
          <w:rStyle w:val="aa"/>
          <w:rFonts w:asciiTheme="minorEastAsia" w:hAnsiTheme="minorEastAsia" w:cstheme="minorEastAsia" w:hint="eastAsia"/>
          <w:color w:val="auto"/>
          <w:sz w:val="18"/>
        </w:rPr>
        <w:t>/10.2355/</w:t>
      </w:r>
      <w:proofErr w:type="spellStart"/>
      <w:r w:rsidRPr="000975F9">
        <w:rPr>
          <w:rStyle w:val="aa"/>
          <w:rFonts w:asciiTheme="minorEastAsia" w:hAnsiTheme="minorEastAsia" w:cstheme="minorEastAsia" w:hint="eastAsia"/>
          <w:color w:val="auto"/>
          <w:sz w:val="18"/>
        </w:rPr>
        <w:t>isijinternational.ISIJINT</w:t>
      </w:r>
      <w:proofErr w:type="spellEnd"/>
      <w:r w:rsidRPr="000975F9">
        <w:rPr>
          <w:rStyle w:val="aa"/>
          <w:rFonts w:asciiTheme="minorEastAsia" w:hAnsiTheme="minorEastAsia" w:cstheme="minorEastAsia" w:hint="eastAsia"/>
          <w:color w:val="auto"/>
          <w:sz w:val="18"/>
        </w:rPr>
        <w:t>-2015-102</w:t>
      </w:r>
    </w:p>
    <w:p w14:paraId="2CBF68EE" w14:textId="75CD9F94" w:rsidR="007966A5" w:rsidRPr="000975F9" w:rsidRDefault="005D30E8" w:rsidP="001677FD">
      <w:pPr>
        <w:ind w:left="364" w:hangingChars="202" w:hanging="364"/>
        <w:rPr>
          <w:rFonts w:asciiTheme="minorEastAsia" w:hAnsiTheme="minorEastAsia" w:cstheme="minorEastAsia"/>
          <w:sz w:val="18"/>
        </w:rPr>
      </w:pPr>
      <w:r w:rsidRPr="000975F9">
        <w:rPr>
          <w:rFonts w:asciiTheme="minorEastAsia" w:hAnsiTheme="minorEastAsia" w:cstheme="minorEastAsia"/>
          <w:sz w:val="18"/>
        </w:rPr>
        <w:fldChar w:fldCharType="end"/>
      </w:r>
      <w:r w:rsidR="007966A5" w:rsidRPr="000975F9">
        <w:rPr>
          <w:rFonts w:asciiTheme="minorEastAsia" w:eastAsia="メイリオ" w:hAnsiTheme="minorEastAsia" w:cstheme="minorEastAsia" w:hint="eastAsia"/>
          <w:sz w:val="18"/>
        </w:rPr>
        <w:t>[12]</w:t>
      </w:r>
      <w:r w:rsidR="007966A5" w:rsidRPr="000975F9">
        <w:rPr>
          <w:rFonts w:asciiTheme="minorEastAsia" w:hAnsiTheme="minorEastAsia" w:cstheme="minorEastAsia" w:hint="eastAsia"/>
          <w:sz w:val="18"/>
        </w:rPr>
        <w:t xml:space="preserve"> J.D. Embury and R.M. Fisher, The structure and properties of drawn pearlite, Acta Metall., </w:t>
      </w:r>
      <w:r w:rsidR="007966A5" w:rsidRPr="000975F9">
        <w:rPr>
          <w:rFonts w:asciiTheme="minorEastAsia" w:hAnsiTheme="minorEastAsia" w:cstheme="minorEastAsia" w:hint="eastAsia"/>
          <w:b/>
          <w:bCs/>
          <w:sz w:val="18"/>
        </w:rPr>
        <w:t>14</w:t>
      </w:r>
      <w:r w:rsidR="00D72464" w:rsidRPr="000975F9">
        <w:rPr>
          <w:rFonts w:asciiTheme="minorEastAsia" w:eastAsia="ＭＳ 明朝" w:hAnsiTheme="minorEastAsia" w:cstheme="minorEastAsia" w:hint="eastAsia"/>
          <w:sz w:val="18"/>
        </w:rPr>
        <w:t xml:space="preserve"> </w:t>
      </w:r>
      <w:r w:rsidR="007966A5" w:rsidRPr="000975F9">
        <w:rPr>
          <w:rFonts w:asciiTheme="minorEastAsia" w:hAnsiTheme="minorEastAsia" w:cstheme="minorEastAsia" w:hint="eastAsia"/>
          <w:sz w:val="18"/>
        </w:rPr>
        <w:t>(1966), 147-159.</w:t>
      </w:r>
    </w:p>
    <w:p w14:paraId="462935AC" w14:textId="6E27D8A9" w:rsidR="007966A5" w:rsidRPr="000975F9" w:rsidRDefault="007966A5" w:rsidP="001677FD">
      <w:pPr>
        <w:ind w:left="364" w:hangingChars="202" w:hanging="364"/>
        <w:rPr>
          <w:rStyle w:val="aa"/>
          <w:rFonts w:asciiTheme="minorEastAsia" w:hAnsiTheme="minorEastAsia" w:cstheme="minorEastAsia"/>
          <w:color w:val="auto"/>
          <w:sz w:val="18"/>
        </w:rPr>
      </w:pPr>
      <w:r w:rsidRPr="000975F9">
        <w:rPr>
          <w:rFonts w:asciiTheme="minorEastAsia" w:hAnsiTheme="minorEastAsia" w:cstheme="minorEastAsia" w:hint="eastAsia"/>
          <w:sz w:val="18"/>
        </w:rPr>
        <w:tab/>
      </w:r>
      <w:r w:rsidR="005D30E8" w:rsidRPr="000975F9">
        <w:rPr>
          <w:rFonts w:asciiTheme="minorEastAsia" w:hAnsiTheme="minorEastAsia" w:cstheme="minorEastAsia"/>
          <w:sz w:val="18"/>
        </w:rPr>
        <w:fldChar w:fldCharType="begin"/>
      </w:r>
      <w:r w:rsidR="005D30E8" w:rsidRPr="000975F9">
        <w:rPr>
          <w:rFonts w:asciiTheme="minorEastAsia" w:hAnsiTheme="minorEastAsia" w:cstheme="minorEastAsia" w:hint="eastAsia"/>
          <w:sz w:val="18"/>
        </w:rPr>
        <w:instrText>HYPERLINK "https://doi.org/10.1016/0001-6160(66)90296-3"</w:instrText>
      </w:r>
      <w:r w:rsidR="005D30E8" w:rsidRPr="000975F9">
        <w:rPr>
          <w:rFonts w:asciiTheme="minorEastAsia" w:hAnsiTheme="minorEastAsia" w:cstheme="minorEastAsia"/>
          <w:sz w:val="18"/>
        </w:rPr>
      </w:r>
      <w:r w:rsidR="005D30E8" w:rsidRPr="000975F9">
        <w:rPr>
          <w:rFonts w:asciiTheme="minorEastAsia" w:hAnsiTheme="minorEastAsia" w:cstheme="minorEastAsia"/>
          <w:sz w:val="18"/>
        </w:rPr>
        <w:fldChar w:fldCharType="separate"/>
      </w:r>
      <w:r w:rsidRPr="000975F9">
        <w:rPr>
          <w:rStyle w:val="aa"/>
          <w:rFonts w:asciiTheme="minorEastAsia" w:hAnsiTheme="minorEastAsia" w:cstheme="minorEastAsia" w:hint="eastAsia"/>
          <w:color w:val="auto"/>
          <w:sz w:val="18"/>
        </w:rPr>
        <w:t>https://</w:t>
      </w:r>
      <w:proofErr w:type="spellStart"/>
      <w:r w:rsidRPr="000975F9">
        <w:rPr>
          <w:rStyle w:val="aa"/>
          <w:rFonts w:asciiTheme="minorEastAsia" w:hAnsiTheme="minorEastAsia" w:cstheme="minorEastAsia" w:hint="eastAsia"/>
          <w:color w:val="auto"/>
          <w:sz w:val="18"/>
        </w:rPr>
        <w:t>doi.org</w:t>
      </w:r>
      <w:proofErr w:type="spellEnd"/>
      <w:r w:rsidRPr="000975F9">
        <w:rPr>
          <w:rStyle w:val="aa"/>
          <w:rFonts w:asciiTheme="minorEastAsia" w:hAnsiTheme="minorEastAsia" w:cstheme="minorEastAsia" w:hint="eastAsia"/>
          <w:color w:val="auto"/>
          <w:sz w:val="18"/>
        </w:rPr>
        <w:t>/10.1016/0001-6160(66)90296-3</w:t>
      </w:r>
    </w:p>
    <w:p w14:paraId="35FCDEB4" w14:textId="7ADC5431" w:rsidR="007966A5" w:rsidRPr="000975F9" w:rsidRDefault="005D30E8" w:rsidP="001677FD">
      <w:pPr>
        <w:ind w:left="364" w:hangingChars="202" w:hanging="364"/>
        <w:rPr>
          <w:rFonts w:asciiTheme="minorEastAsia" w:eastAsia="メイリオ" w:hAnsiTheme="minorEastAsia" w:cstheme="minorEastAsia"/>
          <w:sz w:val="18"/>
        </w:rPr>
      </w:pPr>
      <w:r w:rsidRPr="000975F9">
        <w:rPr>
          <w:rFonts w:asciiTheme="minorEastAsia" w:hAnsiTheme="minorEastAsia" w:cstheme="minorEastAsia"/>
          <w:sz w:val="18"/>
        </w:rPr>
        <w:fldChar w:fldCharType="end"/>
      </w:r>
      <w:r w:rsidR="007966A5" w:rsidRPr="000975F9">
        <w:rPr>
          <w:rFonts w:asciiTheme="minorEastAsia" w:eastAsia="メイリオ" w:hAnsiTheme="minorEastAsia" w:cstheme="minorEastAsia" w:hint="eastAsia"/>
          <w:sz w:val="18"/>
        </w:rPr>
        <w:t>[13]</w:t>
      </w:r>
      <w:r w:rsidR="007966A5" w:rsidRPr="000975F9">
        <w:rPr>
          <w:rFonts w:asciiTheme="minorEastAsia" w:hAnsiTheme="minorEastAsia" w:cstheme="minorEastAsia" w:hint="eastAsia"/>
          <w:sz w:val="18"/>
        </w:rPr>
        <w:t xml:space="preserve"> G. Langford and M. Cohen, Microstructural analysis by high-voltage electron diffraction of severely drawn iron </w:t>
      </w:r>
      <w:r w:rsidR="007966A5" w:rsidRPr="000975F9">
        <w:rPr>
          <w:rFonts w:asciiTheme="minorEastAsia" w:hAnsiTheme="minorEastAsia" w:cstheme="minorEastAsia" w:hint="eastAsia"/>
          <w:sz w:val="18"/>
        </w:rPr>
        <w:lastRenderedPageBreak/>
        <w:t xml:space="preserve">wires, Metall. Trans. </w:t>
      </w:r>
      <w:r w:rsidR="007966A5" w:rsidRPr="000975F9">
        <w:rPr>
          <w:rFonts w:asciiTheme="minorEastAsia" w:hAnsiTheme="minorEastAsia" w:cstheme="minorEastAsia" w:hint="eastAsia"/>
          <w:b/>
          <w:bCs/>
          <w:sz w:val="18"/>
        </w:rPr>
        <w:t>6A</w:t>
      </w:r>
      <w:r w:rsidR="007966A5" w:rsidRPr="000975F9">
        <w:rPr>
          <w:rFonts w:asciiTheme="minorEastAsia" w:hAnsiTheme="minorEastAsia" w:cstheme="minorEastAsia" w:hint="eastAsia"/>
          <w:sz w:val="18"/>
        </w:rPr>
        <w:t xml:space="preserve"> (1975) 901-910.</w:t>
      </w:r>
    </w:p>
    <w:p w14:paraId="40F8635A" w14:textId="19DEB044" w:rsidR="007966A5" w:rsidRPr="000975F9" w:rsidRDefault="007966A5" w:rsidP="001677FD">
      <w:pPr>
        <w:ind w:left="364" w:hangingChars="202" w:hanging="364"/>
        <w:rPr>
          <w:rStyle w:val="aa"/>
          <w:rFonts w:asciiTheme="minorEastAsia" w:hAnsiTheme="minorEastAsia" w:cstheme="minorEastAsia"/>
          <w:color w:val="auto"/>
          <w:sz w:val="18"/>
        </w:rPr>
      </w:pPr>
      <w:r w:rsidRPr="000975F9">
        <w:rPr>
          <w:rFonts w:asciiTheme="minorEastAsia" w:hAnsiTheme="minorEastAsia" w:cstheme="minorEastAsia" w:hint="eastAsia"/>
          <w:sz w:val="18"/>
        </w:rPr>
        <w:tab/>
      </w:r>
      <w:r w:rsidR="005D30E8" w:rsidRPr="000975F9">
        <w:rPr>
          <w:rFonts w:asciiTheme="minorEastAsia" w:hAnsiTheme="minorEastAsia" w:cstheme="minorEastAsia"/>
          <w:sz w:val="18"/>
        </w:rPr>
        <w:fldChar w:fldCharType="begin"/>
      </w:r>
      <w:r w:rsidR="005D30E8" w:rsidRPr="000975F9">
        <w:rPr>
          <w:rFonts w:asciiTheme="minorEastAsia" w:hAnsiTheme="minorEastAsia" w:cstheme="minorEastAsia" w:hint="eastAsia"/>
          <w:sz w:val="18"/>
        </w:rPr>
        <w:instrText>HYPERLINK "https://doi.org/10.1007/BF02672314"</w:instrText>
      </w:r>
      <w:r w:rsidR="005D30E8" w:rsidRPr="000975F9">
        <w:rPr>
          <w:rFonts w:asciiTheme="minorEastAsia" w:hAnsiTheme="minorEastAsia" w:cstheme="minorEastAsia"/>
          <w:sz w:val="18"/>
        </w:rPr>
      </w:r>
      <w:r w:rsidR="005D30E8" w:rsidRPr="000975F9">
        <w:rPr>
          <w:rFonts w:asciiTheme="minorEastAsia" w:hAnsiTheme="minorEastAsia" w:cstheme="minorEastAsia"/>
          <w:sz w:val="18"/>
        </w:rPr>
        <w:fldChar w:fldCharType="separate"/>
      </w:r>
      <w:r w:rsidRPr="000975F9">
        <w:rPr>
          <w:rStyle w:val="aa"/>
          <w:rFonts w:asciiTheme="minorEastAsia" w:hAnsiTheme="minorEastAsia" w:cstheme="minorEastAsia" w:hint="eastAsia"/>
          <w:color w:val="auto"/>
          <w:sz w:val="18"/>
        </w:rPr>
        <w:t>https://</w:t>
      </w:r>
      <w:proofErr w:type="spellStart"/>
      <w:r w:rsidRPr="000975F9">
        <w:rPr>
          <w:rStyle w:val="aa"/>
          <w:rFonts w:asciiTheme="minorEastAsia" w:hAnsiTheme="minorEastAsia" w:cstheme="minorEastAsia" w:hint="eastAsia"/>
          <w:color w:val="auto"/>
          <w:sz w:val="18"/>
        </w:rPr>
        <w:t>doi.org</w:t>
      </w:r>
      <w:proofErr w:type="spellEnd"/>
      <w:r w:rsidRPr="000975F9">
        <w:rPr>
          <w:rStyle w:val="aa"/>
          <w:rFonts w:asciiTheme="minorEastAsia" w:hAnsiTheme="minorEastAsia" w:cstheme="minorEastAsia" w:hint="eastAsia"/>
          <w:color w:val="auto"/>
          <w:sz w:val="18"/>
        </w:rPr>
        <w:t>/10.1007/</w:t>
      </w:r>
      <w:proofErr w:type="spellStart"/>
      <w:r w:rsidRPr="000975F9">
        <w:rPr>
          <w:rStyle w:val="aa"/>
          <w:rFonts w:asciiTheme="minorEastAsia" w:hAnsiTheme="minorEastAsia" w:cstheme="minorEastAsia" w:hint="eastAsia"/>
          <w:color w:val="auto"/>
          <w:sz w:val="18"/>
        </w:rPr>
        <w:t>BF02672314</w:t>
      </w:r>
      <w:proofErr w:type="spellEnd"/>
    </w:p>
    <w:p w14:paraId="140843DF" w14:textId="33260708" w:rsidR="007966A5" w:rsidRPr="000975F9" w:rsidRDefault="005D30E8" w:rsidP="001677FD">
      <w:pPr>
        <w:ind w:left="364" w:hangingChars="202" w:hanging="364"/>
        <w:rPr>
          <w:rFonts w:asciiTheme="minorEastAsia" w:hAnsiTheme="minorEastAsia" w:cstheme="minorEastAsia"/>
          <w:sz w:val="18"/>
        </w:rPr>
      </w:pPr>
      <w:r w:rsidRPr="000975F9">
        <w:rPr>
          <w:rFonts w:asciiTheme="minorEastAsia" w:hAnsiTheme="minorEastAsia" w:cstheme="minorEastAsia"/>
          <w:sz w:val="18"/>
        </w:rPr>
        <w:fldChar w:fldCharType="end"/>
      </w:r>
      <w:r w:rsidR="007966A5" w:rsidRPr="000975F9">
        <w:rPr>
          <w:rFonts w:asciiTheme="minorEastAsia" w:eastAsia="メイリオ" w:hAnsiTheme="minorEastAsia" w:cstheme="minorEastAsia" w:hint="eastAsia"/>
          <w:sz w:val="18"/>
        </w:rPr>
        <w:t xml:space="preserve">[14] </w:t>
      </w:r>
      <w:r w:rsidR="007966A5" w:rsidRPr="000975F9">
        <w:rPr>
          <w:rFonts w:asciiTheme="minorEastAsia" w:hAnsiTheme="minorEastAsia" w:cstheme="minorEastAsia" w:hint="eastAsia"/>
          <w:sz w:val="18"/>
        </w:rPr>
        <w:t>G. Langford, Deformation of Pearlite, Metall. Trans.</w:t>
      </w:r>
      <w:r w:rsidR="00D72464" w:rsidRPr="000975F9">
        <w:rPr>
          <w:rFonts w:asciiTheme="minorEastAsia" w:eastAsia="ＭＳ 明朝" w:hAnsiTheme="minorEastAsia" w:cstheme="minorEastAsia" w:hint="eastAsia"/>
          <w:sz w:val="18"/>
        </w:rPr>
        <w:t xml:space="preserve"> A,</w:t>
      </w:r>
      <w:r w:rsidR="007966A5" w:rsidRPr="000975F9">
        <w:rPr>
          <w:rFonts w:asciiTheme="minorEastAsia" w:hAnsiTheme="minorEastAsia" w:cstheme="minorEastAsia" w:hint="eastAsia"/>
          <w:sz w:val="18"/>
        </w:rPr>
        <w:t xml:space="preserve"> </w:t>
      </w:r>
      <w:r w:rsidR="007966A5" w:rsidRPr="000975F9">
        <w:rPr>
          <w:rFonts w:asciiTheme="minorEastAsia" w:hAnsiTheme="minorEastAsia" w:cstheme="minorEastAsia" w:hint="eastAsia"/>
          <w:b/>
          <w:bCs/>
          <w:sz w:val="18"/>
        </w:rPr>
        <w:t>8A</w:t>
      </w:r>
      <w:r w:rsidR="007966A5" w:rsidRPr="000975F9">
        <w:rPr>
          <w:rFonts w:asciiTheme="minorEastAsia" w:hAnsiTheme="minorEastAsia" w:cstheme="minorEastAsia" w:hint="eastAsia"/>
          <w:sz w:val="18"/>
        </w:rPr>
        <w:t xml:space="preserve"> (1977)</w:t>
      </w:r>
      <w:r w:rsidR="00D72464" w:rsidRPr="000975F9">
        <w:rPr>
          <w:rFonts w:asciiTheme="minorEastAsia" w:eastAsia="ＭＳ 明朝" w:hAnsiTheme="minorEastAsia" w:cstheme="minorEastAsia" w:hint="eastAsia"/>
          <w:sz w:val="18"/>
        </w:rPr>
        <w:t>,</w:t>
      </w:r>
      <w:r w:rsidR="007966A5" w:rsidRPr="000975F9">
        <w:rPr>
          <w:rFonts w:asciiTheme="minorEastAsia" w:hAnsiTheme="minorEastAsia" w:cstheme="minorEastAsia" w:hint="eastAsia"/>
          <w:sz w:val="18"/>
        </w:rPr>
        <w:t xml:space="preserve"> 861-875.</w:t>
      </w:r>
    </w:p>
    <w:p w14:paraId="1C208320" w14:textId="488EDC1C" w:rsidR="007966A5" w:rsidRPr="000975F9" w:rsidRDefault="007966A5" w:rsidP="001677FD">
      <w:pPr>
        <w:ind w:left="364" w:hangingChars="202" w:hanging="364"/>
        <w:rPr>
          <w:rStyle w:val="aa"/>
          <w:rFonts w:asciiTheme="minorEastAsia" w:hAnsiTheme="minorEastAsia" w:cstheme="minorEastAsia"/>
          <w:color w:val="auto"/>
          <w:sz w:val="18"/>
        </w:rPr>
      </w:pPr>
      <w:r w:rsidRPr="000975F9">
        <w:rPr>
          <w:rFonts w:asciiTheme="minorEastAsia" w:hAnsiTheme="minorEastAsia" w:cstheme="minorEastAsia" w:hint="eastAsia"/>
          <w:sz w:val="18"/>
        </w:rPr>
        <w:tab/>
      </w:r>
      <w:r w:rsidR="005D30E8" w:rsidRPr="000975F9">
        <w:rPr>
          <w:rFonts w:asciiTheme="minorEastAsia" w:hAnsiTheme="minorEastAsia" w:cstheme="minorEastAsia"/>
          <w:sz w:val="18"/>
        </w:rPr>
        <w:fldChar w:fldCharType="begin"/>
      </w:r>
      <w:r w:rsidR="005D30E8" w:rsidRPr="000975F9">
        <w:rPr>
          <w:rFonts w:asciiTheme="minorEastAsia" w:hAnsiTheme="minorEastAsia" w:cstheme="minorEastAsia" w:hint="eastAsia"/>
          <w:sz w:val="18"/>
        </w:rPr>
        <w:instrText>HYPERLINK "https://doi.org/10.1007/BF02661567"</w:instrText>
      </w:r>
      <w:r w:rsidR="005D30E8" w:rsidRPr="000975F9">
        <w:rPr>
          <w:rFonts w:asciiTheme="minorEastAsia" w:hAnsiTheme="minorEastAsia" w:cstheme="minorEastAsia"/>
          <w:sz w:val="18"/>
        </w:rPr>
      </w:r>
      <w:r w:rsidR="005D30E8" w:rsidRPr="000975F9">
        <w:rPr>
          <w:rFonts w:asciiTheme="minorEastAsia" w:hAnsiTheme="minorEastAsia" w:cstheme="minorEastAsia"/>
          <w:sz w:val="18"/>
        </w:rPr>
        <w:fldChar w:fldCharType="separate"/>
      </w:r>
      <w:r w:rsidRPr="000975F9">
        <w:rPr>
          <w:rStyle w:val="aa"/>
          <w:rFonts w:asciiTheme="minorEastAsia" w:hAnsiTheme="minorEastAsia" w:cstheme="minorEastAsia" w:hint="eastAsia"/>
          <w:color w:val="auto"/>
          <w:sz w:val="18"/>
        </w:rPr>
        <w:t>https://</w:t>
      </w:r>
      <w:proofErr w:type="spellStart"/>
      <w:r w:rsidRPr="000975F9">
        <w:rPr>
          <w:rStyle w:val="aa"/>
          <w:rFonts w:asciiTheme="minorEastAsia" w:hAnsiTheme="minorEastAsia" w:cstheme="minorEastAsia" w:hint="eastAsia"/>
          <w:color w:val="auto"/>
          <w:sz w:val="18"/>
        </w:rPr>
        <w:t>doi.org</w:t>
      </w:r>
      <w:proofErr w:type="spellEnd"/>
      <w:r w:rsidRPr="000975F9">
        <w:rPr>
          <w:rStyle w:val="aa"/>
          <w:rFonts w:asciiTheme="minorEastAsia" w:hAnsiTheme="minorEastAsia" w:cstheme="minorEastAsia" w:hint="eastAsia"/>
          <w:color w:val="auto"/>
          <w:sz w:val="18"/>
        </w:rPr>
        <w:t>/10.1007/</w:t>
      </w:r>
      <w:proofErr w:type="spellStart"/>
      <w:r w:rsidRPr="000975F9">
        <w:rPr>
          <w:rStyle w:val="aa"/>
          <w:rFonts w:asciiTheme="minorEastAsia" w:hAnsiTheme="minorEastAsia" w:cstheme="minorEastAsia" w:hint="eastAsia"/>
          <w:color w:val="auto"/>
          <w:sz w:val="18"/>
        </w:rPr>
        <w:t>BF02661567</w:t>
      </w:r>
      <w:proofErr w:type="spellEnd"/>
    </w:p>
    <w:p w14:paraId="7E58FBD7" w14:textId="15228D5C" w:rsidR="007966A5" w:rsidRPr="000975F9" w:rsidRDefault="005D30E8" w:rsidP="001677FD">
      <w:pPr>
        <w:ind w:left="364" w:hangingChars="202" w:hanging="364"/>
        <w:rPr>
          <w:rFonts w:asciiTheme="minorEastAsia" w:eastAsia="メイリオ" w:hAnsiTheme="minorEastAsia" w:cstheme="minorEastAsia"/>
          <w:sz w:val="18"/>
        </w:rPr>
      </w:pPr>
      <w:r w:rsidRPr="000975F9">
        <w:rPr>
          <w:rFonts w:asciiTheme="minorEastAsia" w:hAnsiTheme="minorEastAsia" w:cstheme="minorEastAsia"/>
          <w:sz w:val="18"/>
        </w:rPr>
        <w:fldChar w:fldCharType="end"/>
      </w:r>
      <w:r w:rsidR="007966A5" w:rsidRPr="000975F9">
        <w:rPr>
          <w:rFonts w:asciiTheme="minorEastAsia" w:eastAsia="メイリオ" w:hAnsiTheme="minorEastAsia" w:cstheme="minorEastAsia" w:hint="eastAsia"/>
          <w:sz w:val="18"/>
        </w:rPr>
        <w:t xml:space="preserve">[15] Y. Li, D. Raabe, M, Herbig, P. P. Choi. S. Goto, A. Kostka, H. </w:t>
      </w:r>
      <w:proofErr w:type="spellStart"/>
      <w:r w:rsidR="007966A5" w:rsidRPr="000975F9">
        <w:rPr>
          <w:rFonts w:asciiTheme="minorEastAsia" w:eastAsia="メイリオ" w:hAnsiTheme="minorEastAsia" w:cstheme="minorEastAsia" w:hint="eastAsia"/>
          <w:sz w:val="18"/>
        </w:rPr>
        <w:t>Yarita</w:t>
      </w:r>
      <w:proofErr w:type="spellEnd"/>
      <w:r w:rsidR="007966A5" w:rsidRPr="000975F9">
        <w:rPr>
          <w:rFonts w:asciiTheme="minorEastAsia" w:eastAsia="メイリオ" w:hAnsiTheme="minorEastAsia" w:cstheme="minorEastAsia" w:hint="eastAsia"/>
          <w:sz w:val="18"/>
        </w:rPr>
        <w:t xml:space="preserve">, C. Borchers and R. </w:t>
      </w:r>
      <w:proofErr w:type="spellStart"/>
      <w:r w:rsidR="007966A5" w:rsidRPr="000975F9">
        <w:rPr>
          <w:rFonts w:asciiTheme="minorEastAsia" w:eastAsia="メイリオ" w:hAnsiTheme="minorEastAsia" w:cstheme="minorEastAsia" w:hint="eastAsia"/>
          <w:sz w:val="18"/>
        </w:rPr>
        <w:t>Kirchheim</w:t>
      </w:r>
      <w:proofErr w:type="spellEnd"/>
      <w:r w:rsidR="00B46CF0" w:rsidRPr="000975F9">
        <w:rPr>
          <w:rFonts w:asciiTheme="minorEastAsia" w:eastAsia="メイリオ" w:hAnsiTheme="minorEastAsia" w:cstheme="minorEastAsia" w:hint="eastAsia"/>
          <w:sz w:val="18"/>
        </w:rPr>
        <w:t>, Segregation Stabilizes Nanocrystalline Bulk Steel with Near Theoretical Strength,</w:t>
      </w:r>
      <w:r w:rsidR="007966A5" w:rsidRPr="000975F9">
        <w:rPr>
          <w:rFonts w:asciiTheme="minorEastAsia" w:eastAsia="メイリオ" w:hAnsiTheme="minorEastAsia" w:cstheme="minorEastAsia" w:hint="eastAsia"/>
          <w:sz w:val="18"/>
        </w:rPr>
        <w:t xml:space="preserve"> Phys. Rev. Lett., </w:t>
      </w:r>
      <w:r w:rsidR="007966A5" w:rsidRPr="000975F9">
        <w:rPr>
          <w:rFonts w:asciiTheme="minorEastAsia" w:eastAsia="メイリオ" w:hAnsiTheme="minorEastAsia" w:cstheme="minorEastAsia" w:hint="eastAsia"/>
          <w:b/>
          <w:bCs/>
          <w:sz w:val="18"/>
        </w:rPr>
        <w:t>113</w:t>
      </w:r>
      <w:r w:rsidR="007966A5" w:rsidRPr="000975F9">
        <w:rPr>
          <w:rFonts w:asciiTheme="minorEastAsia" w:eastAsia="メイリオ" w:hAnsiTheme="minorEastAsia" w:cstheme="minorEastAsia" w:hint="eastAsia"/>
          <w:sz w:val="18"/>
        </w:rPr>
        <w:t xml:space="preserve"> (2014), 106104. </w:t>
      </w:r>
    </w:p>
    <w:p w14:paraId="5C2128F6" w14:textId="429D2127" w:rsidR="00B46CF0" w:rsidRPr="000975F9" w:rsidRDefault="00B46CF0"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27" w:history="1">
        <w:r w:rsidRPr="000975F9">
          <w:rPr>
            <w:rStyle w:val="aa"/>
            <w:rFonts w:asciiTheme="minorEastAsia" w:eastAsia="メイリオ" w:hAnsiTheme="minorEastAsia" w:cstheme="minorEastAsia" w:hint="eastAsia"/>
            <w:color w:val="auto"/>
            <w:sz w:val="18"/>
          </w:rPr>
          <w:t>https://doi.org/10.1103/PhysRevLett.113.106104</w:t>
        </w:r>
      </w:hyperlink>
    </w:p>
    <w:p w14:paraId="054A8F7A" w14:textId="249B8C10"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[16] M. Umemoto, Z.G Liu, K. Masuyama, K. Tsuchiyama, Influence of alloy additions on production and properties of bulk cementite, Scripta Mater. </w:t>
      </w:r>
      <w:r w:rsidRPr="000975F9">
        <w:rPr>
          <w:rFonts w:asciiTheme="minorEastAsia" w:eastAsia="メイリオ" w:hAnsiTheme="minorEastAsia" w:cstheme="minorEastAsia" w:hint="eastAsia"/>
          <w:b/>
          <w:bCs/>
          <w:sz w:val="18"/>
        </w:rPr>
        <w:t>31</w:t>
      </w:r>
      <w:r w:rsidRPr="000975F9">
        <w:rPr>
          <w:rFonts w:asciiTheme="minorEastAsia" w:eastAsia="メイリオ" w:hAnsiTheme="minorEastAsia" w:cstheme="minorEastAsia" w:hint="eastAsia"/>
          <w:sz w:val="18"/>
        </w:rPr>
        <w:t xml:space="preserve"> (2001) 391-397.</w:t>
      </w:r>
    </w:p>
    <w:p w14:paraId="186EE548" w14:textId="6D5017B2"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28" w:history="1">
        <w:r w:rsidRPr="000975F9">
          <w:rPr>
            <w:rStyle w:val="aa"/>
            <w:rFonts w:asciiTheme="minorEastAsia" w:eastAsia="メイリオ" w:hAnsiTheme="minorEastAsia" w:cstheme="minorEastAsia" w:hint="eastAsia"/>
            <w:color w:val="auto"/>
            <w:sz w:val="18"/>
          </w:rPr>
          <w:t>https://doi.org/10.1016/S1359-6462(01)01016-8</w:t>
        </w:r>
      </w:hyperlink>
    </w:p>
    <w:p w14:paraId="715ECA34" w14:textId="67770716" w:rsidR="00904C61" w:rsidRPr="000975F9" w:rsidRDefault="00904C61" w:rsidP="001677FD">
      <w:pPr>
        <w:ind w:left="364" w:hangingChars="202" w:hanging="364"/>
        <w:rPr>
          <w:rFonts w:asciiTheme="minorEastAsia" w:hAnsiTheme="minorEastAsia" w:cstheme="minorEastAsia"/>
          <w:sz w:val="18"/>
        </w:rPr>
      </w:pPr>
      <w:r w:rsidRPr="000975F9">
        <w:rPr>
          <w:rFonts w:asciiTheme="minorEastAsia" w:eastAsia="メイリオ" w:hAnsiTheme="minorEastAsia" w:cstheme="minorEastAsia" w:hint="eastAsia"/>
          <w:sz w:val="18"/>
        </w:rPr>
        <w:t>[17]</w:t>
      </w:r>
      <w:r w:rsidRPr="000975F9">
        <w:rPr>
          <w:rFonts w:asciiTheme="minorEastAsia" w:hAnsiTheme="minorEastAsia" w:cstheme="minorEastAsia" w:hint="eastAsia"/>
          <w:sz w:val="18"/>
        </w:rPr>
        <w:t xml:space="preserve"> V. T. L. Buono, M. S. Andrade and B. M. Gonzalez, Kinetics of strain aging in drawn pearlitic steels, Metall. Mater. Trans. A, </w:t>
      </w:r>
      <w:r w:rsidRPr="000975F9">
        <w:rPr>
          <w:rFonts w:asciiTheme="minorEastAsia" w:hAnsiTheme="minorEastAsia" w:cstheme="minorEastAsia" w:hint="eastAsia"/>
          <w:b/>
          <w:bCs/>
          <w:sz w:val="18"/>
        </w:rPr>
        <w:t>29A</w:t>
      </w:r>
      <w:r w:rsidRPr="000975F9">
        <w:rPr>
          <w:rFonts w:asciiTheme="minorEastAsia" w:hAnsiTheme="minorEastAsia" w:cstheme="minorEastAsia" w:hint="eastAsia"/>
          <w:sz w:val="18"/>
        </w:rPr>
        <w:t xml:space="preserve"> (1998), 1415.</w:t>
      </w:r>
    </w:p>
    <w:p w14:paraId="5C57BAF2" w14:textId="38621CCA" w:rsidR="00BF1956" w:rsidRPr="000975F9" w:rsidRDefault="00BF1956" w:rsidP="001677FD">
      <w:pPr>
        <w:ind w:left="364" w:hangingChars="202" w:hanging="364"/>
        <w:rPr>
          <w:rFonts w:asciiTheme="minorEastAsia" w:hAnsiTheme="minorEastAsia" w:cstheme="minorEastAsia"/>
          <w:sz w:val="18"/>
          <w:u w:val="single"/>
        </w:rPr>
      </w:pPr>
      <w:r w:rsidRPr="000975F9">
        <w:rPr>
          <w:rFonts w:asciiTheme="minorEastAsia" w:eastAsia="ＭＳ 明朝" w:hAnsiTheme="minorEastAsia" w:cstheme="minorEastAsia" w:hint="eastAsia"/>
          <w:sz w:val="18"/>
        </w:rPr>
        <w:t xml:space="preserve">    </w:t>
      </w:r>
      <w:hyperlink r:id="rId29" w:history="1">
        <w:r w:rsidRPr="000975F9">
          <w:rPr>
            <w:rStyle w:val="aa"/>
            <w:rFonts w:asciiTheme="minorEastAsia" w:hAnsiTheme="minorEastAsia" w:cstheme="minorEastAsia" w:hint="eastAsia"/>
            <w:color w:val="auto"/>
            <w:sz w:val="18"/>
            <w:shd w:val="clear" w:color="auto" w:fill="FFFFFF"/>
          </w:rPr>
          <w:t>https://doi.org/10.1007/s11661-998-0356-y</w:t>
        </w:r>
      </w:hyperlink>
    </w:p>
    <w:p w14:paraId="60822E2B" w14:textId="77777777" w:rsidR="002C2814" w:rsidRPr="000975F9" w:rsidRDefault="00904C61" w:rsidP="002C2814">
      <w:pPr>
        <w:ind w:left="364" w:hangingChars="202" w:hanging="364"/>
        <w:rPr>
          <w:rFonts w:asciiTheme="minorEastAsia" w:eastAsia="ＭＳ 明朝" w:hAnsiTheme="minorEastAsia" w:cstheme="minorEastAsia"/>
          <w:sz w:val="18"/>
        </w:rPr>
      </w:pPr>
      <w:r w:rsidRPr="000975F9">
        <w:rPr>
          <w:rFonts w:asciiTheme="minorEastAsia" w:hAnsiTheme="minorEastAsia" w:cstheme="minorEastAsia" w:hint="eastAsia"/>
          <w:sz w:val="18"/>
        </w:rPr>
        <w:t xml:space="preserve">[18] N. Kawabe, T. Murai and K. Yamaguchi, Mechanisms of increase in mechanical strength and heat resistance of Si-enriched hard drawn steel wire, Transactions of Japan Society of Spring Engineers. </w:t>
      </w:r>
      <w:r w:rsidRPr="000975F9">
        <w:rPr>
          <w:rFonts w:asciiTheme="minorEastAsia" w:hAnsiTheme="minorEastAsia" w:cstheme="minorEastAsia" w:hint="eastAsia"/>
          <w:b/>
          <w:bCs/>
          <w:sz w:val="18"/>
        </w:rPr>
        <w:t>44</w:t>
      </w:r>
      <w:r w:rsidRPr="000975F9">
        <w:rPr>
          <w:rFonts w:asciiTheme="minorEastAsia" w:hAnsiTheme="minorEastAsia" w:cstheme="minorEastAsia" w:hint="eastAsia"/>
          <w:sz w:val="18"/>
        </w:rPr>
        <w:t xml:space="preserve"> (1999), 1-6 (in Japanese).</w:t>
      </w:r>
    </w:p>
    <w:p w14:paraId="3A2F7BFC" w14:textId="2BF7CAD5" w:rsidR="00904C61" w:rsidRPr="000975F9" w:rsidRDefault="002C2814" w:rsidP="002C2814">
      <w:pPr>
        <w:ind w:left="364" w:firstLineChars="0" w:firstLine="0"/>
        <w:rPr>
          <w:rFonts w:asciiTheme="minorEastAsia" w:eastAsia="ＭＳ 明朝" w:hAnsiTheme="minorEastAsia" w:cstheme="minorEastAsia"/>
          <w:sz w:val="18"/>
        </w:rPr>
      </w:pPr>
      <w:hyperlink r:id="rId30" w:history="1">
        <w:r w:rsidRPr="000975F9">
          <w:rPr>
            <w:rStyle w:val="aa"/>
            <w:rFonts w:asciiTheme="minorEastAsia" w:hAnsiTheme="minorEastAsia" w:cstheme="minorEastAsia"/>
            <w:color w:val="auto"/>
            <w:sz w:val="18"/>
          </w:rPr>
          <w:t>https://doi.org/10.5346/trbane.1999.1</w:t>
        </w:r>
      </w:hyperlink>
    </w:p>
    <w:p w14:paraId="33B06DBE" w14:textId="35B42832" w:rsidR="00323254"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 xml:space="preserve">[19] </w:t>
      </w:r>
      <w:r w:rsidR="001E6EE2" w:rsidRPr="000975F9">
        <w:rPr>
          <w:rFonts w:asciiTheme="minorEastAsia" w:eastAsia="メイリオ" w:hAnsiTheme="minorEastAsia" w:cstheme="minorEastAsia" w:hint="eastAsia"/>
          <w:sz w:val="18"/>
        </w:rPr>
        <w:t xml:space="preserve">V. T. L. Buono, M. S. Andrade and B. M. Gonzalez, Kinetics of strain aging in drawn pearlitic steels, Metall. Mater. Trans. A, </w:t>
      </w:r>
      <w:r w:rsidR="001E6EE2" w:rsidRPr="000975F9">
        <w:rPr>
          <w:rFonts w:asciiTheme="minorEastAsia" w:eastAsia="メイリオ" w:hAnsiTheme="minorEastAsia" w:cstheme="minorEastAsia" w:hint="eastAsia"/>
          <w:b/>
          <w:bCs/>
          <w:sz w:val="18"/>
        </w:rPr>
        <w:t>29</w:t>
      </w:r>
      <w:r w:rsidR="001E6EE2" w:rsidRPr="000975F9">
        <w:rPr>
          <w:rFonts w:asciiTheme="minorEastAsia" w:eastAsia="メイリオ" w:hAnsiTheme="minorEastAsia" w:cstheme="minorEastAsia" w:hint="eastAsia"/>
          <w:sz w:val="18"/>
        </w:rPr>
        <w:t xml:space="preserve"> (1998), 1415-1423.</w:t>
      </w:r>
    </w:p>
    <w:p w14:paraId="5B76DEA7" w14:textId="625BC378" w:rsidR="001E6EE2" w:rsidRPr="000975F9" w:rsidRDefault="002C2814" w:rsidP="002C2814">
      <w:pPr>
        <w:ind w:left="364" w:firstLineChars="0" w:firstLine="0"/>
        <w:rPr>
          <w:rFonts w:asciiTheme="minorEastAsia" w:eastAsia="メイリオ" w:hAnsiTheme="minorEastAsia" w:cstheme="minorEastAsia"/>
          <w:sz w:val="18"/>
          <w:u w:val="single"/>
        </w:rPr>
      </w:pPr>
      <w:hyperlink r:id="rId31" w:history="1">
        <w:r w:rsidRPr="000975F9">
          <w:rPr>
            <w:rStyle w:val="aa"/>
            <w:rFonts w:asciiTheme="minorEastAsia" w:eastAsia="メイリオ" w:hAnsiTheme="minorEastAsia" w:cstheme="minorEastAsia"/>
            <w:color w:val="auto"/>
            <w:sz w:val="18"/>
          </w:rPr>
          <w:t>https://doi.org/10.1007/s11661-998-0356-y</w:t>
        </w:r>
      </w:hyperlink>
    </w:p>
    <w:p w14:paraId="41789032" w14:textId="20357D5D" w:rsidR="00323254" w:rsidRPr="000975F9" w:rsidRDefault="00323254"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[20]</w:t>
      </w:r>
      <w:r w:rsidR="001E6EE2" w:rsidRPr="000975F9">
        <w:rPr>
          <w:rFonts w:asciiTheme="minorEastAsia" w:eastAsia="メイリオ" w:hAnsiTheme="minorEastAsia" w:cstheme="minorEastAsia" w:hint="eastAsia"/>
          <w:sz w:val="18"/>
        </w:rPr>
        <w:t xml:space="preserve"> </w:t>
      </w:r>
      <w:r w:rsidR="007F5259" w:rsidRPr="000975F9">
        <w:rPr>
          <w:rFonts w:asciiTheme="minorEastAsia" w:eastAsia="メイリオ" w:hAnsiTheme="minorEastAsia" w:cstheme="minorEastAsia" w:hint="eastAsia"/>
          <w:sz w:val="18"/>
        </w:rPr>
        <w:t xml:space="preserve">H. Suto and T. Kudo, Annealing structure of heavily drawn pearlite, J. </w:t>
      </w:r>
      <w:proofErr w:type="spellStart"/>
      <w:r w:rsidR="007F5259" w:rsidRPr="000975F9">
        <w:rPr>
          <w:rFonts w:asciiTheme="minorEastAsia" w:eastAsia="メイリオ" w:hAnsiTheme="minorEastAsia" w:cstheme="minorEastAsia" w:hint="eastAsia"/>
          <w:sz w:val="18"/>
        </w:rPr>
        <w:t>Jpn</w:t>
      </w:r>
      <w:proofErr w:type="spellEnd"/>
      <w:r w:rsidR="007F5259" w:rsidRPr="000975F9">
        <w:rPr>
          <w:rFonts w:asciiTheme="minorEastAsia" w:eastAsia="メイリオ" w:hAnsiTheme="minorEastAsia" w:cstheme="minorEastAsia" w:hint="eastAsia"/>
          <w:sz w:val="18"/>
        </w:rPr>
        <w:t xml:space="preserve">. Inst. Met., </w:t>
      </w:r>
      <w:r w:rsidR="007F5259" w:rsidRPr="000975F9">
        <w:rPr>
          <w:rFonts w:asciiTheme="minorEastAsia" w:eastAsia="メイリオ" w:hAnsiTheme="minorEastAsia" w:cstheme="minorEastAsia" w:hint="eastAsia"/>
          <w:b/>
          <w:bCs/>
          <w:sz w:val="18"/>
        </w:rPr>
        <w:t>36</w:t>
      </w:r>
      <w:r w:rsidR="007F5259" w:rsidRPr="000975F9">
        <w:rPr>
          <w:rFonts w:asciiTheme="minorEastAsia" w:eastAsia="メイリオ" w:hAnsiTheme="minorEastAsia" w:cstheme="minorEastAsia" w:hint="eastAsia"/>
          <w:sz w:val="18"/>
        </w:rPr>
        <w:t xml:space="preserve"> (1972), 693-701 (in Japanese).</w:t>
      </w:r>
    </w:p>
    <w:p w14:paraId="3F172EA7" w14:textId="64F7A6A4" w:rsidR="007F5259" w:rsidRPr="000975F9" w:rsidRDefault="007F5259"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32" w:history="1">
        <w:r w:rsidRPr="000975F9">
          <w:rPr>
            <w:rStyle w:val="aa"/>
            <w:rFonts w:asciiTheme="minorEastAsia" w:eastAsia="メイリオ" w:hAnsiTheme="minorEastAsia" w:cstheme="minorEastAsia" w:hint="eastAsia"/>
            <w:color w:val="auto"/>
            <w:sz w:val="18"/>
          </w:rPr>
          <w:t xml:space="preserve"> https://doi.org/10.2320/jinstmet1952.36.7_693</w:t>
        </w:r>
      </w:hyperlink>
    </w:p>
    <w:p w14:paraId="4AB43F20" w14:textId="70D3B76A" w:rsidR="00904C61" w:rsidRPr="000975F9" w:rsidRDefault="00323254"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[21]</w:t>
      </w:r>
      <w:r w:rsidR="001E6EE2" w:rsidRPr="000975F9">
        <w:rPr>
          <w:rFonts w:asciiTheme="minorEastAsia" w:eastAsia="メイリオ" w:hAnsiTheme="minorEastAsia" w:cstheme="minorEastAsia" w:hint="eastAsia"/>
          <w:sz w:val="18"/>
        </w:rPr>
        <w:t xml:space="preserve"> </w:t>
      </w:r>
      <w:proofErr w:type="spellStart"/>
      <w:r w:rsidR="00904C61" w:rsidRPr="000975F9">
        <w:rPr>
          <w:rFonts w:asciiTheme="minorEastAsia" w:eastAsia="メイリオ" w:hAnsiTheme="minorEastAsia" w:cstheme="minorEastAsia" w:hint="eastAsia"/>
          <w:sz w:val="18"/>
        </w:rPr>
        <w:t>K.Takai</w:t>
      </w:r>
      <w:proofErr w:type="spellEnd"/>
      <w:r w:rsidR="00904C61" w:rsidRPr="000975F9">
        <w:rPr>
          <w:rFonts w:asciiTheme="minorEastAsia" w:eastAsia="メイリオ" w:hAnsiTheme="minorEastAsia" w:cstheme="minorEastAsia" w:hint="eastAsia"/>
          <w:sz w:val="18"/>
        </w:rPr>
        <w:t xml:space="preserve"> and </w:t>
      </w:r>
      <w:proofErr w:type="spellStart"/>
      <w:r w:rsidR="00904C61" w:rsidRPr="000975F9">
        <w:rPr>
          <w:rFonts w:asciiTheme="minorEastAsia" w:eastAsia="メイリオ" w:hAnsiTheme="minorEastAsia" w:cstheme="minorEastAsia" w:hint="eastAsia"/>
          <w:sz w:val="18"/>
        </w:rPr>
        <w:t>R.Watanuki</w:t>
      </w:r>
      <w:proofErr w:type="spellEnd"/>
      <w:r w:rsidR="00904C61" w:rsidRPr="000975F9">
        <w:rPr>
          <w:rFonts w:asciiTheme="minorEastAsia" w:eastAsia="メイリオ" w:hAnsiTheme="minorEastAsia" w:cstheme="minorEastAsia" w:hint="eastAsia"/>
          <w:sz w:val="18"/>
        </w:rPr>
        <w:t xml:space="preserve">, Hydrogen in Trapping States Innocuous to Environmental Degradation of High-strength Steels, ISIJ Int., </w:t>
      </w:r>
      <w:r w:rsidR="00904C61" w:rsidRPr="000975F9">
        <w:rPr>
          <w:rFonts w:asciiTheme="minorEastAsia" w:eastAsia="メイリオ" w:hAnsiTheme="minorEastAsia" w:cstheme="minorEastAsia" w:hint="eastAsia"/>
          <w:b/>
          <w:bCs/>
          <w:sz w:val="18"/>
        </w:rPr>
        <w:t>43</w:t>
      </w:r>
      <w:r w:rsidR="00904C61" w:rsidRPr="000975F9">
        <w:rPr>
          <w:rFonts w:asciiTheme="minorEastAsia" w:eastAsia="メイリオ" w:hAnsiTheme="minorEastAsia" w:cstheme="minorEastAsia" w:hint="eastAsia"/>
          <w:sz w:val="18"/>
        </w:rPr>
        <w:t xml:space="preserve"> (2003), 520-526.</w:t>
      </w:r>
    </w:p>
    <w:p w14:paraId="7FE67A86" w14:textId="762602ED"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33" w:history="1">
        <w:r w:rsidRPr="000975F9">
          <w:rPr>
            <w:rStyle w:val="aa"/>
            <w:rFonts w:asciiTheme="minorEastAsia" w:eastAsia="メイリオ" w:hAnsiTheme="minorEastAsia" w:cstheme="minorEastAsia" w:hint="eastAsia"/>
            <w:color w:val="auto"/>
            <w:sz w:val="18"/>
          </w:rPr>
          <w:t>https://doi.org/10.2355/isijinternational.43.520</w:t>
        </w:r>
      </w:hyperlink>
    </w:p>
    <w:p w14:paraId="47F766F5" w14:textId="6EA210FB"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2</w:t>
      </w:r>
      <w:r w:rsidRPr="000975F9">
        <w:rPr>
          <w:rFonts w:asciiTheme="minorEastAsia" w:eastAsia="メイリオ" w:hAnsiTheme="minorEastAsia" w:cstheme="minorEastAsia" w:hint="eastAsia"/>
          <w:sz w:val="18"/>
        </w:rPr>
        <w:t xml:space="preserve">] </w:t>
      </w:r>
      <w:r w:rsidR="001677FD" w:rsidRPr="000975F9">
        <w:rPr>
          <w:rFonts w:asciiTheme="minorEastAsia" w:eastAsia="メイリオ" w:hAnsiTheme="minorEastAsia" w:cstheme="minorEastAsia" w:hint="eastAsia"/>
          <w:sz w:val="18"/>
        </w:rPr>
        <w:t xml:space="preserve">D. </w:t>
      </w:r>
      <w:proofErr w:type="spellStart"/>
      <w:r w:rsidRPr="000975F9">
        <w:rPr>
          <w:rFonts w:asciiTheme="minorEastAsia" w:eastAsia="メイリオ" w:hAnsiTheme="minorEastAsia" w:cstheme="minorEastAsia" w:hint="eastAsia"/>
          <w:sz w:val="18"/>
        </w:rPr>
        <w:t>Hirakami</w:t>
      </w:r>
      <w:proofErr w:type="spellEnd"/>
      <w:r w:rsidRPr="000975F9">
        <w:rPr>
          <w:rFonts w:asciiTheme="minorEastAsia" w:eastAsia="メイリオ" w:hAnsiTheme="minorEastAsia" w:cstheme="minorEastAsia" w:hint="eastAsia"/>
          <w:sz w:val="18"/>
        </w:rPr>
        <w:t xml:space="preserve">, </w:t>
      </w:r>
      <w:r w:rsidR="001677FD" w:rsidRPr="000975F9">
        <w:rPr>
          <w:rFonts w:asciiTheme="minorEastAsia" w:eastAsia="メイリオ" w:hAnsiTheme="minorEastAsia" w:cstheme="minorEastAsia" w:hint="eastAsia"/>
          <w:sz w:val="18"/>
        </w:rPr>
        <w:t xml:space="preserve">T. </w:t>
      </w:r>
      <w:r w:rsidRPr="000975F9">
        <w:rPr>
          <w:rFonts w:asciiTheme="minorEastAsia" w:eastAsia="メイリオ" w:hAnsiTheme="minorEastAsia" w:cstheme="minorEastAsia" w:hint="eastAsia"/>
          <w:sz w:val="18"/>
        </w:rPr>
        <w:t xml:space="preserve">Manabe, </w:t>
      </w:r>
      <w:r w:rsidR="001677FD" w:rsidRPr="000975F9">
        <w:rPr>
          <w:rFonts w:asciiTheme="minorEastAsia" w:eastAsia="メイリオ" w:hAnsiTheme="minorEastAsia" w:cstheme="minorEastAsia" w:hint="eastAsia"/>
          <w:sz w:val="18"/>
        </w:rPr>
        <w:t xml:space="preserve">K. </w:t>
      </w:r>
      <w:r w:rsidRPr="000975F9">
        <w:rPr>
          <w:rFonts w:asciiTheme="minorEastAsia" w:eastAsia="メイリオ" w:hAnsiTheme="minorEastAsia" w:cstheme="minorEastAsia" w:hint="eastAsia"/>
          <w:sz w:val="18"/>
        </w:rPr>
        <w:t xml:space="preserve">Ushioda, et al. Effect of aging treatment on hydrogen embrittlement of drawn pearlitic steel wire. ISIJ Int., </w:t>
      </w:r>
      <w:r w:rsidRPr="000975F9">
        <w:rPr>
          <w:rFonts w:asciiTheme="minorEastAsia" w:eastAsia="メイリオ" w:hAnsiTheme="minorEastAsia" w:cstheme="minorEastAsia" w:hint="eastAsia"/>
          <w:b/>
          <w:bCs/>
          <w:sz w:val="18"/>
        </w:rPr>
        <w:t>56</w:t>
      </w:r>
      <w:r w:rsidRPr="000975F9">
        <w:rPr>
          <w:rFonts w:asciiTheme="minorEastAsia" w:eastAsia="メイリオ" w:hAnsiTheme="minorEastAsia" w:cstheme="minorEastAsia" w:hint="eastAsia"/>
          <w:sz w:val="18"/>
        </w:rPr>
        <w:t xml:space="preserve"> (2016), 893</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898.</w:t>
      </w:r>
    </w:p>
    <w:p w14:paraId="79359DA4" w14:textId="5A541AC9"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34" w:history="1">
        <w:r w:rsidRPr="000975F9">
          <w:rPr>
            <w:rStyle w:val="aa"/>
            <w:rFonts w:asciiTheme="minorEastAsia" w:eastAsia="メイリオ" w:hAnsiTheme="minorEastAsia" w:cstheme="minorEastAsia" w:hint="eastAsia"/>
            <w:color w:val="auto"/>
            <w:sz w:val="18"/>
          </w:rPr>
          <w:t>https://doi.org/10.2355/isijinternational.ISIJINT-2015-735</w:t>
        </w:r>
      </w:hyperlink>
    </w:p>
    <w:p w14:paraId="18ED9836" w14:textId="77549DD1"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3</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X. Zhang, A. Godfrey, N. Hansen, X. Huang. W. Liu. Q. Liu, Evolution of cementite morphology in pearlitic steel wire during wet wire drawing, Mater. Charact., </w:t>
      </w:r>
      <w:r w:rsidRPr="000975F9">
        <w:rPr>
          <w:rFonts w:asciiTheme="minorEastAsia" w:eastAsia="メイリオ" w:hAnsiTheme="minorEastAsia" w:cstheme="minorEastAsia" w:hint="eastAsia"/>
          <w:b/>
          <w:bCs/>
          <w:sz w:val="18"/>
        </w:rPr>
        <w:t>61</w:t>
      </w:r>
      <w:r w:rsidRPr="000975F9">
        <w:rPr>
          <w:rFonts w:asciiTheme="minorEastAsia" w:eastAsia="メイリオ" w:hAnsiTheme="minorEastAsia" w:cstheme="minorEastAsia" w:hint="eastAsia"/>
          <w:sz w:val="18"/>
        </w:rPr>
        <w:t xml:space="preserve"> (2010), 65-72.</w:t>
      </w:r>
    </w:p>
    <w:p w14:paraId="6DF51E5D" w14:textId="5A7114F8"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35" w:history="1">
        <w:r w:rsidRPr="000975F9">
          <w:rPr>
            <w:rStyle w:val="aa"/>
            <w:rFonts w:asciiTheme="minorEastAsia" w:eastAsia="メイリオ" w:hAnsiTheme="minorEastAsia" w:cstheme="minorEastAsia" w:hint="eastAsia"/>
            <w:color w:val="auto"/>
            <w:sz w:val="18"/>
          </w:rPr>
          <w:t>https://doi.org/10.1016/j.matchar.2009.10.007</w:t>
        </w:r>
      </w:hyperlink>
    </w:p>
    <w:p w14:paraId="6F9AD250" w14:textId="0B667537"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4</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J. </w:t>
      </w:r>
      <w:proofErr w:type="spellStart"/>
      <w:r w:rsidRPr="000975F9">
        <w:rPr>
          <w:rFonts w:asciiTheme="minorEastAsia" w:eastAsia="メイリオ" w:hAnsiTheme="minorEastAsia" w:cstheme="minorEastAsia" w:hint="eastAsia"/>
          <w:sz w:val="18"/>
        </w:rPr>
        <w:t>Languillaume</w:t>
      </w:r>
      <w:proofErr w:type="spellEnd"/>
      <w:r w:rsidRPr="000975F9">
        <w:rPr>
          <w:rFonts w:asciiTheme="minorEastAsia" w:eastAsia="メイリオ" w:hAnsiTheme="minorEastAsia" w:cstheme="minorEastAsia" w:hint="eastAsia"/>
          <w:sz w:val="18"/>
        </w:rPr>
        <w:t xml:space="preserve">, G. </w:t>
      </w:r>
      <w:proofErr w:type="spellStart"/>
      <w:r w:rsidRPr="000975F9">
        <w:rPr>
          <w:rFonts w:asciiTheme="minorEastAsia" w:eastAsia="メイリオ" w:hAnsiTheme="minorEastAsia" w:cstheme="minorEastAsia" w:hint="eastAsia"/>
          <w:sz w:val="18"/>
        </w:rPr>
        <w:t>Kapelski</w:t>
      </w:r>
      <w:proofErr w:type="spellEnd"/>
      <w:r w:rsidRPr="000975F9">
        <w:rPr>
          <w:rFonts w:asciiTheme="minorEastAsia" w:eastAsia="メイリオ" w:hAnsiTheme="minorEastAsia" w:cstheme="minorEastAsia" w:hint="eastAsia"/>
          <w:sz w:val="18"/>
        </w:rPr>
        <w:t xml:space="preserve"> and B. </w:t>
      </w:r>
      <w:proofErr w:type="spellStart"/>
      <w:r w:rsidRPr="000975F9">
        <w:rPr>
          <w:rFonts w:asciiTheme="minorEastAsia" w:eastAsia="メイリオ" w:hAnsiTheme="minorEastAsia" w:cstheme="minorEastAsia" w:hint="eastAsia"/>
          <w:sz w:val="18"/>
        </w:rPr>
        <w:t>Baudelet</w:t>
      </w:r>
      <w:proofErr w:type="spellEnd"/>
      <w:r w:rsidR="00BF1956" w:rsidRPr="000975F9">
        <w:rPr>
          <w:rFonts w:asciiTheme="minorEastAsia" w:eastAsia="メイリオ" w:hAnsiTheme="minorEastAsia" w:cstheme="minorEastAsia" w:hint="eastAsia"/>
          <w:sz w:val="18"/>
        </w:rPr>
        <w:t>, Cementite dissolution in heavily cold drawn pearlitic steel wires,</w:t>
      </w:r>
      <w:r w:rsidRPr="000975F9">
        <w:rPr>
          <w:rFonts w:asciiTheme="minorEastAsia" w:eastAsia="メイリオ" w:hAnsiTheme="minorEastAsia" w:cstheme="minorEastAsia" w:hint="eastAsia"/>
          <w:sz w:val="18"/>
        </w:rPr>
        <w:t xml:space="preserve"> Acta Mater., </w:t>
      </w:r>
      <w:r w:rsidRPr="000975F9">
        <w:rPr>
          <w:rFonts w:asciiTheme="minorEastAsia" w:eastAsia="メイリオ" w:hAnsiTheme="minorEastAsia" w:cstheme="minorEastAsia" w:hint="eastAsia"/>
          <w:b/>
          <w:bCs/>
          <w:sz w:val="18"/>
        </w:rPr>
        <w:t>45</w:t>
      </w:r>
      <w:r w:rsidRPr="000975F9">
        <w:rPr>
          <w:rFonts w:asciiTheme="minorEastAsia" w:eastAsia="メイリオ" w:hAnsiTheme="minorEastAsia" w:cstheme="minorEastAsia" w:hint="eastAsia"/>
          <w:sz w:val="18"/>
        </w:rPr>
        <w:t xml:space="preserve"> (1997), 1201-1212.</w:t>
      </w:r>
    </w:p>
    <w:p w14:paraId="74AB63C4" w14:textId="52F28AC1" w:rsidR="00BF1956" w:rsidRPr="000975F9" w:rsidRDefault="00BF1956"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36" w:history="1">
        <w:r w:rsidRPr="000975F9">
          <w:rPr>
            <w:rStyle w:val="aa"/>
            <w:rFonts w:asciiTheme="minorEastAsia" w:eastAsia="メイリオ" w:hAnsiTheme="minorEastAsia" w:cstheme="minorEastAsia" w:hint="eastAsia"/>
            <w:color w:val="auto"/>
            <w:sz w:val="18"/>
          </w:rPr>
          <w:t>https://doi.org/10.1016/S1359-6454(96)00216-9</w:t>
        </w:r>
      </w:hyperlink>
    </w:p>
    <w:p w14:paraId="646346B4" w14:textId="77777777" w:rsidR="002C2814" w:rsidRPr="000975F9" w:rsidRDefault="00904C61" w:rsidP="002C2814">
      <w:pPr>
        <w:pStyle w:val="Pa6"/>
        <w:ind w:left="364" w:hangingChars="202" w:hanging="364"/>
        <w:jc w:val="both"/>
        <w:rPr>
          <w:rFonts w:asciiTheme="minorEastAsia" w:eastAsia="ＭＳ 明朝" w:hAnsiTheme="minorEastAsia" w:cstheme="minorEastAsia"/>
        </w:rPr>
      </w:pPr>
      <w:r w:rsidRPr="000975F9">
        <w:rPr>
          <w:rFonts w:asciiTheme="minorEastAsia" w:eastAsia="メイリオ" w:hAnsiTheme="minorEastAsia" w:cstheme="minorEastAsia" w:hint="eastAsia"/>
        </w:rPr>
        <w:t>[2</w:t>
      </w:r>
      <w:r w:rsidR="00323254" w:rsidRPr="000975F9">
        <w:rPr>
          <w:rFonts w:asciiTheme="minorEastAsia" w:eastAsia="メイリオ" w:hAnsiTheme="minorEastAsia" w:cstheme="minorEastAsia" w:hint="eastAsia"/>
        </w:rPr>
        <w:t>5</w:t>
      </w:r>
      <w:r w:rsidRPr="000975F9">
        <w:rPr>
          <w:rFonts w:asciiTheme="minorEastAsia" w:eastAsia="メイリオ" w:hAnsiTheme="minorEastAsia" w:cstheme="minorEastAsia" w:hint="eastAsia"/>
        </w:rPr>
        <w:t xml:space="preserve">] </w:t>
      </w:r>
      <w:r w:rsidRPr="000975F9">
        <w:rPr>
          <w:rFonts w:asciiTheme="minorEastAsia" w:hAnsiTheme="minorEastAsia" w:cstheme="minorEastAsia" w:hint="eastAsia"/>
        </w:rPr>
        <w:t>T. Tarui and N. Maruyama, Cementite decomposition in high carbon steel wires, Tetsu-to-</w:t>
      </w:r>
      <w:proofErr w:type="spellStart"/>
      <w:r w:rsidRPr="000975F9">
        <w:rPr>
          <w:rFonts w:asciiTheme="minorEastAsia" w:hAnsiTheme="minorEastAsia" w:cstheme="minorEastAsia" w:hint="eastAsia"/>
        </w:rPr>
        <w:t>Hagané</w:t>
      </w:r>
      <w:proofErr w:type="spellEnd"/>
      <w:r w:rsidRPr="000975F9">
        <w:rPr>
          <w:rFonts w:asciiTheme="minorEastAsia" w:hAnsiTheme="minorEastAsia" w:cstheme="minorEastAsia" w:hint="eastAsia"/>
        </w:rPr>
        <w:t xml:space="preserve">, </w:t>
      </w:r>
      <w:r w:rsidRPr="000975F9">
        <w:rPr>
          <w:rFonts w:asciiTheme="minorEastAsia" w:hAnsiTheme="minorEastAsia" w:cstheme="minorEastAsia" w:hint="eastAsia"/>
          <w:b/>
          <w:bCs/>
        </w:rPr>
        <w:t xml:space="preserve">91 </w:t>
      </w:r>
      <w:r w:rsidRPr="000975F9">
        <w:rPr>
          <w:rFonts w:asciiTheme="minorEastAsia" w:hAnsiTheme="minorEastAsia" w:cstheme="minorEastAsia" w:hint="eastAsia"/>
        </w:rPr>
        <w:t>(2005),</w:t>
      </w:r>
      <w:r w:rsidR="002C2814" w:rsidRPr="000975F9">
        <w:rPr>
          <w:rFonts w:asciiTheme="minorEastAsia" w:eastAsia="ＭＳ 明朝" w:hAnsiTheme="minorEastAsia" w:cstheme="minorEastAsia" w:hint="eastAsia"/>
        </w:rPr>
        <w:t xml:space="preserve"> </w:t>
      </w:r>
      <w:r w:rsidRPr="000975F9">
        <w:rPr>
          <w:rFonts w:asciiTheme="minorEastAsia" w:hAnsiTheme="minorEastAsia" w:cstheme="minorEastAsia" w:hint="eastAsia"/>
        </w:rPr>
        <w:t xml:space="preserve">265-271 (in Japanese). </w:t>
      </w:r>
    </w:p>
    <w:p w14:paraId="12BA3AA7" w14:textId="03D012C4" w:rsidR="00BF1956" w:rsidRPr="000975F9" w:rsidRDefault="002C2814" w:rsidP="002C2814">
      <w:pPr>
        <w:pStyle w:val="Pa6"/>
        <w:ind w:left="364"/>
        <w:jc w:val="both"/>
        <w:rPr>
          <w:rFonts w:asciiTheme="minorEastAsia" w:hAnsiTheme="minorEastAsia" w:cstheme="minorEastAsia"/>
        </w:rPr>
      </w:pPr>
      <w:hyperlink r:id="rId37" w:history="1">
        <w:r w:rsidRPr="000975F9">
          <w:rPr>
            <w:rStyle w:val="aa"/>
            <w:rFonts w:asciiTheme="minorEastAsia" w:hAnsiTheme="minorEastAsia" w:cstheme="minorEastAsia"/>
            <w:color w:val="auto"/>
          </w:rPr>
          <w:t>https://doi.org/10.2355/tetsutohagane1955.91.2_265</w:t>
        </w:r>
      </w:hyperlink>
    </w:p>
    <w:p w14:paraId="0A22D0DA" w14:textId="657082D9" w:rsidR="002C2814" w:rsidRPr="000975F9" w:rsidRDefault="00904C61" w:rsidP="002C2814">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6</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X. Zhang, A. Godfrey, X. Huang, N. Hansen, Q. Li, Microstructure and strengthening mechanisms in cold-drawn pearlitic steel wire, Acta Mater. </w:t>
      </w:r>
      <w:r w:rsidRPr="000975F9">
        <w:rPr>
          <w:rFonts w:asciiTheme="minorEastAsia" w:eastAsia="メイリオ" w:hAnsiTheme="minorEastAsia" w:cstheme="minorEastAsia" w:hint="eastAsia"/>
          <w:b/>
          <w:bCs/>
          <w:sz w:val="18"/>
        </w:rPr>
        <w:t>59</w:t>
      </w:r>
      <w:r w:rsidRPr="000975F9">
        <w:rPr>
          <w:rFonts w:asciiTheme="minorEastAsia" w:eastAsia="メイリオ" w:hAnsiTheme="minorEastAsia" w:cstheme="minorEastAsia" w:hint="eastAsia"/>
          <w:sz w:val="18"/>
        </w:rPr>
        <w:t xml:space="preserve"> (2011)</w:t>
      </w:r>
      <w:r w:rsidR="005D30E8"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3422</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3430.</w:t>
      </w:r>
    </w:p>
    <w:p w14:paraId="71DC6B41" w14:textId="636A99DF" w:rsidR="00904C61" w:rsidRPr="000975F9" w:rsidRDefault="002C2814" w:rsidP="002C2814">
      <w:pPr>
        <w:ind w:left="364" w:firstLineChars="0" w:firstLine="0"/>
        <w:rPr>
          <w:rFonts w:asciiTheme="minorEastAsia" w:eastAsia="メイリオ" w:hAnsiTheme="minorEastAsia" w:cstheme="minorEastAsia"/>
          <w:sz w:val="18"/>
        </w:rPr>
      </w:pPr>
      <w:hyperlink r:id="rId38" w:history="1">
        <w:r w:rsidRPr="000975F9">
          <w:rPr>
            <w:rStyle w:val="aa"/>
            <w:rFonts w:asciiTheme="minorEastAsia" w:eastAsia="メイリオ" w:hAnsiTheme="minorEastAsia" w:cstheme="minorEastAsia"/>
            <w:color w:val="auto"/>
            <w:sz w:val="18"/>
          </w:rPr>
          <w:t>https://doi.org/10.1016/j.actamat.2011.02.017</w:t>
        </w:r>
      </w:hyperlink>
    </w:p>
    <w:p w14:paraId="6B1BB48C" w14:textId="2858B2BF" w:rsidR="002C2814" w:rsidRPr="000975F9" w:rsidRDefault="00904C61" w:rsidP="002C2814">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7</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X. Zhang, N. Hansen, A. Godfrey, X. Huang, Dislocation-based plasticity and strengthening mechanisms in sub-20 nm lamellar structures in pearlitic steel wire, Acta Mater. </w:t>
      </w:r>
      <w:r w:rsidRPr="000975F9">
        <w:rPr>
          <w:rFonts w:asciiTheme="minorEastAsia" w:eastAsia="メイリオ" w:hAnsiTheme="minorEastAsia" w:cstheme="minorEastAsia" w:hint="eastAsia"/>
          <w:b/>
          <w:bCs/>
          <w:sz w:val="18"/>
        </w:rPr>
        <w:t>114</w:t>
      </w:r>
      <w:r w:rsidRPr="000975F9">
        <w:rPr>
          <w:rFonts w:asciiTheme="minorEastAsia" w:eastAsia="メイリオ" w:hAnsiTheme="minorEastAsia" w:cstheme="minorEastAsia" w:hint="eastAsia"/>
          <w:sz w:val="18"/>
        </w:rPr>
        <w:t xml:space="preserve"> (2016)</w:t>
      </w:r>
      <w:r w:rsidR="005D30E8"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176</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183. </w:t>
      </w:r>
    </w:p>
    <w:p w14:paraId="48CB0CD4" w14:textId="3FD5DE3F" w:rsidR="00904C61" w:rsidRPr="000975F9" w:rsidRDefault="002C2814" w:rsidP="002C2814">
      <w:pPr>
        <w:ind w:left="364" w:firstLineChars="0" w:firstLine="0"/>
        <w:rPr>
          <w:rFonts w:asciiTheme="minorEastAsia" w:eastAsia="メイリオ" w:hAnsiTheme="minorEastAsia" w:cstheme="minorEastAsia"/>
          <w:sz w:val="18"/>
        </w:rPr>
      </w:pPr>
      <w:hyperlink r:id="rId39" w:history="1">
        <w:r w:rsidRPr="000975F9">
          <w:rPr>
            <w:rStyle w:val="aa"/>
            <w:rFonts w:asciiTheme="minorEastAsia" w:eastAsia="メイリオ" w:hAnsiTheme="minorEastAsia" w:cstheme="minorEastAsia"/>
            <w:color w:val="auto"/>
            <w:sz w:val="18"/>
          </w:rPr>
          <w:t>https://doi.org/10.1016/j.actamat.2016.04.040</w:t>
        </w:r>
      </w:hyperlink>
    </w:p>
    <w:p w14:paraId="30B7F370" w14:textId="6DCE2326"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8</w:t>
      </w:r>
      <w:r w:rsidRPr="000975F9">
        <w:rPr>
          <w:rFonts w:asciiTheme="minorEastAsia" w:eastAsia="メイリオ" w:hAnsiTheme="minorEastAsia" w:cstheme="minorEastAsia" w:hint="eastAsia"/>
          <w:sz w:val="18"/>
        </w:rPr>
        <w:t xml:space="preserve">] Y. </w:t>
      </w:r>
      <w:proofErr w:type="spellStart"/>
      <w:r w:rsidRPr="000975F9">
        <w:rPr>
          <w:rFonts w:asciiTheme="minorEastAsia" w:eastAsia="メイリオ" w:hAnsiTheme="minorEastAsia" w:cstheme="minorEastAsia" w:hint="eastAsia"/>
          <w:sz w:val="18"/>
        </w:rPr>
        <w:t>Daitoh</w:t>
      </w:r>
      <w:proofErr w:type="spellEnd"/>
      <w:r w:rsidRPr="000975F9">
        <w:rPr>
          <w:rFonts w:asciiTheme="minorEastAsia" w:eastAsia="メイリオ" w:hAnsiTheme="minorEastAsia" w:cstheme="minorEastAsia" w:hint="eastAsia"/>
          <w:sz w:val="18"/>
        </w:rPr>
        <w:t xml:space="preserve"> and T. Hamada, Microstructure of heavily-deformed high carbon steel wires, </w:t>
      </w:r>
      <w:proofErr w:type="spellStart"/>
      <w:r w:rsidRPr="000975F9">
        <w:rPr>
          <w:rFonts w:asciiTheme="minorEastAsia" w:eastAsia="メイリオ" w:hAnsiTheme="minorEastAsia" w:cstheme="minorEastAsia" w:hint="eastAsia"/>
          <w:sz w:val="18"/>
        </w:rPr>
        <w:t>Testu</w:t>
      </w:r>
      <w:proofErr w:type="spellEnd"/>
      <w:r w:rsidRPr="000975F9">
        <w:rPr>
          <w:rFonts w:asciiTheme="minorEastAsia" w:eastAsia="メイリオ" w:hAnsiTheme="minorEastAsia" w:cstheme="minorEastAsia" w:hint="eastAsia"/>
          <w:sz w:val="18"/>
        </w:rPr>
        <w:t>-to-</w:t>
      </w:r>
      <w:proofErr w:type="spellStart"/>
      <w:r w:rsidRPr="000975F9">
        <w:rPr>
          <w:rFonts w:asciiTheme="minorEastAsia" w:eastAsia="メイリオ" w:hAnsiTheme="minorEastAsia" w:cstheme="minorEastAsia" w:hint="eastAsia"/>
          <w:sz w:val="18"/>
        </w:rPr>
        <w:t>Hagane</w:t>
      </w:r>
      <w:proofErr w:type="spellEnd"/>
      <w:r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hint="eastAsia"/>
          <w:b/>
          <w:bCs/>
          <w:sz w:val="18"/>
        </w:rPr>
        <w:t>86</w:t>
      </w:r>
      <w:r w:rsidRPr="000975F9">
        <w:rPr>
          <w:rFonts w:asciiTheme="minorEastAsia" w:eastAsia="メイリオ" w:hAnsiTheme="minorEastAsia" w:cstheme="minorEastAsia" w:hint="eastAsia"/>
          <w:sz w:val="18"/>
        </w:rPr>
        <w:t xml:space="preserve"> (2000)</w:t>
      </w:r>
      <w:r w:rsidR="005D30E8"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105-110 (in Japanese).</w:t>
      </w:r>
    </w:p>
    <w:p w14:paraId="2E8C270E" w14:textId="12979475" w:rsidR="00784679" w:rsidRPr="000975F9" w:rsidRDefault="00784679"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40" w:history="1">
        <w:r w:rsidRPr="000975F9">
          <w:rPr>
            <w:rStyle w:val="aa"/>
            <w:rFonts w:asciiTheme="minorEastAsia" w:eastAsia="メイリオ" w:hAnsiTheme="minorEastAsia" w:cstheme="minorEastAsia" w:hint="eastAsia"/>
            <w:color w:val="auto"/>
            <w:sz w:val="18"/>
          </w:rPr>
          <w:t>https://doi.org/10.2355/tetsutohagane1955.86.2_105</w:t>
        </w:r>
      </w:hyperlink>
    </w:p>
    <w:p w14:paraId="3C35CBDB" w14:textId="77777777" w:rsidR="002C2814" w:rsidRPr="000975F9" w:rsidRDefault="00904C61" w:rsidP="002C2814">
      <w:pPr>
        <w:autoSpaceDE w:val="0"/>
        <w:autoSpaceDN w:val="0"/>
        <w:adjustRightInd w:val="0"/>
        <w:ind w:left="364" w:hangingChars="202" w:hanging="364"/>
        <w:jc w:val="left"/>
        <w:rPr>
          <w:rFonts w:asciiTheme="minorEastAsia" w:eastAsia="ＭＳ 明朝" w:hAnsiTheme="minorEastAsia" w:cstheme="minorEastAsia"/>
          <w:kern w:val="0"/>
          <w:sz w:val="18"/>
        </w:rPr>
      </w:pPr>
      <w:r w:rsidRPr="000975F9">
        <w:rPr>
          <w:rFonts w:asciiTheme="minorEastAsia" w:eastAsia="メイリオ" w:hAnsiTheme="minorEastAsia" w:cstheme="minorEastAsia" w:hint="eastAsia"/>
          <w:sz w:val="18"/>
        </w:rPr>
        <w:t>[2</w:t>
      </w:r>
      <w:r w:rsidR="00323254" w:rsidRPr="000975F9">
        <w:rPr>
          <w:rFonts w:asciiTheme="minorEastAsia" w:eastAsia="メイリオ" w:hAnsiTheme="minorEastAsia" w:cstheme="minorEastAsia" w:hint="eastAsia"/>
          <w:sz w:val="18"/>
        </w:rPr>
        <w:t>9</w:t>
      </w:r>
      <w:r w:rsidRPr="000975F9">
        <w:rPr>
          <w:rFonts w:asciiTheme="minorEastAsia" w:eastAsia="メイリオ" w:hAnsiTheme="minorEastAsia" w:cstheme="minorEastAsia" w:hint="eastAsia"/>
          <w:sz w:val="18"/>
        </w:rPr>
        <w:t>]</w:t>
      </w:r>
      <w:r w:rsidRPr="000975F9">
        <w:rPr>
          <w:rFonts w:asciiTheme="minorEastAsia" w:eastAsiaTheme="minorEastAsia" w:hAnsiTheme="minorEastAsia" w:cstheme="minorEastAsia" w:hint="eastAsia"/>
          <w:kern w:val="0"/>
          <w:sz w:val="18"/>
        </w:rPr>
        <w:t xml:space="preserve"> Y. J. Li, P. Choi, C. Borchers, S. Westerkamp, S. Goto, D. Raabe and R. </w:t>
      </w:r>
      <w:proofErr w:type="spellStart"/>
      <w:r w:rsidRPr="000975F9">
        <w:rPr>
          <w:rFonts w:asciiTheme="minorEastAsia" w:eastAsiaTheme="minorEastAsia" w:hAnsiTheme="minorEastAsia" w:cstheme="minorEastAsia" w:hint="eastAsia"/>
          <w:kern w:val="0"/>
          <w:sz w:val="18"/>
        </w:rPr>
        <w:t>Kirchheim</w:t>
      </w:r>
      <w:proofErr w:type="spellEnd"/>
      <w:r w:rsidR="00784679" w:rsidRPr="000975F9">
        <w:rPr>
          <w:rFonts w:asciiTheme="minorEastAsia" w:eastAsiaTheme="minorEastAsia" w:hAnsiTheme="minorEastAsia" w:cstheme="minorEastAsia" w:hint="eastAsia"/>
          <w:kern w:val="0"/>
          <w:sz w:val="18"/>
        </w:rPr>
        <w:t>, Atomic-scale mechanisms of deformation-induced cementite decomposition in pearlite,</w:t>
      </w:r>
      <w:r w:rsidRPr="000975F9">
        <w:rPr>
          <w:rFonts w:asciiTheme="minorEastAsia" w:eastAsiaTheme="minorEastAsia" w:hAnsiTheme="minorEastAsia" w:cstheme="minorEastAsia" w:hint="eastAsia"/>
          <w:kern w:val="0"/>
          <w:sz w:val="18"/>
        </w:rPr>
        <w:t xml:space="preserve"> Acta Mater., </w:t>
      </w:r>
      <w:r w:rsidRPr="000975F9">
        <w:rPr>
          <w:rFonts w:asciiTheme="minorEastAsia" w:eastAsiaTheme="minorEastAsia" w:hAnsiTheme="minorEastAsia" w:cstheme="minorEastAsia" w:hint="eastAsia"/>
          <w:b/>
          <w:bCs/>
          <w:kern w:val="0"/>
          <w:sz w:val="18"/>
        </w:rPr>
        <w:t xml:space="preserve">59 </w:t>
      </w:r>
      <w:r w:rsidRPr="000975F9">
        <w:rPr>
          <w:rFonts w:asciiTheme="minorEastAsia" w:eastAsia="IwaMinTPT-LT" w:hAnsiTheme="minorEastAsia" w:cstheme="minorEastAsia" w:hint="eastAsia"/>
          <w:kern w:val="0"/>
          <w:sz w:val="18"/>
        </w:rPr>
        <w:t>(</w:t>
      </w:r>
      <w:r w:rsidRPr="000975F9">
        <w:rPr>
          <w:rFonts w:asciiTheme="minorEastAsia" w:eastAsiaTheme="minorEastAsia" w:hAnsiTheme="minorEastAsia" w:cstheme="minorEastAsia" w:hint="eastAsia"/>
          <w:kern w:val="0"/>
          <w:sz w:val="18"/>
        </w:rPr>
        <w:t>2011</w:t>
      </w:r>
      <w:r w:rsidRPr="000975F9">
        <w:rPr>
          <w:rFonts w:asciiTheme="minorEastAsia" w:eastAsia="IwaMinTPT-LT" w:hAnsiTheme="minorEastAsia" w:cstheme="minorEastAsia" w:hint="eastAsia"/>
          <w:kern w:val="0"/>
          <w:sz w:val="18"/>
        </w:rPr>
        <w:t>)</w:t>
      </w:r>
      <w:r w:rsidRPr="000975F9">
        <w:rPr>
          <w:rFonts w:asciiTheme="minorEastAsia" w:eastAsiaTheme="minorEastAsia" w:hAnsiTheme="minorEastAsia" w:cstheme="minorEastAsia" w:hint="eastAsia"/>
          <w:kern w:val="0"/>
          <w:sz w:val="18"/>
        </w:rPr>
        <w:t>,</w:t>
      </w:r>
      <w:r w:rsidR="00784679" w:rsidRPr="000975F9">
        <w:rPr>
          <w:rFonts w:asciiTheme="minorEastAsia" w:eastAsiaTheme="minorEastAsia" w:hAnsiTheme="minorEastAsia" w:cstheme="minorEastAsia" w:hint="eastAsia"/>
          <w:kern w:val="0"/>
          <w:sz w:val="18"/>
        </w:rPr>
        <w:t xml:space="preserve"> </w:t>
      </w:r>
      <w:r w:rsidRPr="000975F9">
        <w:rPr>
          <w:rFonts w:asciiTheme="minorEastAsia" w:eastAsiaTheme="minorEastAsia" w:hAnsiTheme="minorEastAsia" w:cstheme="minorEastAsia" w:hint="eastAsia"/>
          <w:kern w:val="0"/>
          <w:sz w:val="18"/>
        </w:rPr>
        <w:t>3965</w:t>
      </w:r>
      <w:r w:rsidRPr="000975F9">
        <w:rPr>
          <w:rFonts w:asciiTheme="minorEastAsia" w:eastAsia="IwaMinTPT-LT" w:hAnsiTheme="minorEastAsia" w:cstheme="minorEastAsia" w:hint="eastAsia"/>
          <w:kern w:val="0"/>
          <w:sz w:val="18"/>
        </w:rPr>
        <w:t>-</w:t>
      </w:r>
      <w:r w:rsidRPr="000975F9">
        <w:rPr>
          <w:rFonts w:asciiTheme="minorEastAsia" w:eastAsiaTheme="minorEastAsia" w:hAnsiTheme="minorEastAsia" w:cstheme="minorEastAsia" w:hint="eastAsia"/>
          <w:kern w:val="0"/>
          <w:sz w:val="18"/>
        </w:rPr>
        <w:t>3977.</w:t>
      </w:r>
    </w:p>
    <w:p w14:paraId="7E784C5F" w14:textId="6C1A7775" w:rsidR="00784679" w:rsidRPr="000975F9" w:rsidRDefault="002C2814" w:rsidP="002C2814">
      <w:pPr>
        <w:autoSpaceDE w:val="0"/>
        <w:autoSpaceDN w:val="0"/>
        <w:adjustRightInd w:val="0"/>
        <w:ind w:left="364" w:firstLineChars="0" w:firstLine="0"/>
        <w:jc w:val="left"/>
        <w:rPr>
          <w:rFonts w:asciiTheme="minorEastAsia" w:eastAsiaTheme="minorEastAsia" w:hAnsiTheme="minorEastAsia" w:cstheme="minorEastAsia"/>
          <w:kern w:val="0"/>
          <w:sz w:val="18"/>
        </w:rPr>
      </w:pPr>
      <w:hyperlink r:id="rId41" w:history="1">
        <w:r w:rsidRPr="000975F9">
          <w:rPr>
            <w:rStyle w:val="aa"/>
            <w:rFonts w:asciiTheme="minorEastAsia" w:eastAsiaTheme="minorEastAsia" w:hAnsiTheme="minorEastAsia" w:cstheme="minorEastAsia"/>
            <w:color w:val="auto"/>
            <w:kern w:val="0"/>
            <w:sz w:val="18"/>
          </w:rPr>
          <w:t>https://doi.org/10.1016/j.actamat.2011.03.022</w:t>
        </w:r>
      </w:hyperlink>
    </w:p>
    <w:p w14:paraId="35A63EA6" w14:textId="2433224D"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w:t>
      </w:r>
      <w:r w:rsidR="00323254" w:rsidRPr="000975F9">
        <w:rPr>
          <w:rFonts w:asciiTheme="minorEastAsia" w:eastAsia="メイリオ" w:hAnsiTheme="minorEastAsia" w:cstheme="minorEastAsia" w:hint="eastAsia"/>
          <w:sz w:val="18"/>
        </w:rPr>
        <w:t>30</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J. Takahashi, M. Kosaka, K. Kawakami and T. Tarui</w:t>
      </w:r>
      <w:r w:rsidR="00784679" w:rsidRPr="000975F9">
        <w:rPr>
          <w:rFonts w:asciiTheme="minorEastAsia" w:eastAsia="メイリオ" w:hAnsiTheme="minorEastAsia" w:cstheme="minorEastAsia" w:hint="eastAsia"/>
          <w:sz w:val="18"/>
        </w:rPr>
        <w:t>, Change in carbon state by low-temperature aging in heavily drawn pearlitic steel wires,</w:t>
      </w:r>
      <w:r w:rsidRPr="000975F9">
        <w:rPr>
          <w:rFonts w:asciiTheme="minorEastAsia" w:eastAsia="メイリオ" w:hAnsiTheme="minorEastAsia" w:cstheme="minorEastAsia" w:hint="eastAsia"/>
          <w:sz w:val="18"/>
        </w:rPr>
        <w:t xml:space="preserve"> Acta Mater., </w:t>
      </w:r>
      <w:r w:rsidRPr="000975F9">
        <w:rPr>
          <w:rFonts w:asciiTheme="minorEastAsia" w:eastAsia="メイリオ" w:hAnsiTheme="minorEastAsia" w:cstheme="minorEastAsia" w:hint="eastAsia"/>
          <w:b/>
          <w:bCs/>
          <w:sz w:val="18"/>
        </w:rPr>
        <w:t>60</w:t>
      </w:r>
      <w:r w:rsidRPr="000975F9">
        <w:rPr>
          <w:rFonts w:asciiTheme="minorEastAsia" w:eastAsia="メイリオ" w:hAnsiTheme="minorEastAsia" w:cstheme="minorEastAsia" w:hint="eastAsia"/>
          <w:sz w:val="18"/>
        </w:rPr>
        <w:t xml:space="preserve"> (2012), 387-395.</w:t>
      </w:r>
    </w:p>
    <w:p w14:paraId="58B7A8E8" w14:textId="233F26DF" w:rsidR="00784679" w:rsidRPr="000975F9" w:rsidRDefault="00784679"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42" w:history="1">
        <w:r w:rsidRPr="000975F9">
          <w:rPr>
            <w:rStyle w:val="aa"/>
            <w:rFonts w:asciiTheme="minorEastAsia" w:eastAsia="メイリオ" w:hAnsiTheme="minorEastAsia" w:cstheme="minorEastAsia" w:hint="eastAsia"/>
            <w:color w:val="auto"/>
            <w:sz w:val="18"/>
          </w:rPr>
          <w:t>https://doi.org/10.1016/j.actamat.2011.09.014</w:t>
        </w:r>
      </w:hyperlink>
    </w:p>
    <w:p w14:paraId="137469C6" w14:textId="77777777" w:rsidR="002C2814" w:rsidRPr="000975F9" w:rsidRDefault="00CF2014" w:rsidP="002C2814">
      <w:pPr>
        <w:ind w:left="364" w:hangingChars="202" w:hanging="364"/>
        <w:rPr>
          <w:rFonts w:asciiTheme="minorEastAsia" w:eastAsia="ＭＳ 明朝" w:hAnsiTheme="minorEastAsia" w:cstheme="minorEastAsia"/>
          <w:sz w:val="18"/>
        </w:rPr>
      </w:pPr>
      <w:r w:rsidRPr="000975F9">
        <w:rPr>
          <w:rFonts w:asciiTheme="minorEastAsia" w:eastAsia="ＭＳ 明朝" w:hAnsiTheme="minorEastAsia" w:cstheme="minorEastAsia" w:hint="eastAsia"/>
          <w:sz w:val="18"/>
        </w:rPr>
        <w:t>[</w:t>
      </w:r>
      <w:r w:rsidR="00323254" w:rsidRPr="000975F9">
        <w:rPr>
          <w:rFonts w:asciiTheme="minorEastAsia" w:eastAsia="ＭＳ 明朝" w:hAnsiTheme="minorEastAsia" w:cstheme="minorEastAsia" w:hint="eastAsia"/>
          <w:sz w:val="18"/>
        </w:rPr>
        <w:t>31</w:t>
      </w:r>
      <w:r w:rsidRPr="000975F9">
        <w:rPr>
          <w:rFonts w:asciiTheme="minorEastAsia" w:eastAsia="ＭＳ 明朝" w:hAnsiTheme="minorEastAsia" w:cstheme="minorEastAsia" w:hint="eastAsia"/>
          <w:sz w:val="18"/>
        </w:rPr>
        <w:t xml:space="preserve">] </w:t>
      </w:r>
      <w:r w:rsidR="00904C61" w:rsidRPr="000975F9">
        <w:rPr>
          <w:rFonts w:asciiTheme="minorEastAsia" w:hAnsiTheme="minorEastAsia" w:cstheme="minorEastAsia" w:hint="eastAsia"/>
          <w:sz w:val="18"/>
        </w:rPr>
        <w:t xml:space="preserve">S. </w:t>
      </w:r>
      <w:proofErr w:type="spellStart"/>
      <w:r w:rsidR="00904C61" w:rsidRPr="000975F9">
        <w:rPr>
          <w:rFonts w:asciiTheme="minorEastAsia" w:hAnsiTheme="minorEastAsia" w:cstheme="minorEastAsia" w:hint="eastAsia"/>
          <w:sz w:val="18"/>
        </w:rPr>
        <w:t>Kajino</w:t>
      </w:r>
      <w:proofErr w:type="spellEnd"/>
      <w:r w:rsidR="00904C61" w:rsidRPr="000975F9">
        <w:rPr>
          <w:rFonts w:asciiTheme="minorEastAsia" w:hAnsiTheme="minorEastAsia" w:cstheme="minorEastAsia" w:hint="eastAsia"/>
          <w:sz w:val="18"/>
        </w:rPr>
        <w:t xml:space="preserve">, T. Hatakeyama, Y. Tamura, Y. Ohsawa, S. Shishido, W. Sasaki, T. Hamamoto, S. Misaki and M. Asakawa, Effect of die geometry on residual stress at surface of drawn bar, J. </w:t>
      </w:r>
      <w:proofErr w:type="spellStart"/>
      <w:r w:rsidR="00904C61" w:rsidRPr="000975F9">
        <w:rPr>
          <w:rFonts w:asciiTheme="minorEastAsia" w:hAnsiTheme="minorEastAsia" w:cstheme="minorEastAsia" w:hint="eastAsia"/>
          <w:sz w:val="18"/>
        </w:rPr>
        <w:t>Jpn</w:t>
      </w:r>
      <w:proofErr w:type="spellEnd"/>
      <w:r w:rsidR="00904C61" w:rsidRPr="000975F9">
        <w:rPr>
          <w:rFonts w:asciiTheme="minorEastAsia" w:hAnsiTheme="minorEastAsia" w:cstheme="minorEastAsia" w:hint="eastAsia"/>
          <w:sz w:val="18"/>
        </w:rPr>
        <w:t xml:space="preserve">. Soc. Technol. Plast., </w:t>
      </w:r>
      <w:r w:rsidR="00904C61" w:rsidRPr="000975F9">
        <w:rPr>
          <w:rFonts w:asciiTheme="minorEastAsia" w:hAnsiTheme="minorEastAsia" w:cstheme="minorEastAsia" w:hint="eastAsia"/>
          <w:b/>
          <w:bCs/>
          <w:sz w:val="18"/>
        </w:rPr>
        <w:t>54</w:t>
      </w:r>
      <w:r w:rsidR="00904C61" w:rsidRPr="000975F9">
        <w:rPr>
          <w:rFonts w:asciiTheme="minorEastAsia" w:hAnsiTheme="minorEastAsia" w:cstheme="minorEastAsia" w:hint="eastAsia"/>
          <w:sz w:val="18"/>
        </w:rPr>
        <w:t xml:space="preserve"> (2013), No.634, 998-1002 (in Japanese).</w:t>
      </w:r>
    </w:p>
    <w:p w14:paraId="30362604" w14:textId="3761C3A2" w:rsidR="00904C61" w:rsidRPr="000975F9" w:rsidRDefault="002C2814" w:rsidP="002C2814">
      <w:pPr>
        <w:ind w:left="364" w:firstLineChars="0" w:firstLine="0"/>
        <w:rPr>
          <w:rFonts w:asciiTheme="minorEastAsia" w:hAnsiTheme="minorEastAsia" w:cstheme="minorEastAsia"/>
          <w:sz w:val="18"/>
        </w:rPr>
      </w:pPr>
      <w:hyperlink r:id="rId43" w:history="1">
        <w:r w:rsidRPr="000975F9">
          <w:rPr>
            <w:rStyle w:val="aa"/>
            <w:rFonts w:asciiTheme="minorEastAsia" w:hAnsiTheme="minorEastAsia" w:cstheme="minorEastAsia"/>
            <w:color w:val="auto"/>
            <w:sz w:val="18"/>
          </w:rPr>
          <w:t>https://doi.org/10.9773/sosei.54.998</w:t>
        </w:r>
      </w:hyperlink>
    </w:p>
    <w:p w14:paraId="285D2858" w14:textId="6B665318" w:rsidR="00904C61" w:rsidRPr="000975F9" w:rsidRDefault="00CF2014" w:rsidP="001677FD">
      <w:pPr>
        <w:ind w:left="364" w:hangingChars="202" w:hanging="364"/>
        <w:rPr>
          <w:rFonts w:asciiTheme="minorEastAsia" w:eastAsia="ＭＳ 明朝"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2</w:t>
      </w:r>
      <w:r w:rsidRPr="000975F9">
        <w:rPr>
          <w:rFonts w:asciiTheme="minorEastAsia" w:eastAsia="メイリオ" w:hAnsiTheme="minorEastAsia" w:cstheme="minorEastAsia" w:hint="eastAsia"/>
          <w:sz w:val="18"/>
        </w:rPr>
        <w:t xml:space="preserve">] </w:t>
      </w:r>
      <w:r w:rsidRPr="000975F9">
        <w:rPr>
          <w:rFonts w:asciiTheme="minorEastAsia" w:hAnsiTheme="minorEastAsia" w:cstheme="minorEastAsia" w:hint="eastAsia"/>
          <w:sz w:val="18"/>
        </w:rPr>
        <w:t>E. H</w:t>
      </w:r>
      <w:r w:rsidR="00217F00" w:rsidRPr="000975F9">
        <w:rPr>
          <w:rFonts w:asciiTheme="minorEastAsia" w:hAnsiTheme="minorEastAsia" w:cstheme="minorEastAsia" w:hint="eastAsia"/>
          <w:sz w:val="18"/>
        </w:rPr>
        <w:t>eyn</w:t>
      </w:r>
      <w:r w:rsidRPr="000975F9">
        <w:rPr>
          <w:rFonts w:asciiTheme="minorEastAsia" w:hAnsiTheme="minorEastAsia" w:cstheme="minorEastAsia" w:hint="eastAsia"/>
          <w:sz w:val="18"/>
        </w:rPr>
        <w:t xml:space="preserve"> and O. B</w:t>
      </w:r>
      <w:r w:rsidR="00217F00" w:rsidRPr="000975F9">
        <w:rPr>
          <w:rFonts w:asciiTheme="minorEastAsia" w:hAnsiTheme="minorEastAsia" w:cstheme="minorEastAsia" w:hint="eastAsia"/>
          <w:sz w:val="18"/>
        </w:rPr>
        <w:t>auer</w:t>
      </w:r>
      <w:r w:rsidRPr="000975F9">
        <w:rPr>
          <w:rFonts w:asciiTheme="minorEastAsia" w:hAnsiTheme="minorEastAsia" w:cstheme="minorEastAsia" w:hint="eastAsia"/>
          <w:sz w:val="18"/>
        </w:rPr>
        <w:t>: </w:t>
      </w:r>
      <w:r w:rsidRPr="000975F9">
        <w:rPr>
          <w:rStyle w:val="citationsource-journal"/>
          <w:rFonts w:asciiTheme="minorEastAsia" w:hAnsiTheme="minorEastAsia" w:cstheme="minorEastAsia" w:hint="eastAsia"/>
          <w:sz w:val="18"/>
        </w:rPr>
        <w:t>Mitt. K. Mater</w:t>
      </w:r>
      <w:r w:rsidR="00EC4D56" w:rsidRPr="000975F9">
        <w:rPr>
          <w:rStyle w:val="citationsource-journal"/>
          <w:rFonts w:asciiTheme="minorEastAsia" w:eastAsia="ＭＳ 明朝" w:hAnsiTheme="minorEastAsia" w:cstheme="minorEastAsia" w:hint="eastAsia"/>
          <w:sz w:val="18"/>
        </w:rPr>
        <w:t xml:space="preserve">. </w:t>
      </w:r>
      <w:proofErr w:type="spellStart"/>
      <w:r w:rsidRPr="000975F9">
        <w:rPr>
          <w:rStyle w:val="citationsource-journal"/>
          <w:rFonts w:asciiTheme="minorEastAsia" w:hAnsiTheme="minorEastAsia" w:cstheme="minorEastAsia" w:hint="eastAsia"/>
          <w:sz w:val="18"/>
        </w:rPr>
        <w:t>Priif</w:t>
      </w:r>
      <w:proofErr w:type="spellEnd"/>
      <w:r w:rsidR="00EC4D56" w:rsidRPr="000975F9">
        <w:rPr>
          <w:rStyle w:val="citationsource-journal"/>
          <w:rFonts w:asciiTheme="minorEastAsia" w:eastAsia="ＭＳ 明朝" w:hAnsiTheme="minorEastAsia" w:cstheme="minorEastAsia" w:hint="eastAsia"/>
          <w:sz w:val="18"/>
        </w:rPr>
        <w:t xml:space="preserve">. </w:t>
      </w:r>
      <w:r w:rsidRPr="000975F9">
        <w:rPr>
          <w:rStyle w:val="citationsource-journal"/>
          <w:rFonts w:asciiTheme="minorEastAsia" w:hAnsiTheme="minorEastAsia" w:cstheme="minorEastAsia" w:hint="eastAsia"/>
          <w:sz w:val="18"/>
        </w:rPr>
        <w:t>Amt. Berl</w:t>
      </w:r>
      <w:r w:rsidR="000D6684" w:rsidRPr="000975F9">
        <w:rPr>
          <w:rStyle w:val="citationsource-journal"/>
          <w:rFonts w:asciiTheme="minorEastAsia" w:eastAsia="ＭＳ 明朝" w:hAnsiTheme="minorEastAsia" w:cstheme="minorEastAsia" w:hint="eastAsia"/>
          <w:sz w:val="18"/>
        </w:rPr>
        <w:t>-</w:t>
      </w:r>
      <w:r w:rsidRPr="000975F9">
        <w:rPr>
          <w:rStyle w:val="citationsource-journal"/>
          <w:rFonts w:asciiTheme="minorEastAsia" w:hAnsiTheme="minorEastAsia" w:cstheme="minorEastAsia" w:hint="eastAsia"/>
          <w:sz w:val="18"/>
        </w:rPr>
        <w:t>Dahlem</w:t>
      </w:r>
      <w:r w:rsidRPr="000975F9">
        <w:rPr>
          <w:rFonts w:asciiTheme="minorEastAsia" w:hAnsiTheme="minorEastAsia" w:cstheme="minorEastAsia" w:hint="eastAsia"/>
          <w:sz w:val="18"/>
        </w:rPr>
        <w:t xml:space="preserve">, </w:t>
      </w:r>
      <w:r w:rsidRPr="000975F9">
        <w:rPr>
          <w:rFonts w:asciiTheme="minorEastAsia" w:hAnsiTheme="minorEastAsia" w:cstheme="minorEastAsia" w:hint="eastAsia"/>
          <w:b/>
          <w:bCs/>
          <w:sz w:val="18"/>
        </w:rPr>
        <w:t>28</w:t>
      </w:r>
      <w:r w:rsidRPr="000975F9">
        <w:rPr>
          <w:rFonts w:asciiTheme="minorEastAsia" w:hAnsiTheme="minorEastAsia" w:cstheme="minorEastAsia" w:hint="eastAsia"/>
          <w:sz w:val="18"/>
        </w:rPr>
        <w:t xml:space="preserve"> (1910), 62.</w:t>
      </w:r>
    </w:p>
    <w:p w14:paraId="18E176FC" w14:textId="182759E0"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3</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S. Gondo, R. </w:t>
      </w:r>
      <w:proofErr w:type="spellStart"/>
      <w:r w:rsidRPr="000975F9">
        <w:rPr>
          <w:rFonts w:asciiTheme="minorEastAsia" w:eastAsia="メイリオ" w:hAnsiTheme="minorEastAsia" w:cstheme="minorEastAsia" w:hint="eastAsia"/>
          <w:sz w:val="18"/>
        </w:rPr>
        <w:t>Tanemura</w:t>
      </w:r>
      <w:proofErr w:type="spellEnd"/>
      <w:r w:rsidRPr="000975F9">
        <w:rPr>
          <w:rFonts w:asciiTheme="minorEastAsia" w:eastAsia="メイリオ" w:hAnsiTheme="minorEastAsia" w:cstheme="minorEastAsia" w:hint="eastAsia"/>
          <w:sz w:val="18"/>
        </w:rPr>
        <w:t xml:space="preserve">, R. Mitsui, S. </w:t>
      </w:r>
      <w:proofErr w:type="spellStart"/>
      <w:r w:rsidRPr="000975F9">
        <w:rPr>
          <w:rFonts w:asciiTheme="minorEastAsia" w:eastAsia="メイリオ" w:hAnsiTheme="minorEastAsia" w:cstheme="minorEastAsia" w:hint="eastAsia"/>
          <w:sz w:val="18"/>
        </w:rPr>
        <w:t>Kajino</w:t>
      </w:r>
      <w:proofErr w:type="spellEnd"/>
      <w:r w:rsidRPr="000975F9">
        <w:rPr>
          <w:rFonts w:asciiTheme="minorEastAsia" w:eastAsia="メイリオ" w:hAnsiTheme="minorEastAsia" w:cstheme="minorEastAsia" w:hint="eastAsia"/>
          <w:sz w:val="18"/>
        </w:rPr>
        <w:t xml:space="preserve">, M. Asakawa, K. Takemoto, K. Tashima and S. Suzuki, Relationship between mesoscale structure and ductility of drawn high carbon steel wire, Mater. Sci. Eng. A, </w:t>
      </w:r>
      <w:r w:rsidRPr="000975F9">
        <w:rPr>
          <w:rFonts w:asciiTheme="minorEastAsia" w:eastAsia="メイリオ" w:hAnsiTheme="minorEastAsia" w:cstheme="minorEastAsia" w:hint="eastAsia"/>
          <w:b/>
          <w:bCs/>
          <w:sz w:val="18"/>
        </w:rPr>
        <w:t>800</w:t>
      </w:r>
      <w:r w:rsidRPr="000975F9">
        <w:rPr>
          <w:rFonts w:asciiTheme="minorEastAsia" w:eastAsia="メイリオ" w:hAnsiTheme="minorEastAsia" w:cstheme="minorEastAsia" w:hint="eastAsia"/>
          <w:sz w:val="18"/>
        </w:rPr>
        <w:t xml:space="preserve"> (2021)</w:t>
      </w:r>
      <w:r w:rsidR="005D30E8"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140283.</w:t>
      </w:r>
    </w:p>
    <w:p w14:paraId="1C9E722C" w14:textId="006E7A8F"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ab/>
      </w:r>
      <w:hyperlink r:id="rId44" w:history="1">
        <w:r w:rsidRPr="000975F9">
          <w:rPr>
            <w:rStyle w:val="aa"/>
            <w:rFonts w:asciiTheme="minorEastAsia" w:eastAsia="メイリオ" w:hAnsiTheme="minorEastAsia" w:cstheme="minorEastAsia" w:hint="eastAsia"/>
            <w:color w:val="auto"/>
            <w:sz w:val="18"/>
          </w:rPr>
          <w:t>https://doi.org/10.1016/j.msea.2020.140283</w:t>
        </w:r>
      </w:hyperlink>
    </w:p>
    <w:p w14:paraId="058EC68C" w14:textId="38AF9D99"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4</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M. </w:t>
      </w:r>
      <w:proofErr w:type="spellStart"/>
      <w:r w:rsidRPr="000975F9">
        <w:rPr>
          <w:rFonts w:asciiTheme="minorEastAsia" w:eastAsia="メイリオ" w:hAnsiTheme="minorEastAsia" w:cstheme="minorEastAsia" w:hint="eastAsia"/>
          <w:sz w:val="18"/>
        </w:rPr>
        <w:t>Ettisc</w:t>
      </w:r>
      <w:proofErr w:type="spellEnd"/>
      <w:r w:rsidRPr="000975F9">
        <w:rPr>
          <w:rFonts w:asciiTheme="minorEastAsia" w:eastAsia="メイリオ" w:hAnsiTheme="minorEastAsia" w:cstheme="minorEastAsia" w:hint="eastAsia"/>
          <w:sz w:val="18"/>
        </w:rPr>
        <w:t xml:space="preserve">, M. Polanyi and K. Weissenberg, </w:t>
      </w:r>
      <w:proofErr w:type="spellStart"/>
      <w:r w:rsidRPr="000975F9">
        <w:rPr>
          <w:rFonts w:asciiTheme="minorEastAsia" w:eastAsia="メイリオ" w:hAnsiTheme="minorEastAsia" w:cstheme="minorEastAsia" w:hint="eastAsia"/>
          <w:sz w:val="18"/>
        </w:rPr>
        <w:t>Über</w:t>
      </w:r>
      <w:proofErr w:type="spellEnd"/>
      <w:r w:rsidRPr="000975F9">
        <w:rPr>
          <w:rFonts w:asciiTheme="minorEastAsia" w:eastAsia="メイリオ" w:hAnsiTheme="minorEastAsia" w:cstheme="minorEastAsia" w:hint="eastAsia"/>
          <w:sz w:val="18"/>
        </w:rPr>
        <w:t xml:space="preserve"> </w:t>
      </w:r>
      <w:proofErr w:type="spellStart"/>
      <w:r w:rsidRPr="000975F9">
        <w:rPr>
          <w:rFonts w:asciiTheme="minorEastAsia" w:eastAsia="メイリオ" w:hAnsiTheme="minorEastAsia" w:cstheme="minorEastAsia" w:hint="eastAsia"/>
          <w:sz w:val="18"/>
        </w:rPr>
        <w:t>Faserstruktur</w:t>
      </w:r>
      <w:proofErr w:type="spellEnd"/>
      <w:r w:rsidRPr="000975F9">
        <w:rPr>
          <w:rFonts w:asciiTheme="minorEastAsia" w:eastAsia="メイリオ" w:hAnsiTheme="minorEastAsia" w:cstheme="minorEastAsia" w:hint="eastAsia"/>
          <w:sz w:val="18"/>
        </w:rPr>
        <w:t xml:space="preserve"> </w:t>
      </w:r>
      <w:proofErr w:type="spellStart"/>
      <w:r w:rsidRPr="000975F9">
        <w:rPr>
          <w:rFonts w:asciiTheme="minorEastAsia" w:eastAsia="メイリオ" w:hAnsiTheme="minorEastAsia" w:cstheme="minorEastAsia" w:hint="eastAsia"/>
          <w:sz w:val="18"/>
        </w:rPr>
        <w:t>bei</w:t>
      </w:r>
      <w:proofErr w:type="spellEnd"/>
      <w:r w:rsidRPr="000975F9">
        <w:rPr>
          <w:rFonts w:asciiTheme="minorEastAsia" w:eastAsia="メイリオ" w:hAnsiTheme="minorEastAsia" w:cstheme="minorEastAsia" w:hint="eastAsia"/>
          <w:sz w:val="18"/>
        </w:rPr>
        <w:t xml:space="preserve"> </w:t>
      </w:r>
      <w:proofErr w:type="spellStart"/>
      <w:r w:rsidRPr="000975F9">
        <w:rPr>
          <w:rFonts w:asciiTheme="minorEastAsia" w:eastAsia="メイリオ" w:hAnsiTheme="minorEastAsia" w:cstheme="minorEastAsia" w:hint="eastAsia"/>
          <w:sz w:val="18"/>
        </w:rPr>
        <w:t>Metallen</w:t>
      </w:r>
      <w:proofErr w:type="spellEnd"/>
      <w:r w:rsidRPr="000975F9">
        <w:rPr>
          <w:rFonts w:asciiTheme="minorEastAsia" w:eastAsia="メイリオ" w:hAnsiTheme="minorEastAsia" w:cstheme="minorEastAsia" w:hint="eastAsia"/>
          <w:sz w:val="18"/>
        </w:rPr>
        <w:t>, Z. Phys. 7 (1921)</w:t>
      </w:r>
      <w:r w:rsidR="005D30E8"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 181-184.</w:t>
      </w:r>
    </w:p>
    <w:p w14:paraId="5163A40D" w14:textId="51B42CCD" w:rsidR="00904C61" w:rsidRPr="000975F9" w:rsidRDefault="00904C61" w:rsidP="001677FD">
      <w:pPr>
        <w:ind w:left="364" w:hangingChars="202" w:hanging="364"/>
        <w:rPr>
          <w:rFonts w:asciiTheme="minorEastAsia"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5</w:t>
      </w:r>
      <w:r w:rsidRPr="000975F9">
        <w:rPr>
          <w:rFonts w:asciiTheme="minorEastAsia" w:eastAsia="メイリオ" w:hAnsiTheme="minorEastAsia" w:cstheme="minorEastAsia" w:hint="eastAsia"/>
          <w:sz w:val="18"/>
        </w:rPr>
        <w:t xml:space="preserve">] </w:t>
      </w:r>
      <w:r w:rsidRPr="000975F9">
        <w:rPr>
          <w:rFonts w:asciiTheme="minorEastAsia" w:hAnsiTheme="minorEastAsia" w:cstheme="minorEastAsia" w:hint="eastAsia"/>
          <w:sz w:val="18"/>
        </w:rPr>
        <w:t xml:space="preserve">K. Ishida, M. Ohkubo, M. Y. Wey and T. Nishizawa, Rate equation for spheroidization of lamellar pearlite, J. </w:t>
      </w:r>
      <w:proofErr w:type="spellStart"/>
      <w:r w:rsidRPr="000975F9">
        <w:rPr>
          <w:rFonts w:asciiTheme="minorEastAsia" w:hAnsiTheme="minorEastAsia" w:cstheme="minorEastAsia" w:hint="eastAsia"/>
          <w:sz w:val="18"/>
        </w:rPr>
        <w:t>Jpn</w:t>
      </w:r>
      <w:proofErr w:type="spellEnd"/>
      <w:r w:rsidRPr="000975F9">
        <w:rPr>
          <w:rFonts w:asciiTheme="minorEastAsia" w:hAnsiTheme="minorEastAsia" w:cstheme="minorEastAsia" w:hint="eastAsia"/>
          <w:sz w:val="18"/>
        </w:rPr>
        <w:t xml:space="preserve">. Inst. Met., </w:t>
      </w:r>
      <w:r w:rsidRPr="000975F9">
        <w:rPr>
          <w:rFonts w:asciiTheme="minorEastAsia" w:hAnsiTheme="minorEastAsia" w:cstheme="minorEastAsia" w:hint="eastAsia"/>
          <w:b/>
          <w:bCs/>
          <w:sz w:val="18"/>
        </w:rPr>
        <w:t>52</w:t>
      </w:r>
      <w:r w:rsidRPr="000975F9">
        <w:rPr>
          <w:rFonts w:asciiTheme="minorEastAsia" w:hAnsiTheme="minorEastAsia" w:cstheme="minorEastAsia" w:hint="eastAsia"/>
          <w:sz w:val="18"/>
        </w:rPr>
        <w:t xml:space="preserve"> (1988), 388-394 (in Japanese).</w:t>
      </w:r>
    </w:p>
    <w:p w14:paraId="76997397" w14:textId="0790C162"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ＭＳ 明朝" w:hAnsiTheme="minorEastAsia" w:cstheme="minorEastAsia" w:hint="eastAsia"/>
          <w:sz w:val="18"/>
        </w:rPr>
        <w:t xml:space="preserve">　　</w:t>
      </w:r>
      <w:hyperlink r:id="rId45" w:history="1">
        <w:r w:rsidRPr="000975F9">
          <w:rPr>
            <w:rStyle w:val="aa"/>
            <w:rFonts w:asciiTheme="minorEastAsia" w:hAnsiTheme="minorEastAsia" w:cstheme="minorEastAsia" w:hint="eastAsia"/>
            <w:color w:val="auto"/>
            <w:sz w:val="18"/>
          </w:rPr>
          <w:t>https://doi.org/10.2320/jinstmet1952.52.4_388</w:t>
        </w:r>
      </w:hyperlink>
    </w:p>
    <w:p w14:paraId="77F46522" w14:textId="71350891"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6</w:t>
      </w:r>
      <w:r w:rsidRPr="000975F9">
        <w:rPr>
          <w:rFonts w:asciiTheme="minorEastAsia" w:eastAsia="メイリオ" w:hAnsiTheme="minorEastAsia" w:cstheme="minorEastAsia" w:hint="eastAsia"/>
          <w:sz w:val="18"/>
        </w:rPr>
        <w:t>] M. Honjo, T. Kimura, K. Hase,</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Effect of Cr on lamellar spacing and high-temperature stability in eutectoid steels, ISIJ Int. </w:t>
      </w:r>
      <w:r w:rsidRPr="000975F9">
        <w:rPr>
          <w:rFonts w:asciiTheme="minorEastAsia" w:eastAsia="メイリオ" w:hAnsiTheme="minorEastAsia" w:cstheme="minorEastAsia" w:hint="eastAsia"/>
          <w:b/>
          <w:bCs/>
          <w:sz w:val="18"/>
        </w:rPr>
        <w:t>56</w:t>
      </w:r>
      <w:r w:rsidRPr="000975F9">
        <w:rPr>
          <w:rFonts w:asciiTheme="minorEastAsia" w:eastAsia="メイリオ" w:hAnsiTheme="minorEastAsia" w:cstheme="minorEastAsia" w:hint="eastAsia"/>
          <w:sz w:val="18"/>
        </w:rPr>
        <w:t xml:space="preserve"> (2016), 161</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167.</w:t>
      </w:r>
    </w:p>
    <w:p w14:paraId="75D8BE29" w14:textId="7E3F51DA"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46" w:history="1">
        <w:r w:rsidRPr="000975F9">
          <w:rPr>
            <w:rStyle w:val="aa"/>
            <w:rFonts w:asciiTheme="minorEastAsia" w:eastAsia="メイリオ" w:hAnsiTheme="minorEastAsia" w:cstheme="minorEastAsia" w:hint="eastAsia"/>
            <w:color w:val="auto"/>
            <w:sz w:val="18"/>
          </w:rPr>
          <w:t>https://doi.org/10.2355/isijinternational.ISIJINT-2015-395</w:t>
        </w:r>
      </w:hyperlink>
    </w:p>
    <w:p w14:paraId="170431FE" w14:textId="1CBD487A"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7</w:t>
      </w:r>
      <w:r w:rsidRPr="000975F9">
        <w:rPr>
          <w:rFonts w:asciiTheme="minorEastAsia" w:eastAsia="メイリオ" w:hAnsiTheme="minorEastAsia" w:cstheme="minorEastAsia" w:hint="eastAsia"/>
          <w:sz w:val="18"/>
        </w:rPr>
        <w:t xml:space="preserve">] </w:t>
      </w:r>
      <w:proofErr w:type="spellStart"/>
      <w:r w:rsidRPr="000975F9">
        <w:rPr>
          <w:rStyle w:val="A80"/>
          <w:rFonts w:asciiTheme="minorEastAsia" w:hAnsiTheme="minorEastAsia" w:cstheme="minorEastAsia" w:hint="eastAsia"/>
          <w:color w:val="auto"/>
          <w:sz w:val="18"/>
          <w:szCs w:val="18"/>
        </w:rPr>
        <w:t>H.Takenaka</w:t>
      </w:r>
      <w:proofErr w:type="spellEnd"/>
      <w:r w:rsidRPr="000975F9">
        <w:rPr>
          <w:rStyle w:val="A80"/>
          <w:rFonts w:asciiTheme="minorEastAsia" w:hAnsiTheme="minorEastAsia" w:cstheme="minorEastAsia" w:hint="eastAsia"/>
          <w:color w:val="auto"/>
          <w:sz w:val="18"/>
          <w:szCs w:val="18"/>
        </w:rPr>
        <w:t xml:space="preserve">, </w:t>
      </w:r>
      <w:proofErr w:type="spellStart"/>
      <w:r w:rsidRPr="000975F9">
        <w:rPr>
          <w:rStyle w:val="A80"/>
          <w:rFonts w:asciiTheme="minorEastAsia" w:hAnsiTheme="minorEastAsia" w:cstheme="minorEastAsia" w:hint="eastAsia"/>
          <w:color w:val="auto"/>
          <w:sz w:val="18"/>
          <w:szCs w:val="18"/>
        </w:rPr>
        <w:t>S.Toyoshima</w:t>
      </w:r>
      <w:proofErr w:type="spellEnd"/>
      <w:r w:rsidRPr="000975F9">
        <w:rPr>
          <w:rStyle w:val="A80"/>
          <w:rFonts w:asciiTheme="minorEastAsia" w:hAnsiTheme="minorEastAsia" w:cstheme="minorEastAsia" w:hint="eastAsia"/>
          <w:color w:val="auto"/>
          <w:sz w:val="18"/>
          <w:szCs w:val="18"/>
        </w:rPr>
        <w:t xml:space="preserve"> and </w:t>
      </w:r>
      <w:proofErr w:type="spellStart"/>
      <w:r w:rsidRPr="000975F9">
        <w:rPr>
          <w:rStyle w:val="A80"/>
          <w:rFonts w:asciiTheme="minorEastAsia" w:hAnsiTheme="minorEastAsia" w:cstheme="minorEastAsia" w:hint="eastAsia"/>
          <w:color w:val="auto"/>
          <w:sz w:val="18"/>
          <w:szCs w:val="18"/>
        </w:rPr>
        <w:t>Y.Tuchida</w:t>
      </w:r>
      <w:proofErr w:type="spellEnd"/>
      <w:r w:rsidRPr="000975F9">
        <w:rPr>
          <w:rStyle w:val="A80"/>
          <w:rFonts w:asciiTheme="minorEastAsia" w:hAnsiTheme="minorEastAsia" w:cstheme="minorEastAsia" w:hint="eastAsia"/>
          <w:color w:val="auto"/>
          <w:sz w:val="18"/>
          <w:szCs w:val="18"/>
        </w:rPr>
        <w:t xml:space="preserve">: </w:t>
      </w:r>
      <w:proofErr w:type="spellStart"/>
      <w:r w:rsidRPr="000975F9">
        <w:rPr>
          <w:rStyle w:val="A80"/>
          <w:rFonts w:asciiTheme="minorEastAsia" w:hAnsiTheme="minorEastAsia" w:cstheme="minorEastAsia" w:hint="eastAsia"/>
          <w:color w:val="auto"/>
          <w:sz w:val="18"/>
          <w:szCs w:val="18"/>
        </w:rPr>
        <w:t>Netsu</w:t>
      </w:r>
      <w:proofErr w:type="spellEnd"/>
      <w:r w:rsidRPr="000975F9">
        <w:rPr>
          <w:rStyle w:val="A80"/>
          <w:rFonts w:asciiTheme="minorEastAsia" w:hAnsiTheme="minorEastAsia" w:cstheme="minorEastAsia" w:hint="eastAsia"/>
          <w:color w:val="auto"/>
          <w:sz w:val="18"/>
          <w:szCs w:val="18"/>
        </w:rPr>
        <w:t xml:space="preserve"> Shori, </w:t>
      </w:r>
      <w:r w:rsidRPr="000975F9">
        <w:rPr>
          <w:rStyle w:val="A17"/>
          <w:rFonts w:asciiTheme="minorEastAsia" w:hAnsiTheme="minorEastAsia" w:cstheme="minorEastAsia" w:hint="eastAsia"/>
          <w:color w:val="auto"/>
          <w:sz w:val="18"/>
          <w:szCs w:val="18"/>
        </w:rPr>
        <w:t>43</w:t>
      </w:r>
      <w:r w:rsidRPr="000975F9">
        <w:rPr>
          <w:rStyle w:val="A80"/>
          <w:rFonts w:asciiTheme="minorEastAsia" w:hAnsiTheme="minorEastAsia" w:cstheme="minorEastAsia" w:hint="eastAsia"/>
          <w:color w:val="auto"/>
          <w:sz w:val="18"/>
          <w:szCs w:val="18"/>
        </w:rPr>
        <w:t>(2003), 425 (in Japanese).</w:t>
      </w:r>
    </w:p>
    <w:p w14:paraId="16FEA3EF" w14:textId="68F3752D" w:rsidR="00904C61" w:rsidRPr="000975F9" w:rsidRDefault="00904C61" w:rsidP="001677FD">
      <w:pPr>
        <w:ind w:left="364" w:hangingChars="202" w:hanging="364"/>
        <w:rPr>
          <w:rStyle w:val="A80"/>
          <w:rFonts w:asciiTheme="minorEastAsia" w:hAnsiTheme="minorEastAsia" w:cstheme="minorEastAsia"/>
          <w:color w:val="auto"/>
          <w:sz w:val="18"/>
          <w:szCs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8</w:t>
      </w:r>
      <w:r w:rsidRPr="000975F9">
        <w:rPr>
          <w:rFonts w:asciiTheme="minorEastAsia" w:eastAsia="メイリオ" w:hAnsiTheme="minorEastAsia" w:cstheme="minorEastAsia" w:hint="eastAsia"/>
          <w:sz w:val="18"/>
        </w:rPr>
        <w:t xml:space="preserve">] </w:t>
      </w:r>
      <w:proofErr w:type="spellStart"/>
      <w:r w:rsidRPr="000975F9">
        <w:rPr>
          <w:rStyle w:val="A80"/>
          <w:rFonts w:asciiTheme="minorEastAsia" w:hAnsiTheme="minorEastAsia" w:cstheme="minorEastAsia" w:hint="eastAsia"/>
          <w:color w:val="auto"/>
          <w:sz w:val="18"/>
          <w:szCs w:val="18"/>
        </w:rPr>
        <w:t>T.Saito</w:t>
      </w:r>
      <w:proofErr w:type="spellEnd"/>
      <w:r w:rsidRPr="000975F9">
        <w:rPr>
          <w:rStyle w:val="A80"/>
          <w:rFonts w:asciiTheme="minorEastAsia" w:hAnsiTheme="minorEastAsia" w:cstheme="minorEastAsia" w:hint="eastAsia"/>
          <w:color w:val="auto"/>
          <w:sz w:val="18"/>
          <w:szCs w:val="18"/>
        </w:rPr>
        <w:t xml:space="preserve"> and </w:t>
      </w:r>
      <w:proofErr w:type="spellStart"/>
      <w:r w:rsidRPr="000975F9">
        <w:rPr>
          <w:rStyle w:val="A80"/>
          <w:rFonts w:asciiTheme="minorEastAsia" w:hAnsiTheme="minorEastAsia" w:cstheme="minorEastAsia" w:hint="eastAsia"/>
          <w:color w:val="auto"/>
          <w:sz w:val="18"/>
          <w:szCs w:val="18"/>
        </w:rPr>
        <w:t>S.Murakami</w:t>
      </w:r>
      <w:proofErr w:type="spellEnd"/>
      <w:r w:rsidRPr="000975F9">
        <w:rPr>
          <w:rStyle w:val="A80"/>
          <w:rFonts w:asciiTheme="minorEastAsia" w:hAnsiTheme="minorEastAsia" w:cstheme="minorEastAsia" w:hint="eastAsia"/>
          <w:color w:val="auto"/>
          <w:sz w:val="18"/>
          <w:szCs w:val="18"/>
        </w:rPr>
        <w:t xml:space="preserve">, Effects of working on the spheroidization of cementite in carbon steel, J. </w:t>
      </w:r>
      <w:proofErr w:type="spellStart"/>
      <w:r w:rsidRPr="000975F9">
        <w:rPr>
          <w:rStyle w:val="A80"/>
          <w:rFonts w:asciiTheme="minorEastAsia" w:hAnsiTheme="minorEastAsia" w:cstheme="minorEastAsia" w:hint="eastAsia"/>
          <w:color w:val="auto"/>
          <w:sz w:val="18"/>
          <w:szCs w:val="18"/>
        </w:rPr>
        <w:t>Jpn</w:t>
      </w:r>
      <w:proofErr w:type="spellEnd"/>
      <w:r w:rsidRPr="000975F9">
        <w:rPr>
          <w:rStyle w:val="A80"/>
          <w:rFonts w:asciiTheme="minorEastAsia" w:hAnsiTheme="minorEastAsia" w:cstheme="minorEastAsia" w:hint="eastAsia"/>
          <w:color w:val="auto"/>
          <w:sz w:val="18"/>
          <w:szCs w:val="18"/>
        </w:rPr>
        <w:t xml:space="preserve">. Inst. Met., </w:t>
      </w:r>
      <w:r w:rsidRPr="000975F9">
        <w:rPr>
          <w:rStyle w:val="A17"/>
          <w:rFonts w:asciiTheme="minorEastAsia" w:hAnsiTheme="minorEastAsia" w:cstheme="minorEastAsia" w:hint="eastAsia"/>
          <w:color w:val="auto"/>
          <w:sz w:val="18"/>
          <w:szCs w:val="18"/>
        </w:rPr>
        <w:t xml:space="preserve">29 </w:t>
      </w:r>
      <w:r w:rsidRPr="000975F9">
        <w:rPr>
          <w:rStyle w:val="A80"/>
          <w:rFonts w:asciiTheme="minorEastAsia" w:hAnsiTheme="minorEastAsia" w:cstheme="minorEastAsia" w:hint="eastAsia"/>
          <w:color w:val="auto"/>
          <w:sz w:val="18"/>
          <w:szCs w:val="18"/>
        </w:rPr>
        <w:t>(1965), 995-1001 (in Japanese).</w:t>
      </w:r>
    </w:p>
    <w:p w14:paraId="5EE3227A" w14:textId="7E333727" w:rsidR="00CD184B" w:rsidRPr="000975F9" w:rsidRDefault="00CD184B" w:rsidP="001677FD">
      <w:pPr>
        <w:ind w:left="364" w:hangingChars="202" w:hanging="364"/>
        <w:rPr>
          <w:rFonts w:asciiTheme="minorEastAsia" w:eastAsia="ＭＳ 明朝" w:hAnsiTheme="minorEastAsia" w:cstheme="minorEastAsia"/>
          <w:sz w:val="18"/>
          <w:u w:val="single"/>
        </w:rPr>
      </w:pPr>
      <w:r w:rsidRPr="000975F9">
        <w:rPr>
          <w:rStyle w:val="A80"/>
          <w:rFonts w:asciiTheme="minorEastAsia" w:eastAsia="ＭＳ 明朝" w:hAnsiTheme="minorEastAsia" w:cstheme="minorEastAsia" w:hint="eastAsia"/>
          <w:color w:val="auto"/>
          <w:sz w:val="18"/>
          <w:szCs w:val="18"/>
        </w:rPr>
        <w:t xml:space="preserve">    </w:t>
      </w:r>
      <w:hyperlink r:id="rId47" w:history="1">
        <w:r w:rsidRPr="000975F9">
          <w:rPr>
            <w:rStyle w:val="aa"/>
            <w:rFonts w:asciiTheme="minorEastAsia" w:eastAsia="ＭＳ 明朝" w:hAnsiTheme="minorEastAsia" w:cstheme="minorEastAsia" w:hint="eastAsia"/>
            <w:color w:val="auto"/>
            <w:sz w:val="18"/>
          </w:rPr>
          <w:t>https://doi.org/10.2320/jinstmet1952.29.10_995</w:t>
        </w:r>
      </w:hyperlink>
    </w:p>
    <w:p w14:paraId="41E3C651" w14:textId="735A3E52" w:rsidR="00904C61" w:rsidRPr="000975F9" w:rsidRDefault="00904C61"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[3</w:t>
      </w:r>
      <w:r w:rsidR="00323254" w:rsidRPr="000975F9">
        <w:rPr>
          <w:rFonts w:asciiTheme="minorEastAsia" w:eastAsia="メイリオ" w:hAnsiTheme="minorEastAsia" w:cstheme="minorEastAsia" w:hint="eastAsia"/>
          <w:sz w:val="18"/>
        </w:rPr>
        <w:t>9</w:t>
      </w:r>
      <w:r w:rsidRPr="000975F9">
        <w:rPr>
          <w:rFonts w:asciiTheme="minorEastAsia" w:eastAsia="メイリオ" w:hAnsiTheme="minorEastAsia" w:cstheme="minorEastAsia" w:hint="eastAsia"/>
          <w:sz w:val="18"/>
        </w:rPr>
        <w:t xml:space="preserve">] M. </w:t>
      </w:r>
      <w:proofErr w:type="spellStart"/>
      <w:r w:rsidRPr="000975F9">
        <w:rPr>
          <w:rFonts w:asciiTheme="minorEastAsia" w:eastAsia="メイリオ" w:hAnsiTheme="minorEastAsia" w:cstheme="minorEastAsia" w:hint="eastAsia"/>
          <w:sz w:val="18"/>
        </w:rPr>
        <w:t>Okonogi</w:t>
      </w:r>
      <w:proofErr w:type="spellEnd"/>
      <w:r w:rsidRPr="000975F9">
        <w:rPr>
          <w:rFonts w:asciiTheme="minorEastAsia" w:eastAsia="メイリオ" w:hAnsiTheme="minorEastAsia" w:cstheme="minorEastAsia" w:hint="eastAsia"/>
          <w:sz w:val="18"/>
        </w:rPr>
        <w:t xml:space="preserve">, D. </w:t>
      </w:r>
      <w:proofErr w:type="spellStart"/>
      <w:r w:rsidRPr="000975F9">
        <w:rPr>
          <w:rFonts w:asciiTheme="minorEastAsia" w:eastAsia="メイリオ" w:hAnsiTheme="minorEastAsia" w:cstheme="minorEastAsia" w:hint="eastAsia"/>
          <w:sz w:val="18"/>
        </w:rPr>
        <w:t>Hirakami</w:t>
      </w:r>
      <w:proofErr w:type="spellEnd"/>
      <w:r w:rsidRPr="000975F9">
        <w:rPr>
          <w:rFonts w:asciiTheme="minorEastAsia" w:eastAsia="メイリオ" w:hAnsiTheme="minorEastAsia" w:cstheme="minorEastAsia" w:hint="eastAsia"/>
          <w:sz w:val="18"/>
        </w:rPr>
        <w:t xml:space="preserve">, T. Hara, and H. Miura, Effect of Prior Microstructure on Mechanical Properties of </w:t>
      </w:r>
      <w:r w:rsidRPr="000975F9">
        <w:rPr>
          <w:rFonts w:asciiTheme="minorEastAsia" w:eastAsia="メイリオ" w:hAnsiTheme="minorEastAsia" w:cstheme="minorEastAsia" w:hint="eastAsia"/>
          <w:sz w:val="18"/>
        </w:rPr>
        <w:lastRenderedPageBreak/>
        <w:t>Medium Carbon Pearlitic Steels After Spheroidizing Annealing, Tetsu-to-</w:t>
      </w:r>
      <w:proofErr w:type="spellStart"/>
      <w:r w:rsidRPr="000975F9">
        <w:rPr>
          <w:rFonts w:asciiTheme="minorEastAsia" w:eastAsia="メイリオ" w:hAnsiTheme="minorEastAsia" w:cstheme="minorEastAsia" w:hint="eastAsia"/>
          <w:sz w:val="18"/>
        </w:rPr>
        <w:t>Hagané</w:t>
      </w:r>
      <w:proofErr w:type="spellEnd"/>
      <w:r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hint="eastAsia"/>
          <w:b/>
          <w:bCs/>
          <w:sz w:val="18"/>
        </w:rPr>
        <w:t>102</w:t>
      </w:r>
      <w:r w:rsidRPr="000975F9">
        <w:rPr>
          <w:rFonts w:asciiTheme="minorEastAsia" w:eastAsia="メイリオ" w:hAnsiTheme="minorEastAsia" w:cstheme="minorEastAsia" w:hint="eastAsia"/>
          <w:sz w:val="18"/>
        </w:rPr>
        <w:t xml:space="preserve"> (2016), 96</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hint="eastAsia"/>
          <w:sz w:val="18"/>
        </w:rPr>
        <w:t xml:space="preserve">104 (in Japanese). </w:t>
      </w:r>
    </w:p>
    <w:p w14:paraId="6815CC78" w14:textId="03C3F66F" w:rsidR="00CD184B" w:rsidRPr="000975F9" w:rsidRDefault="00CD184B"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48" w:history="1">
        <w:r w:rsidRPr="000975F9">
          <w:rPr>
            <w:rStyle w:val="aa"/>
            <w:rFonts w:asciiTheme="minorEastAsia" w:eastAsia="メイリオ" w:hAnsiTheme="minorEastAsia" w:cstheme="minorEastAsia" w:hint="eastAsia"/>
            <w:color w:val="auto"/>
            <w:sz w:val="18"/>
          </w:rPr>
          <w:t>https://doi.org/10.2355/tetsutohagane.TETSU-2015-070</w:t>
        </w:r>
      </w:hyperlink>
    </w:p>
    <w:p w14:paraId="5A3BD7A2" w14:textId="7D0AD5F4" w:rsidR="00904C61" w:rsidRPr="000975F9" w:rsidRDefault="00904C61" w:rsidP="001677FD">
      <w:pPr>
        <w:ind w:left="364" w:hangingChars="202" w:hanging="364"/>
        <w:rPr>
          <w:rStyle w:val="A70"/>
          <w:rFonts w:asciiTheme="minorEastAsia" w:hAnsiTheme="minorEastAsia" w:cstheme="minorEastAsia"/>
          <w:color w:val="auto"/>
          <w:sz w:val="18"/>
          <w:szCs w:val="18"/>
        </w:rPr>
      </w:pPr>
      <w:r w:rsidRPr="000975F9">
        <w:rPr>
          <w:rFonts w:asciiTheme="minorEastAsia" w:eastAsia="メイリオ" w:hAnsiTheme="minorEastAsia" w:cstheme="minorEastAsia" w:hint="eastAsia"/>
          <w:sz w:val="18"/>
        </w:rPr>
        <w:t>[</w:t>
      </w:r>
      <w:r w:rsidR="00323254" w:rsidRPr="000975F9">
        <w:rPr>
          <w:rFonts w:asciiTheme="minorEastAsia" w:eastAsia="メイリオ" w:hAnsiTheme="minorEastAsia" w:cstheme="minorEastAsia" w:hint="eastAsia"/>
          <w:sz w:val="18"/>
        </w:rPr>
        <w:t>40</w:t>
      </w:r>
      <w:r w:rsidRPr="000975F9">
        <w:rPr>
          <w:rFonts w:asciiTheme="minorEastAsia" w:eastAsia="メイリオ" w:hAnsiTheme="minorEastAsia" w:cstheme="minorEastAsia" w:hint="eastAsia"/>
          <w:sz w:val="18"/>
        </w:rPr>
        <w:t xml:space="preserve">] </w:t>
      </w:r>
      <w:r w:rsidRPr="000975F9">
        <w:rPr>
          <w:rStyle w:val="A70"/>
          <w:rFonts w:asciiTheme="minorEastAsia" w:hAnsiTheme="minorEastAsia" w:cstheme="minorEastAsia" w:hint="eastAsia"/>
          <w:color w:val="auto"/>
          <w:sz w:val="18"/>
          <w:szCs w:val="18"/>
        </w:rPr>
        <w:t>Y.</w:t>
      </w:r>
      <w:r w:rsidR="001677FD" w:rsidRPr="000975F9">
        <w:rPr>
          <w:rStyle w:val="A70"/>
          <w:rFonts w:asciiTheme="minorEastAsia" w:eastAsia="ＭＳ 明朝" w:hAnsiTheme="minorEastAsia" w:cstheme="minorEastAsia" w:hint="eastAsia"/>
          <w:color w:val="auto"/>
          <w:sz w:val="18"/>
          <w:szCs w:val="18"/>
        </w:rPr>
        <w:t xml:space="preserve"> </w:t>
      </w:r>
      <w:proofErr w:type="spellStart"/>
      <w:r w:rsidRPr="000975F9">
        <w:rPr>
          <w:rStyle w:val="A70"/>
          <w:rFonts w:asciiTheme="minorEastAsia" w:hAnsiTheme="minorEastAsia" w:cstheme="minorEastAsia" w:hint="eastAsia"/>
          <w:color w:val="auto"/>
          <w:sz w:val="18"/>
          <w:szCs w:val="18"/>
        </w:rPr>
        <w:t>Tomota</w:t>
      </w:r>
      <w:proofErr w:type="spellEnd"/>
      <w:r w:rsidRPr="000975F9">
        <w:rPr>
          <w:rStyle w:val="A70"/>
          <w:rFonts w:asciiTheme="minorEastAsia" w:hAnsiTheme="minorEastAsia" w:cstheme="minorEastAsia" w:hint="eastAsia"/>
          <w:color w:val="auto"/>
          <w:sz w:val="18"/>
          <w:szCs w:val="18"/>
        </w:rPr>
        <w:t>, P.</w:t>
      </w:r>
      <w:r w:rsidR="001677FD" w:rsidRPr="000975F9">
        <w:rPr>
          <w:rStyle w:val="A70"/>
          <w:rFonts w:asciiTheme="minorEastAsia" w:eastAsia="ＭＳ 明朝" w:hAnsiTheme="minorEastAsia" w:cstheme="minorEastAsia" w:hint="eastAsia"/>
          <w:color w:val="auto"/>
          <w:sz w:val="18"/>
          <w:szCs w:val="18"/>
        </w:rPr>
        <w:t xml:space="preserve"> </w:t>
      </w:r>
      <w:r w:rsidRPr="000975F9">
        <w:rPr>
          <w:rStyle w:val="A70"/>
          <w:rFonts w:asciiTheme="minorEastAsia" w:hAnsiTheme="minorEastAsia" w:cstheme="minorEastAsia" w:hint="eastAsia"/>
          <w:color w:val="auto"/>
          <w:sz w:val="18"/>
          <w:szCs w:val="18"/>
        </w:rPr>
        <w:t>Lukas, D.</w:t>
      </w:r>
      <w:r w:rsidR="001677FD" w:rsidRPr="000975F9">
        <w:rPr>
          <w:rStyle w:val="A70"/>
          <w:rFonts w:asciiTheme="minorEastAsia" w:eastAsia="ＭＳ 明朝" w:hAnsiTheme="minorEastAsia" w:cstheme="minorEastAsia" w:hint="eastAsia"/>
          <w:color w:val="auto"/>
          <w:sz w:val="18"/>
          <w:szCs w:val="18"/>
        </w:rPr>
        <w:t xml:space="preserve"> </w:t>
      </w:r>
      <w:proofErr w:type="spellStart"/>
      <w:r w:rsidRPr="000975F9">
        <w:rPr>
          <w:rStyle w:val="A70"/>
          <w:rFonts w:asciiTheme="minorEastAsia" w:hAnsiTheme="minorEastAsia" w:cstheme="minorEastAsia" w:hint="eastAsia"/>
          <w:color w:val="auto"/>
          <w:sz w:val="18"/>
          <w:szCs w:val="18"/>
        </w:rPr>
        <w:t>Neov</w:t>
      </w:r>
      <w:proofErr w:type="spellEnd"/>
      <w:r w:rsidRPr="000975F9">
        <w:rPr>
          <w:rStyle w:val="A70"/>
          <w:rFonts w:asciiTheme="minorEastAsia" w:hAnsiTheme="minorEastAsia" w:cstheme="minorEastAsia" w:hint="eastAsia"/>
          <w:color w:val="auto"/>
          <w:sz w:val="18"/>
          <w:szCs w:val="18"/>
        </w:rPr>
        <w:t>, S.</w:t>
      </w:r>
      <w:r w:rsidR="001677FD" w:rsidRPr="000975F9">
        <w:rPr>
          <w:rStyle w:val="A70"/>
          <w:rFonts w:asciiTheme="minorEastAsia" w:eastAsia="ＭＳ 明朝" w:hAnsiTheme="minorEastAsia" w:cstheme="minorEastAsia" w:hint="eastAsia"/>
          <w:color w:val="auto"/>
          <w:sz w:val="18"/>
          <w:szCs w:val="18"/>
        </w:rPr>
        <w:t xml:space="preserve"> </w:t>
      </w:r>
      <w:r w:rsidRPr="000975F9">
        <w:rPr>
          <w:rStyle w:val="A70"/>
          <w:rFonts w:asciiTheme="minorEastAsia" w:hAnsiTheme="minorEastAsia" w:cstheme="minorEastAsia" w:hint="eastAsia"/>
          <w:color w:val="auto"/>
          <w:sz w:val="18"/>
          <w:szCs w:val="18"/>
        </w:rPr>
        <w:t xml:space="preserve">Harjo and </w:t>
      </w:r>
      <w:proofErr w:type="spellStart"/>
      <w:r w:rsidRPr="000975F9">
        <w:rPr>
          <w:rStyle w:val="A70"/>
          <w:rFonts w:asciiTheme="minorEastAsia" w:hAnsiTheme="minorEastAsia" w:cstheme="minorEastAsia" w:hint="eastAsia"/>
          <w:color w:val="auto"/>
          <w:sz w:val="18"/>
          <w:szCs w:val="18"/>
        </w:rPr>
        <w:t>Y.R.Abe</w:t>
      </w:r>
      <w:proofErr w:type="spellEnd"/>
      <w:r w:rsidRPr="000975F9">
        <w:rPr>
          <w:rStyle w:val="A70"/>
          <w:rFonts w:asciiTheme="minorEastAsia" w:hAnsiTheme="minorEastAsia" w:cstheme="minorEastAsia" w:hint="eastAsia"/>
          <w:color w:val="auto"/>
          <w:sz w:val="18"/>
          <w:szCs w:val="18"/>
        </w:rPr>
        <w:t xml:space="preserve">, In situ neutron diffraction during tensile deformation of a ferrite-cementite steel, Acta Mater., </w:t>
      </w:r>
      <w:r w:rsidRPr="000975F9">
        <w:rPr>
          <w:rStyle w:val="A13"/>
          <w:rFonts w:asciiTheme="minorEastAsia" w:hAnsiTheme="minorEastAsia" w:cstheme="minorEastAsia" w:hint="eastAsia"/>
          <w:color w:val="auto"/>
          <w:sz w:val="18"/>
          <w:szCs w:val="18"/>
        </w:rPr>
        <w:t xml:space="preserve">51 </w:t>
      </w:r>
      <w:r w:rsidRPr="000975F9">
        <w:rPr>
          <w:rStyle w:val="A70"/>
          <w:rFonts w:asciiTheme="minorEastAsia" w:hAnsiTheme="minorEastAsia" w:cstheme="minorEastAsia" w:hint="eastAsia"/>
          <w:color w:val="auto"/>
          <w:sz w:val="18"/>
          <w:szCs w:val="18"/>
        </w:rPr>
        <w:t>(2003), 805-817.</w:t>
      </w:r>
    </w:p>
    <w:p w14:paraId="44CC4342" w14:textId="7DD07FB0"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49" w:history="1">
        <w:r w:rsidRPr="000975F9">
          <w:rPr>
            <w:rStyle w:val="aa"/>
            <w:rFonts w:asciiTheme="minorEastAsia" w:eastAsia="メイリオ" w:hAnsiTheme="minorEastAsia" w:cstheme="minorEastAsia" w:hint="eastAsia"/>
            <w:color w:val="auto"/>
            <w:sz w:val="18"/>
          </w:rPr>
          <w:t>https://doi.org/10.1016/S1359-6454(02)00472-X</w:t>
        </w:r>
      </w:hyperlink>
    </w:p>
    <w:p w14:paraId="6B3D19E9" w14:textId="0252D850" w:rsidR="00904C61" w:rsidRPr="000975F9" w:rsidRDefault="00904C61" w:rsidP="001677FD">
      <w:pPr>
        <w:ind w:left="364" w:hangingChars="202" w:hanging="364"/>
        <w:rPr>
          <w:rFonts w:asciiTheme="minorEastAsia" w:hAnsiTheme="minorEastAsia" w:cstheme="minorEastAsia"/>
          <w:sz w:val="18"/>
        </w:rPr>
      </w:pPr>
      <w:r w:rsidRPr="000975F9">
        <w:rPr>
          <w:rFonts w:asciiTheme="minorEastAsia" w:eastAsia="メイリオ" w:hAnsiTheme="minorEastAsia" w:cstheme="minorEastAsia" w:hint="eastAsia"/>
          <w:sz w:val="18"/>
        </w:rPr>
        <w:t>[</w:t>
      </w:r>
      <w:r w:rsidR="00323254" w:rsidRPr="000975F9">
        <w:rPr>
          <w:rFonts w:asciiTheme="minorEastAsia" w:eastAsia="メイリオ" w:hAnsiTheme="minorEastAsia" w:cstheme="minorEastAsia" w:hint="eastAsia"/>
          <w:sz w:val="18"/>
        </w:rPr>
        <w:t>41</w:t>
      </w:r>
      <w:r w:rsidRPr="000975F9">
        <w:rPr>
          <w:rFonts w:asciiTheme="minorEastAsia" w:eastAsia="メイリオ" w:hAnsiTheme="minorEastAsia" w:cstheme="minorEastAsia" w:hint="eastAsia"/>
          <w:sz w:val="18"/>
        </w:rPr>
        <w:t xml:space="preserve">] </w:t>
      </w:r>
      <w:r w:rsidRPr="000975F9">
        <w:rPr>
          <w:rFonts w:asciiTheme="minorEastAsia" w:hAnsiTheme="minorEastAsia" w:cstheme="minorEastAsia" w:hint="eastAsia"/>
          <w:sz w:val="18"/>
        </w:rPr>
        <w:t xml:space="preserve">Y. </w:t>
      </w:r>
      <w:proofErr w:type="spellStart"/>
      <w:r w:rsidRPr="000975F9">
        <w:rPr>
          <w:rFonts w:asciiTheme="minorEastAsia" w:hAnsiTheme="minorEastAsia" w:cstheme="minorEastAsia" w:hint="eastAsia"/>
          <w:sz w:val="18"/>
        </w:rPr>
        <w:t>Tomota</w:t>
      </w:r>
      <w:proofErr w:type="spellEnd"/>
      <w:r w:rsidRPr="000975F9">
        <w:rPr>
          <w:rFonts w:asciiTheme="minorEastAsia" w:hAnsiTheme="minorEastAsia" w:cstheme="minorEastAsia" w:hint="eastAsia"/>
          <w:sz w:val="18"/>
        </w:rPr>
        <w:t xml:space="preserve">, T. Suzuki, A. Kanie, Y. Shiota, M. Uno, A. </w:t>
      </w:r>
      <w:proofErr w:type="spellStart"/>
      <w:r w:rsidRPr="000975F9">
        <w:rPr>
          <w:rFonts w:asciiTheme="minorEastAsia" w:hAnsiTheme="minorEastAsia" w:cstheme="minorEastAsia" w:hint="eastAsia"/>
          <w:sz w:val="18"/>
        </w:rPr>
        <w:t>Moriai</w:t>
      </w:r>
      <w:proofErr w:type="spellEnd"/>
      <w:r w:rsidRPr="000975F9">
        <w:rPr>
          <w:rFonts w:asciiTheme="minorEastAsia" w:hAnsiTheme="minorEastAsia" w:cstheme="minorEastAsia" w:hint="eastAsia"/>
          <w:sz w:val="18"/>
        </w:rPr>
        <w:t xml:space="preserve">, N. Minakawa and Y. Morii, In situ neutron diffraction of heavily drawn steel wires with ultra-high strength under tensile loading, Acta Mater., </w:t>
      </w:r>
      <w:r w:rsidRPr="000975F9">
        <w:rPr>
          <w:rFonts w:asciiTheme="minorEastAsia" w:hAnsiTheme="minorEastAsia" w:cstheme="minorEastAsia" w:hint="eastAsia"/>
          <w:b/>
          <w:bCs/>
          <w:sz w:val="18"/>
        </w:rPr>
        <w:t>53</w:t>
      </w:r>
      <w:r w:rsidRPr="000975F9">
        <w:rPr>
          <w:rFonts w:asciiTheme="minorEastAsia" w:hAnsiTheme="minorEastAsia" w:cstheme="minorEastAsia" w:hint="eastAsia"/>
          <w:sz w:val="18"/>
        </w:rPr>
        <w:t xml:space="preserve"> (2005) 463-467.</w:t>
      </w:r>
    </w:p>
    <w:p w14:paraId="2217DECE" w14:textId="13E2ED99" w:rsidR="00904C61" w:rsidRPr="000975F9" w:rsidRDefault="00904C61" w:rsidP="001677FD">
      <w:pPr>
        <w:ind w:left="364" w:hangingChars="202" w:hanging="364"/>
        <w:rPr>
          <w:rFonts w:asciiTheme="minorEastAsia" w:hAnsiTheme="minorEastAsia" w:cstheme="minorEastAsia"/>
          <w:sz w:val="18"/>
          <w:u w:val="single"/>
        </w:rPr>
      </w:pPr>
      <w:r w:rsidRPr="000975F9">
        <w:rPr>
          <w:rFonts w:asciiTheme="minorEastAsia" w:hAnsiTheme="minorEastAsia" w:cstheme="minorEastAsia" w:hint="eastAsia"/>
          <w:sz w:val="18"/>
        </w:rPr>
        <w:tab/>
      </w:r>
      <w:hyperlink r:id="rId50" w:history="1">
        <w:r w:rsidRPr="000975F9">
          <w:rPr>
            <w:rStyle w:val="aa"/>
            <w:rFonts w:asciiTheme="minorEastAsia" w:hAnsiTheme="minorEastAsia" w:cstheme="minorEastAsia" w:hint="eastAsia"/>
            <w:color w:val="auto"/>
            <w:sz w:val="18"/>
          </w:rPr>
          <w:t>https://doi.org/10.1016/j.actamat.2004.10.003</w:t>
        </w:r>
      </w:hyperlink>
    </w:p>
    <w:p w14:paraId="3346F83D" w14:textId="77777777" w:rsidR="002C2814" w:rsidRPr="000975F9" w:rsidRDefault="00904C61" w:rsidP="002C2814">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w:t>
      </w:r>
      <w:r w:rsidR="00CF2014" w:rsidRPr="000975F9">
        <w:rPr>
          <w:rFonts w:asciiTheme="minorEastAsia" w:eastAsia="メイリオ" w:hAnsiTheme="minorEastAsia" w:cstheme="minorEastAsia" w:hint="eastAsia"/>
          <w:sz w:val="18"/>
        </w:rPr>
        <w:t>4</w:t>
      </w:r>
      <w:r w:rsidR="00323254" w:rsidRPr="000975F9">
        <w:rPr>
          <w:rFonts w:asciiTheme="minorEastAsia" w:eastAsia="メイリオ" w:hAnsiTheme="minorEastAsia" w:cstheme="minorEastAsia" w:hint="eastAsia"/>
          <w:sz w:val="18"/>
        </w:rPr>
        <w:t>2</w:t>
      </w:r>
      <w:r w:rsidRPr="000975F9">
        <w:rPr>
          <w:rFonts w:asciiTheme="minorEastAsia" w:eastAsia="メイリオ" w:hAnsiTheme="minorEastAsia" w:cstheme="minorEastAsia" w:hint="eastAsia"/>
          <w:sz w:val="18"/>
        </w:rPr>
        <w:t>]</w:t>
      </w:r>
      <w:r w:rsidRPr="000975F9">
        <w:rPr>
          <w:rFonts w:asciiTheme="minorEastAsia" w:hAnsiTheme="minorEastAsia" w:cstheme="minorEastAsia" w:hint="eastAsia"/>
          <w:sz w:val="18"/>
        </w:rPr>
        <w:t xml:space="preserve"> </w:t>
      </w:r>
      <w:r w:rsidRPr="000975F9">
        <w:rPr>
          <w:rFonts w:asciiTheme="minorEastAsia" w:eastAsia="メイリオ" w:hAnsiTheme="minorEastAsia" w:cstheme="minorEastAsia" w:hint="eastAsia"/>
          <w:sz w:val="18"/>
        </w:rPr>
        <w:t xml:space="preserve">Y. Yajima, N. Koga and C. Watanabe, Influential factors on the deformability of colonies in pearlitic steel, Mater. Charact., </w:t>
      </w:r>
      <w:r w:rsidRPr="000975F9">
        <w:rPr>
          <w:rFonts w:asciiTheme="minorEastAsia" w:eastAsia="メイリオ" w:hAnsiTheme="minorEastAsia" w:cstheme="minorEastAsia" w:hint="eastAsia"/>
          <w:b/>
          <w:bCs/>
          <w:sz w:val="18"/>
        </w:rPr>
        <w:t>177</w:t>
      </w:r>
      <w:r w:rsidRPr="000975F9">
        <w:rPr>
          <w:rFonts w:asciiTheme="minorEastAsia" w:eastAsia="メイリオ" w:hAnsiTheme="minorEastAsia" w:cstheme="minorEastAsia" w:hint="eastAsia"/>
          <w:sz w:val="18"/>
        </w:rPr>
        <w:t xml:space="preserve"> (2021), 111197. </w:t>
      </w:r>
    </w:p>
    <w:p w14:paraId="7B2FF935" w14:textId="102F49B5" w:rsidR="00904C61" w:rsidRPr="000975F9" w:rsidRDefault="002C2814" w:rsidP="002C2814">
      <w:pPr>
        <w:ind w:left="364" w:firstLineChars="0" w:firstLine="0"/>
        <w:rPr>
          <w:rFonts w:asciiTheme="minorEastAsia" w:eastAsia="メイリオ" w:hAnsiTheme="minorEastAsia" w:cstheme="minorEastAsia"/>
          <w:sz w:val="18"/>
        </w:rPr>
      </w:pPr>
      <w:hyperlink r:id="rId51" w:history="1">
        <w:r w:rsidRPr="000975F9">
          <w:rPr>
            <w:rStyle w:val="aa"/>
            <w:rFonts w:asciiTheme="minorEastAsia" w:eastAsia="メイリオ" w:hAnsiTheme="minorEastAsia" w:cstheme="minorEastAsia"/>
            <w:color w:val="auto"/>
            <w:sz w:val="18"/>
          </w:rPr>
          <w:t>https://doi.org/10.1016/j.matchar.2021.111197</w:t>
        </w:r>
      </w:hyperlink>
    </w:p>
    <w:p w14:paraId="7A786D32" w14:textId="098F2953" w:rsidR="00904C61" w:rsidRPr="000975F9" w:rsidRDefault="00904C61" w:rsidP="001677FD">
      <w:pPr>
        <w:ind w:left="364" w:hangingChars="202" w:hanging="364"/>
        <w:rPr>
          <w:rFonts w:asciiTheme="minorEastAsia" w:hAnsiTheme="minorEastAsia" w:cstheme="minorEastAsia"/>
          <w:sz w:val="18"/>
        </w:rPr>
      </w:pPr>
      <w:r w:rsidRPr="000975F9">
        <w:rPr>
          <w:rFonts w:asciiTheme="minorEastAsia" w:eastAsia="メイリオ" w:hAnsiTheme="minorEastAsia" w:cstheme="minorEastAsia" w:hint="eastAsia"/>
          <w:sz w:val="18"/>
        </w:rPr>
        <w:t>[4</w:t>
      </w:r>
      <w:r w:rsidR="00323254" w:rsidRPr="000975F9">
        <w:rPr>
          <w:rFonts w:asciiTheme="minorEastAsia" w:eastAsia="メイリオ" w:hAnsiTheme="minorEastAsia" w:cstheme="minorEastAsia" w:hint="eastAsia"/>
          <w:sz w:val="18"/>
        </w:rPr>
        <w:t>3</w:t>
      </w:r>
      <w:r w:rsidRPr="000975F9">
        <w:rPr>
          <w:rFonts w:asciiTheme="minorEastAsia" w:eastAsia="メイリオ" w:hAnsiTheme="minorEastAsia" w:cstheme="minorEastAsia" w:hint="eastAsia"/>
          <w:sz w:val="18"/>
        </w:rPr>
        <w:t xml:space="preserve">] </w:t>
      </w:r>
      <w:r w:rsidRPr="000975F9">
        <w:rPr>
          <w:rFonts w:asciiTheme="minorEastAsia" w:hAnsiTheme="minorEastAsia" w:cstheme="minorEastAsia" w:hint="eastAsia"/>
          <w:sz w:val="18"/>
        </w:rPr>
        <w:t xml:space="preserve">N. Koga, Y. Yajima and C. Watanabe, Deformation and fracture behaviors of spheroidized pearlitic steel under tensile loading, ISIJ Int., </w:t>
      </w:r>
      <w:r w:rsidRPr="000975F9">
        <w:rPr>
          <w:rFonts w:asciiTheme="minorEastAsia" w:hAnsiTheme="minorEastAsia" w:cstheme="minorEastAsia" w:hint="eastAsia"/>
          <w:b/>
          <w:bCs/>
          <w:sz w:val="18"/>
        </w:rPr>
        <w:t>62</w:t>
      </w:r>
      <w:r w:rsidRPr="000975F9">
        <w:rPr>
          <w:rFonts w:asciiTheme="minorEastAsia" w:hAnsiTheme="minorEastAsia" w:cstheme="minorEastAsia" w:hint="eastAsia"/>
          <w:sz w:val="18"/>
        </w:rPr>
        <w:t xml:space="preserve"> (2022), 2025-2035. </w:t>
      </w:r>
    </w:p>
    <w:p w14:paraId="79021C9C" w14:textId="632593E5" w:rsidR="00904C61" w:rsidRPr="000975F9" w:rsidRDefault="00904C61" w:rsidP="001677FD">
      <w:pPr>
        <w:ind w:left="364" w:hangingChars="202" w:hanging="364"/>
        <w:rPr>
          <w:rFonts w:asciiTheme="minorEastAsia" w:eastAsia="メイリオ" w:hAnsiTheme="minorEastAsia" w:cstheme="minorEastAsia"/>
          <w:sz w:val="18"/>
          <w:u w:val="single"/>
        </w:rPr>
      </w:pPr>
      <w:r w:rsidRPr="000975F9">
        <w:rPr>
          <w:rFonts w:asciiTheme="minorEastAsia" w:eastAsia="ＭＳ 明朝" w:hAnsiTheme="minorEastAsia" w:cstheme="minorEastAsia" w:hint="eastAsia"/>
          <w:sz w:val="18"/>
        </w:rPr>
        <w:t xml:space="preserve">　　</w:t>
      </w:r>
      <w:hyperlink r:id="rId52" w:history="1">
        <w:r w:rsidRPr="000975F9">
          <w:rPr>
            <w:rStyle w:val="aa"/>
            <w:rFonts w:asciiTheme="minorEastAsia" w:hAnsiTheme="minorEastAsia" w:cstheme="minorEastAsia" w:hint="eastAsia"/>
            <w:color w:val="auto"/>
            <w:sz w:val="18"/>
          </w:rPr>
          <w:t>https://doi.org/10.2355/isijinternational.ISIJINT-2022-154</w:t>
        </w:r>
      </w:hyperlink>
    </w:p>
    <w:p w14:paraId="42B2E686" w14:textId="19E01F23" w:rsidR="002C2814" w:rsidRPr="000975F9" w:rsidRDefault="00323254" w:rsidP="002C2814">
      <w:pPr>
        <w:ind w:left="364" w:hangingChars="202" w:hanging="364"/>
        <w:rPr>
          <w:rFonts w:asciiTheme="minorEastAsia" w:eastAsia="ＭＳ 明朝" w:hAnsiTheme="minorEastAsia" w:cstheme="minorEastAsia"/>
          <w:sz w:val="18"/>
        </w:rPr>
      </w:pPr>
      <w:r w:rsidRPr="000975F9">
        <w:rPr>
          <w:rFonts w:asciiTheme="minorEastAsia" w:eastAsia="メイリオ" w:hAnsiTheme="minorEastAsia" w:cstheme="minorEastAsia" w:hint="eastAsia"/>
          <w:sz w:val="18"/>
        </w:rPr>
        <w:t>[44]</w:t>
      </w:r>
      <w:r w:rsidRPr="000975F9">
        <w:rPr>
          <w:rFonts w:asciiTheme="minorEastAsia" w:hAnsiTheme="minorEastAsia" w:cstheme="minorEastAsia" w:hint="eastAsia"/>
          <w:sz w:val="18"/>
        </w:rPr>
        <w:t xml:space="preserve"> Y. Wang, Y. </w:t>
      </w:r>
      <w:proofErr w:type="spellStart"/>
      <w:r w:rsidRPr="000975F9">
        <w:rPr>
          <w:rFonts w:asciiTheme="minorEastAsia" w:hAnsiTheme="minorEastAsia" w:cstheme="minorEastAsia" w:hint="eastAsia"/>
          <w:sz w:val="18"/>
        </w:rPr>
        <w:t>Tomota</w:t>
      </w:r>
      <w:proofErr w:type="spellEnd"/>
      <w:r w:rsidRPr="000975F9">
        <w:rPr>
          <w:rFonts w:asciiTheme="minorEastAsia" w:hAnsiTheme="minorEastAsia" w:cstheme="minorEastAsia" w:hint="eastAsia"/>
          <w:sz w:val="18"/>
        </w:rPr>
        <w:t xml:space="preserve">, S. </w:t>
      </w:r>
      <w:proofErr w:type="spellStart"/>
      <w:r w:rsidRPr="000975F9">
        <w:rPr>
          <w:rFonts w:asciiTheme="minorEastAsia" w:hAnsiTheme="minorEastAsia" w:cstheme="minorEastAsia" w:hint="eastAsia"/>
          <w:sz w:val="18"/>
        </w:rPr>
        <w:t>Hajyo</w:t>
      </w:r>
      <w:proofErr w:type="spellEnd"/>
      <w:r w:rsidRPr="000975F9">
        <w:rPr>
          <w:rFonts w:asciiTheme="minorEastAsia" w:hAnsiTheme="minorEastAsia" w:cstheme="minorEastAsia" w:hint="eastAsia"/>
          <w:sz w:val="18"/>
        </w:rPr>
        <w:t xml:space="preserve">, W. Gong and T. Ohmura, In-situ neutron diffraction during tension-compression cyclic deformation of a pearlitic steel, Mater. Sci. Eng. A, </w:t>
      </w:r>
      <w:r w:rsidRPr="000975F9">
        <w:rPr>
          <w:rFonts w:asciiTheme="minorEastAsia" w:hAnsiTheme="minorEastAsia" w:cstheme="minorEastAsia" w:hint="eastAsia"/>
          <w:b/>
          <w:bCs/>
          <w:sz w:val="18"/>
        </w:rPr>
        <w:t>676</w:t>
      </w:r>
      <w:r w:rsidR="002C2814" w:rsidRPr="000975F9">
        <w:rPr>
          <w:rFonts w:asciiTheme="minorEastAsia" w:eastAsia="ＭＳ 明朝" w:hAnsiTheme="minorEastAsia" w:cstheme="minorEastAsia" w:hint="eastAsia"/>
          <w:sz w:val="18"/>
        </w:rPr>
        <w:t xml:space="preserve"> </w:t>
      </w:r>
      <w:r w:rsidRPr="000975F9">
        <w:rPr>
          <w:rFonts w:asciiTheme="minorEastAsia" w:hAnsiTheme="minorEastAsia" w:cstheme="minorEastAsia" w:hint="eastAsia"/>
          <w:sz w:val="18"/>
        </w:rPr>
        <w:t>(2016), 522-530.</w:t>
      </w:r>
    </w:p>
    <w:p w14:paraId="4CE97D94" w14:textId="0099199C" w:rsidR="00323254" w:rsidRPr="000975F9" w:rsidRDefault="002C2814" w:rsidP="002C2814">
      <w:pPr>
        <w:ind w:left="364" w:firstLineChars="0" w:firstLine="0"/>
        <w:rPr>
          <w:rFonts w:asciiTheme="minorEastAsia" w:hAnsiTheme="minorEastAsia" w:cstheme="minorEastAsia"/>
          <w:sz w:val="18"/>
        </w:rPr>
      </w:pPr>
      <w:hyperlink r:id="rId53" w:history="1">
        <w:r w:rsidRPr="000975F9">
          <w:rPr>
            <w:rStyle w:val="aa"/>
            <w:rFonts w:asciiTheme="minorEastAsia" w:hAnsiTheme="minorEastAsia" w:cstheme="minorEastAsia"/>
            <w:color w:val="auto"/>
            <w:sz w:val="18"/>
          </w:rPr>
          <w:t>https://</w:t>
        </w:r>
        <w:proofErr w:type="spellStart"/>
        <w:r w:rsidRPr="000975F9">
          <w:rPr>
            <w:rStyle w:val="aa"/>
            <w:rFonts w:asciiTheme="minorEastAsia" w:hAnsiTheme="minorEastAsia" w:cstheme="minorEastAsia"/>
            <w:color w:val="auto"/>
            <w:sz w:val="18"/>
          </w:rPr>
          <w:t>doi.org</w:t>
        </w:r>
        <w:proofErr w:type="spellEnd"/>
        <w:r w:rsidRPr="000975F9">
          <w:rPr>
            <w:rStyle w:val="aa"/>
            <w:rFonts w:asciiTheme="minorEastAsia" w:hAnsiTheme="minorEastAsia" w:cstheme="minorEastAsia"/>
            <w:color w:val="auto"/>
            <w:sz w:val="18"/>
          </w:rPr>
          <w:t>/10.1016/</w:t>
        </w:r>
        <w:proofErr w:type="spellStart"/>
        <w:r w:rsidRPr="000975F9">
          <w:rPr>
            <w:rStyle w:val="aa"/>
            <w:rFonts w:asciiTheme="minorEastAsia" w:hAnsiTheme="minorEastAsia" w:cstheme="minorEastAsia"/>
            <w:color w:val="auto"/>
            <w:sz w:val="18"/>
          </w:rPr>
          <w:t>j.msea.2016.08.122</w:t>
        </w:r>
        <w:proofErr w:type="spellEnd"/>
      </w:hyperlink>
    </w:p>
    <w:p w14:paraId="25AAF3D3" w14:textId="67DF1DB7" w:rsidR="00510D96" w:rsidRPr="000975F9" w:rsidRDefault="00510D96" w:rsidP="00510D96">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[45]</w:t>
      </w:r>
      <w:r w:rsidRPr="000975F9">
        <w:rPr>
          <w:rFonts w:asciiTheme="minorEastAsia" w:eastAsia="メイリオ" w:hAnsiTheme="minorEastAsia" w:cstheme="minorEastAsia"/>
          <w:sz w:val="18"/>
        </w:rPr>
        <w:t xml:space="preserve"> N. Koga, O. Umezawa, M. Yamamoto, T. Yamamoto, T. Yamashita, S. </w:t>
      </w:r>
      <w:proofErr w:type="spellStart"/>
      <w:r w:rsidRPr="000975F9">
        <w:rPr>
          <w:rFonts w:asciiTheme="minorEastAsia" w:eastAsia="メイリオ" w:hAnsiTheme="minorEastAsia" w:cstheme="minorEastAsia"/>
          <w:sz w:val="18"/>
        </w:rPr>
        <w:t>Morooka</w:t>
      </w:r>
      <w:proofErr w:type="spellEnd"/>
      <w:r w:rsidRPr="000975F9">
        <w:rPr>
          <w:rFonts w:asciiTheme="minorEastAsia" w:eastAsia="メイリオ" w:hAnsiTheme="minorEastAsia" w:cstheme="minorEastAsia"/>
          <w:sz w:val="18"/>
        </w:rPr>
        <w:t xml:space="preserve">, T. Kawasaki, S. Harjo, Effect of solute carbon on the characteristic hardening of steel at high temperature, </w:t>
      </w:r>
      <w:r w:rsidRPr="000975F9">
        <w:rPr>
          <w:rFonts w:asciiTheme="minorEastAsia" w:eastAsia="メイリオ" w:hAnsiTheme="minorEastAsia" w:cstheme="minorEastAsia" w:hint="eastAsia"/>
          <w:sz w:val="18"/>
        </w:rPr>
        <w:t xml:space="preserve">Metall. Mater. Trans. A, </w:t>
      </w:r>
      <w:r w:rsidRPr="000975F9">
        <w:rPr>
          <w:rFonts w:asciiTheme="minorEastAsia" w:eastAsia="メイリオ" w:hAnsiTheme="minorEastAsia" w:cstheme="minorEastAsia"/>
          <w:b/>
          <w:bCs/>
          <w:sz w:val="18"/>
        </w:rPr>
        <w:t>52</w:t>
      </w:r>
      <w:r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sz w:val="18"/>
        </w:rPr>
        <w:t>2021</w:t>
      </w:r>
      <w:r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sz w:val="18"/>
        </w:rPr>
        <w:t>897</w:t>
      </w:r>
      <w:r w:rsidRPr="000975F9">
        <w:rPr>
          <w:rFonts w:asciiTheme="minorEastAsia" w:eastAsia="メイリオ" w:hAnsiTheme="minorEastAsia" w:cstheme="minorEastAsia" w:hint="eastAsia"/>
          <w:sz w:val="18"/>
        </w:rPr>
        <w:t>-</w:t>
      </w:r>
      <w:r w:rsidRPr="000975F9">
        <w:rPr>
          <w:rFonts w:asciiTheme="minorEastAsia" w:eastAsia="メイリオ" w:hAnsiTheme="minorEastAsia" w:cstheme="minorEastAsia"/>
          <w:sz w:val="18"/>
        </w:rPr>
        <w:t>901</w:t>
      </w:r>
      <w:r w:rsidRPr="000975F9">
        <w:rPr>
          <w:rFonts w:asciiTheme="minorEastAsia" w:eastAsia="メイリオ" w:hAnsiTheme="minorEastAsia" w:cstheme="minorEastAsia" w:hint="eastAsia"/>
          <w:sz w:val="18"/>
        </w:rPr>
        <w:t>.</w:t>
      </w:r>
    </w:p>
    <w:p w14:paraId="2A58B095" w14:textId="01FBD4A4" w:rsidR="00510D96" w:rsidRPr="000975F9" w:rsidRDefault="00510D96" w:rsidP="00510D96">
      <w:pPr>
        <w:ind w:left="364" w:hangingChars="202" w:hanging="364"/>
        <w:rPr>
          <w:rFonts w:asciiTheme="majorHAnsi" w:eastAsia="メイリオ" w:hAnsiTheme="majorHAnsi" w:cstheme="majorHAnsi"/>
          <w:sz w:val="18"/>
          <w:u w:val="single"/>
        </w:rPr>
      </w:pPr>
      <w:r w:rsidRPr="000975F9">
        <w:rPr>
          <w:rFonts w:asciiTheme="majorHAnsi" w:eastAsia="メイリオ" w:hAnsiTheme="majorHAnsi" w:cstheme="majorHAnsi"/>
          <w:sz w:val="18"/>
        </w:rPr>
        <w:t xml:space="preserve">    </w:t>
      </w:r>
      <w:r w:rsidRPr="000975F9">
        <w:rPr>
          <w:rFonts w:asciiTheme="majorHAnsi" w:hAnsiTheme="majorHAnsi" w:cstheme="majorHAnsi"/>
          <w:sz w:val="18"/>
          <w:u w:val="single"/>
          <w:shd w:val="clear" w:color="auto" w:fill="FFFFFF"/>
        </w:rPr>
        <w:t>https://doi.org/10.1007/s11661-020-06113-4</w:t>
      </w:r>
    </w:p>
    <w:p w14:paraId="551A5864" w14:textId="76B0EEBA" w:rsidR="00904C61" w:rsidRPr="000975F9" w:rsidRDefault="002952BF" w:rsidP="001677FD">
      <w:pPr>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sz w:val="18"/>
        </w:rPr>
        <w:t>[46]</w:t>
      </w:r>
      <w:r w:rsidR="00904C61" w:rsidRPr="000975F9">
        <w:rPr>
          <w:rFonts w:asciiTheme="minorEastAsia" w:eastAsia="メイリオ" w:hAnsiTheme="minorEastAsia" w:cstheme="minorEastAsia" w:hint="eastAsia"/>
          <w:sz w:val="18"/>
        </w:rPr>
        <w:t xml:space="preserve"> M.T.</w:t>
      </w:r>
      <w:r w:rsidR="002C2814" w:rsidRPr="000975F9">
        <w:rPr>
          <w:rFonts w:asciiTheme="minorEastAsia" w:eastAsia="メイリオ" w:hAnsiTheme="minorEastAsia" w:cstheme="minorEastAsia" w:hint="eastAsia"/>
          <w:sz w:val="18"/>
        </w:rPr>
        <w:t xml:space="preserve"> </w:t>
      </w:r>
      <w:r w:rsidR="00904C61" w:rsidRPr="000975F9">
        <w:rPr>
          <w:rFonts w:asciiTheme="minorEastAsia" w:eastAsia="メイリオ" w:hAnsiTheme="minorEastAsia" w:cstheme="minorEastAsia" w:hint="eastAsia"/>
          <w:sz w:val="18"/>
        </w:rPr>
        <w:t>Hutchings, P.J.</w:t>
      </w:r>
      <w:r w:rsidR="002C2814" w:rsidRPr="000975F9">
        <w:rPr>
          <w:rFonts w:asciiTheme="minorEastAsia" w:eastAsia="メイリオ" w:hAnsiTheme="minorEastAsia" w:cstheme="minorEastAsia" w:hint="eastAsia"/>
          <w:sz w:val="18"/>
        </w:rPr>
        <w:t xml:space="preserve"> </w:t>
      </w:r>
      <w:r w:rsidR="00904C61" w:rsidRPr="000975F9">
        <w:rPr>
          <w:rFonts w:asciiTheme="minorEastAsia" w:eastAsia="メイリオ" w:hAnsiTheme="minorEastAsia" w:cstheme="minorEastAsia" w:hint="eastAsia"/>
          <w:sz w:val="18"/>
        </w:rPr>
        <w:t>Withers, T.M.</w:t>
      </w:r>
      <w:r w:rsidR="002C2814" w:rsidRPr="000975F9">
        <w:rPr>
          <w:rFonts w:asciiTheme="minorEastAsia" w:eastAsia="メイリオ" w:hAnsiTheme="minorEastAsia" w:cstheme="minorEastAsia" w:hint="eastAsia"/>
          <w:sz w:val="18"/>
        </w:rPr>
        <w:t xml:space="preserve"> </w:t>
      </w:r>
      <w:r w:rsidR="00904C61" w:rsidRPr="000975F9">
        <w:rPr>
          <w:rFonts w:asciiTheme="minorEastAsia" w:eastAsia="メイリオ" w:hAnsiTheme="minorEastAsia" w:cstheme="minorEastAsia" w:hint="eastAsia"/>
          <w:sz w:val="18"/>
        </w:rPr>
        <w:t>Holden and T.</w:t>
      </w:r>
      <w:r w:rsidR="002C2814" w:rsidRPr="000975F9">
        <w:rPr>
          <w:rFonts w:asciiTheme="minorEastAsia" w:eastAsia="メイリオ" w:hAnsiTheme="minorEastAsia" w:cstheme="minorEastAsia" w:hint="eastAsia"/>
          <w:sz w:val="18"/>
        </w:rPr>
        <w:t xml:space="preserve"> </w:t>
      </w:r>
      <w:r w:rsidR="00904C61" w:rsidRPr="000975F9">
        <w:rPr>
          <w:rFonts w:asciiTheme="minorEastAsia" w:eastAsia="メイリオ" w:hAnsiTheme="minorEastAsia" w:cstheme="minorEastAsia" w:hint="eastAsia"/>
          <w:sz w:val="18"/>
        </w:rPr>
        <w:t>Lorentzen: Introduction to the Characterization of Residual Stress by Neutron Diffraction, CRC Press, Taylor &amp; Francis, Oxford, (2005), 229.</w:t>
      </w:r>
    </w:p>
    <w:p w14:paraId="5EA5394C" w14:textId="31DFB2D0" w:rsidR="00CD184B" w:rsidRPr="000975F9" w:rsidRDefault="00CD184B" w:rsidP="001677FD">
      <w:pPr>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54" w:history="1">
        <w:r w:rsidRPr="000975F9">
          <w:rPr>
            <w:rStyle w:val="aa"/>
            <w:rFonts w:asciiTheme="minorEastAsia" w:eastAsia="メイリオ" w:hAnsiTheme="minorEastAsia" w:cstheme="minorEastAsia" w:hint="eastAsia"/>
            <w:color w:val="auto"/>
            <w:sz w:val="18"/>
          </w:rPr>
          <w:t>https://doi.org/10.1201/9780203402818</w:t>
        </w:r>
      </w:hyperlink>
    </w:p>
    <w:p w14:paraId="6EBDD25C" w14:textId="3901B6BD" w:rsidR="00904C61" w:rsidRPr="000975F9" w:rsidRDefault="00904C61" w:rsidP="001677FD">
      <w:pPr>
        <w:spacing w:line="360" w:lineRule="auto"/>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[4</w:t>
      </w:r>
      <w:r w:rsidR="002952BF" w:rsidRPr="000975F9">
        <w:rPr>
          <w:rFonts w:asciiTheme="minorEastAsia" w:eastAsia="メイリオ" w:hAnsiTheme="minorEastAsia" w:cstheme="minorEastAsia"/>
          <w:sz w:val="18"/>
        </w:rPr>
        <w:t>7</w:t>
      </w:r>
      <w:r w:rsidRPr="000975F9">
        <w:rPr>
          <w:rFonts w:asciiTheme="minorEastAsia" w:eastAsia="メイリオ" w:hAnsiTheme="minorEastAsia" w:cstheme="minorEastAsia" w:hint="eastAsia"/>
          <w:sz w:val="18"/>
        </w:rPr>
        <w:t xml:space="preserve">] </w:t>
      </w:r>
      <w:proofErr w:type="spellStart"/>
      <w:r w:rsidRPr="000975F9">
        <w:rPr>
          <w:rFonts w:asciiTheme="minorEastAsia" w:eastAsia="メイリオ" w:hAnsiTheme="minorEastAsia" w:cstheme="minorEastAsia" w:hint="eastAsia"/>
          <w:sz w:val="18"/>
        </w:rPr>
        <w:t>A.Muramatsu</w:t>
      </w:r>
      <w:proofErr w:type="spellEnd"/>
      <w:r w:rsidRPr="000975F9">
        <w:rPr>
          <w:rFonts w:asciiTheme="minorEastAsia" w:eastAsia="メイリオ" w:hAnsiTheme="minorEastAsia" w:cstheme="minorEastAsia" w:hint="eastAsia"/>
          <w:sz w:val="18"/>
        </w:rPr>
        <w:t>: The Modulus of Elasticity of Metals and Alloys, JSME, Tokyo, (1980), 40 (in Japanese).</w:t>
      </w:r>
    </w:p>
    <w:p w14:paraId="461821CE" w14:textId="4EFC3610" w:rsidR="00CF2014" w:rsidRPr="000975F9" w:rsidRDefault="00904C61" w:rsidP="001677FD">
      <w:pPr>
        <w:pStyle w:val="a"/>
        <w:numPr>
          <w:ilvl w:val="0"/>
          <w:numId w:val="0"/>
        </w:numPr>
        <w:spacing w:after="72" w:line="360" w:lineRule="auto"/>
        <w:ind w:left="364" w:hangingChars="202" w:hanging="364"/>
        <w:rPr>
          <w:rFonts w:asciiTheme="minorEastAsia" w:eastAsia="メイリオ" w:hAnsiTheme="minorEastAsia" w:cstheme="minorEastAsia"/>
          <w:sz w:val="18"/>
        </w:rPr>
      </w:pPr>
      <w:r w:rsidRPr="000975F9">
        <w:rPr>
          <w:rFonts w:asciiTheme="minorEastAsia" w:eastAsia="メイリオ" w:hAnsiTheme="minorEastAsia" w:cstheme="minorEastAsia" w:hint="eastAsia"/>
          <w:sz w:val="18"/>
        </w:rPr>
        <w:t>[4</w:t>
      </w:r>
      <w:r w:rsidR="002952BF" w:rsidRPr="000975F9">
        <w:rPr>
          <w:rFonts w:asciiTheme="minorEastAsia" w:eastAsia="メイリオ" w:hAnsiTheme="minorEastAsia" w:cstheme="minorEastAsia"/>
          <w:sz w:val="18"/>
        </w:rPr>
        <w:t>8</w:t>
      </w:r>
      <w:r w:rsidRPr="000975F9">
        <w:rPr>
          <w:rFonts w:asciiTheme="minorEastAsia" w:eastAsia="メイリオ" w:hAnsiTheme="minorEastAsia" w:cstheme="minorEastAsia" w:hint="eastAsia"/>
          <w:sz w:val="18"/>
        </w:rPr>
        <w:t xml:space="preserve">] </w:t>
      </w:r>
      <w:proofErr w:type="spellStart"/>
      <w:r w:rsidRPr="000975F9">
        <w:rPr>
          <w:rFonts w:asciiTheme="minorEastAsia" w:eastAsia="メイリオ" w:hAnsiTheme="minorEastAsia" w:cstheme="minorEastAsia" w:hint="eastAsia"/>
          <w:sz w:val="18"/>
        </w:rPr>
        <w:t>H.Kitagawa</w:t>
      </w:r>
      <w:proofErr w:type="spellEnd"/>
      <w:r w:rsidR="00CD184B" w:rsidRPr="000975F9">
        <w:rPr>
          <w:rFonts w:asciiTheme="minorEastAsia" w:eastAsia="メイリオ" w:hAnsiTheme="minorEastAsia" w:cstheme="minorEastAsia" w:hint="eastAsia"/>
          <w:sz w:val="18"/>
        </w:rPr>
        <w:t>, Anisotropy of young</w:t>
      </w:r>
      <w:r w:rsidR="00CD184B" w:rsidRPr="000975F9">
        <w:rPr>
          <w:rFonts w:asciiTheme="minorEastAsia" w:eastAsia="メイリオ" w:hAnsiTheme="minorEastAsia" w:cstheme="minorEastAsia" w:hint="eastAsia"/>
          <w:sz w:val="18"/>
        </w:rPr>
        <w:t>’</w:t>
      </w:r>
      <w:r w:rsidR="00CD184B" w:rsidRPr="000975F9">
        <w:rPr>
          <w:rFonts w:asciiTheme="minorEastAsia" w:eastAsia="メイリオ" w:hAnsiTheme="minorEastAsia" w:cstheme="minorEastAsia" w:hint="eastAsia"/>
          <w:sz w:val="18"/>
        </w:rPr>
        <w:t>s modu</w:t>
      </w:r>
      <w:r w:rsidR="00C17158" w:rsidRPr="000975F9">
        <w:rPr>
          <w:rFonts w:asciiTheme="minorEastAsia" w:eastAsia="メイリオ" w:hAnsiTheme="minorEastAsia" w:cstheme="minorEastAsia" w:hint="eastAsia"/>
          <w:sz w:val="18"/>
        </w:rPr>
        <w:t>lus and texture in cold rolled mild steel,</w:t>
      </w:r>
      <w:r w:rsidRPr="000975F9">
        <w:rPr>
          <w:rFonts w:asciiTheme="minorEastAsia" w:eastAsia="メイリオ" w:hAnsiTheme="minorEastAsia" w:cstheme="minorEastAsia" w:hint="eastAsia"/>
          <w:sz w:val="18"/>
        </w:rPr>
        <w:t xml:space="preserve"> J. Soc. Mater. Sci., </w:t>
      </w:r>
      <w:proofErr w:type="spellStart"/>
      <w:r w:rsidRPr="000975F9">
        <w:rPr>
          <w:rFonts w:asciiTheme="minorEastAsia" w:eastAsia="メイリオ" w:hAnsiTheme="minorEastAsia" w:cstheme="minorEastAsia" w:hint="eastAsia"/>
          <w:sz w:val="18"/>
        </w:rPr>
        <w:t>Jpn</w:t>
      </w:r>
      <w:proofErr w:type="spellEnd"/>
      <w:r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hint="eastAsia"/>
          <w:b/>
          <w:bCs/>
          <w:sz w:val="18"/>
        </w:rPr>
        <w:t>29</w:t>
      </w:r>
      <w:r w:rsidR="002C2814" w:rsidRPr="000975F9">
        <w:rPr>
          <w:rFonts w:asciiTheme="minorEastAsia" w:eastAsia="メイリオ" w:hAnsiTheme="minorEastAsia" w:cstheme="minorEastAsia" w:hint="eastAsia"/>
          <w:sz w:val="18"/>
        </w:rPr>
        <w:t xml:space="preserve"> </w:t>
      </w:r>
      <w:r w:rsidRPr="000975F9">
        <w:rPr>
          <w:rFonts w:asciiTheme="minorEastAsia" w:eastAsia="メイリオ" w:hAnsiTheme="minorEastAsia" w:cstheme="minorEastAsia" w:hint="eastAsia"/>
          <w:sz w:val="18"/>
        </w:rPr>
        <w:t>(1980), 691 (in Japanese).</w:t>
      </w:r>
    </w:p>
    <w:p w14:paraId="716B00ED" w14:textId="57FFA448" w:rsidR="00CD184B" w:rsidRPr="000975F9" w:rsidRDefault="00CD184B" w:rsidP="001677FD">
      <w:pPr>
        <w:pStyle w:val="a"/>
        <w:numPr>
          <w:ilvl w:val="0"/>
          <w:numId w:val="0"/>
        </w:numPr>
        <w:spacing w:after="72" w:line="360" w:lineRule="auto"/>
        <w:ind w:left="364" w:hangingChars="202" w:hanging="364"/>
        <w:rPr>
          <w:rFonts w:asciiTheme="minorEastAsia" w:eastAsia="メイリオ" w:hAnsiTheme="minorEastAsia" w:cstheme="minorEastAsia"/>
          <w:sz w:val="18"/>
          <w:u w:val="single"/>
        </w:rPr>
      </w:pPr>
      <w:r w:rsidRPr="000975F9">
        <w:rPr>
          <w:rFonts w:asciiTheme="minorEastAsia" w:eastAsia="メイリオ" w:hAnsiTheme="minorEastAsia" w:cstheme="minorEastAsia" w:hint="eastAsia"/>
          <w:sz w:val="18"/>
        </w:rPr>
        <w:t xml:space="preserve">    </w:t>
      </w:r>
      <w:hyperlink r:id="rId55" w:history="1">
        <w:r w:rsidRPr="000975F9">
          <w:rPr>
            <w:rStyle w:val="aa"/>
            <w:rFonts w:asciiTheme="minorEastAsia" w:eastAsia="メイリオ" w:hAnsiTheme="minorEastAsia" w:cstheme="minorEastAsia" w:hint="eastAsia"/>
            <w:color w:val="auto"/>
            <w:sz w:val="18"/>
          </w:rPr>
          <w:t>https://doi.org/10.2472/jsms.29.691</w:t>
        </w:r>
      </w:hyperlink>
    </w:p>
    <w:sectPr w:rsidR="00CD184B" w:rsidRPr="000975F9" w:rsidSect="00B7420B">
      <w:headerReference w:type="even" r:id="rId56"/>
      <w:headerReference w:type="default" r:id="rId57"/>
      <w:footerReference w:type="even" r:id="rId58"/>
      <w:footerReference w:type="default" r:id="rId59"/>
      <w:headerReference w:type="first" r:id="rId60"/>
      <w:footerReference w:type="first" r:id="rId61"/>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76E9" w14:textId="77777777" w:rsidR="006B2F6E" w:rsidRDefault="006B2F6E" w:rsidP="008F24EE">
      <w:pPr>
        <w:ind w:firstLine="140"/>
      </w:pPr>
      <w:r>
        <w:separator/>
      </w:r>
    </w:p>
  </w:endnote>
  <w:endnote w:type="continuationSeparator" w:id="0">
    <w:p w14:paraId="6F938854" w14:textId="77777777" w:rsidR="006B2F6E" w:rsidRDefault="006B2F6E" w:rsidP="008F24EE">
      <w:pPr>
        <w:ind w:firstLine="1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IwaMinTPT-LT">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77BC" w14:textId="77777777" w:rsidR="00D732C0" w:rsidRDefault="00D732C0">
    <w:pPr>
      <w:pStyle w:val="a8"/>
      <w:ind w:firstLine="1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122343"/>
      <w:docPartObj>
        <w:docPartGallery w:val="Page Numbers (Bottom of Page)"/>
        <w:docPartUnique/>
      </w:docPartObj>
    </w:sdtPr>
    <w:sdtContent>
      <w:p w14:paraId="5A9CE4BC" w14:textId="544149D3" w:rsidR="00B7420B" w:rsidRDefault="00B7420B">
        <w:pPr>
          <w:pStyle w:val="a8"/>
          <w:ind w:firstLine="140"/>
          <w:jc w:val="center"/>
        </w:pPr>
        <w:r>
          <w:fldChar w:fldCharType="begin"/>
        </w:r>
        <w:r>
          <w:instrText>PAGE   \* MERGEFORMAT</w:instrText>
        </w:r>
        <w:r>
          <w:fldChar w:fldCharType="separate"/>
        </w:r>
        <w:r>
          <w:rPr>
            <w:lang w:val="ja-JP"/>
          </w:rPr>
          <w:t>2</w:t>
        </w:r>
        <w:r>
          <w:fldChar w:fldCharType="end"/>
        </w:r>
      </w:p>
    </w:sdtContent>
  </w:sdt>
  <w:p w14:paraId="4CAEFE50" w14:textId="77777777" w:rsidR="00D732C0" w:rsidRDefault="00D732C0">
    <w:pPr>
      <w:pStyle w:val="a8"/>
      <w:ind w:firstLine="1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185A" w14:textId="77777777" w:rsidR="00D732C0" w:rsidRDefault="00D732C0">
    <w:pPr>
      <w:pStyle w:val="a8"/>
      <w:ind w:firstLine="1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3012" w14:textId="77777777" w:rsidR="006B2F6E" w:rsidRDefault="006B2F6E" w:rsidP="008F24EE">
      <w:pPr>
        <w:ind w:firstLine="140"/>
      </w:pPr>
      <w:r>
        <w:separator/>
      </w:r>
    </w:p>
  </w:footnote>
  <w:footnote w:type="continuationSeparator" w:id="0">
    <w:p w14:paraId="427A634A" w14:textId="77777777" w:rsidR="006B2F6E" w:rsidRDefault="006B2F6E" w:rsidP="008F24EE">
      <w:pPr>
        <w:ind w:firstLine="1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C247" w14:textId="77777777" w:rsidR="00D732C0" w:rsidRDefault="00D732C0">
    <w:pPr>
      <w:pStyle w:val="a6"/>
      <w:ind w:firstLine="1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9CB1" w14:textId="77777777" w:rsidR="00D732C0" w:rsidRDefault="00D732C0">
    <w:pPr>
      <w:pStyle w:val="a6"/>
      <w:ind w:firstLine="1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E318" w14:textId="77777777" w:rsidR="00D732C0" w:rsidRDefault="00D732C0">
    <w:pPr>
      <w:pStyle w:val="a6"/>
      <w:ind w:firstLine="1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A0367"/>
    <w:multiLevelType w:val="hybridMultilevel"/>
    <w:tmpl w:val="73004EF0"/>
    <w:lvl w:ilvl="0" w:tplc="C806089C">
      <w:start w:val="1"/>
      <w:numFmt w:val="decimal"/>
      <w:pStyle w:val="a"/>
      <w:lvlText w:val="(%1)"/>
      <w:lvlJc w:val="left"/>
      <w:pPr>
        <w:tabs>
          <w:tab w:val="num" w:pos="572"/>
        </w:tabs>
        <w:ind w:left="572" w:hanging="368"/>
      </w:pPr>
      <w:rPr>
        <w:rFonts w:ascii="Verdana" w:eastAsia="メイリオ" w:hAnsi="Verdana" w:cs="メイリオ"/>
      </w:rPr>
    </w:lvl>
    <w:lvl w:ilvl="1" w:tplc="C7164DEA" w:tentative="1">
      <w:start w:val="1"/>
      <w:numFmt w:val="aiueoFullWidth"/>
      <w:lvlText w:val="(%2)"/>
      <w:lvlJc w:val="left"/>
      <w:pPr>
        <w:tabs>
          <w:tab w:val="num" w:pos="840"/>
        </w:tabs>
        <w:ind w:left="840" w:hanging="420"/>
      </w:pPr>
    </w:lvl>
    <w:lvl w:ilvl="2" w:tplc="A3DE02D6" w:tentative="1">
      <w:start w:val="1"/>
      <w:numFmt w:val="decimalEnclosedCircle"/>
      <w:lvlText w:val="%3"/>
      <w:lvlJc w:val="left"/>
      <w:pPr>
        <w:tabs>
          <w:tab w:val="num" w:pos="1260"/>
        </w:tabs>
        <w:ind w:left="1260" w:hanging="420"/>
      </w:pPr>
    </w:lvl>
    <w:lvl w:ilvl="3" w:tplc="19367E16" w:tentative="1">
      <w:start w:val="1"/>
      <w:numFmt w:val="decimal"/>
      <w:lvlText w:val="%4."/>
      <w:lvlJc w:val="left"/>
      <w:pPr>
        <w:tabs>
          <w:tab w:val="num" w:pos="1680"/>
        </w:tabs>
        <w:ind w:left="1680" w:hanging="420"/>
      </w:pPr>
    </w:lvl>
    <w:lvl w:ilvl="4" w:tplc="98462A3E" w:tentative="1">
      <w:start w:val="1"/>
      <w:numFmt w:val="aiueoFullWidth"/>
      <w:lvlText w:val="(%5)"/>
      <w:lvlJc w:val="left"/>
      <w:pPr>
        <w:tabs>
          <w:tab w:val="num" w:pos="2100"/>
        </w:tabs>
        <w:ind w:left="2100" w:hanging="420"/>
      </w:pPr>
    </w:lvl>
    <w:lvl w:ilvl="5" w:tplc="05BC797E" w:tentative="1">
      <w:start w:val="1"/>
      <w:numFmt w:val="decimalEnclosedCircle"/>
      <w:lvlText w:val="%6"/>
      <w:lvlJc w:val="left"/>
      <w:pPr>
        <w:tabs>
          <w:tab w:val="num" w:pos="2520"/>
        </w:tabs>
        <w:ind w:left="2520" w:hanging="420"/>
      </w:pPr>
    </w:lvl>
    <w:lvl w:ilvl="6" w:tplc="6BB6A5F8" w:tentative="1">
      <w:start w:val="1"/>
      <w:numFmt w:val="decimal"/>
      <w:lvlText w:val="%7."/>
      <w:lvlJc w:val="left"/>
      <w:pPr>
        <w:tabs>
          <w:tab w:val="num" w:pos="2940"/>
        </w:tabs>
        <w:ind w:left="2940" w:hanging="420"/>
      </w:pPr>
    </w:lvl>
    <w:lvl w:ilvl="7" w:tplc="BDAAC062" w:tentative="1">
      <w:start w:val="1"/>
      <w:numFmt w:val="aiueoFullWidth"/>
      <w:lvlText w:val="(%8)"/>
      <w:lvlJc w:val="left"/>
      <w:pPr>
        <w:tabs>
          <w:tab w:val="num" w:pos="3360"/>
        </w:tabs>
        <w:ind w:left="3360" w:hanging="420"/>
      </w:pPr>
    </w:lvl>
    <w:lvl w:ilvl="8" w:tplc="275A19D2" w:tentative="1">
      <w:start w:val="1"/>
      <w:numFmt w:val="decimalEnclosedCircle"/>
      <w:lvlText w:val="%9"/>
      <w:lvlJc w:val="left"/>
      <w:pPr>
        <w:tabs>
          <w:tab w:val="num" w:pos="3780"/>
        </w:tabs>
        <w:ind w:left="3780" w:hanging="420"/>
      </w:pPr>
    </w:lvl>
  </w:abstractNum>
  <w:num w:numId="1" w16cid:durableId="1392580382">
    <w:abstractNumId w:val="0"/>
  </w:num>
  <w:num w:numId="2" w16cid:durableId="2953348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5E"/>
    <w:rsid w:val="000007E4"/>
    <w:rsid w:val="00004366"/>
    <w:rsid w:val="00004798"/>
    <w:rsid w:val="0000503D"/>
    <w:rsid w:val="00010CFB"/>
    <w:rsid w:val="0001352E"/>
    <w:rsid w:val="00014D46"/>
    <w:rsid w:val="000177A9"/>
    <w:rsid w:val="00017E39"/>
    <w:rsid w:val="00025B71"/>
    <w:rsid w:val="00030AAD"/>
    <w:rsid w:val="000351E9"/>
    <w:rsid w:val="00040DD1"/>
    <w:rsid w:val="00043029"/>
    <w:rsid w:val="000465B0"/>
    <w:rsid w:val="00046E3B"/>
    <w:rsid w:val="000515E1"/>
    <w:rsid w:val="00052498"/>
    <w:rsid w:val="00055113"/>
    <w:rsid w:val="00060FF2"/>
    <w:rsid w:val="00062287"/>
    <w:rsid w:val="00063680"/>
    <w:rsid w:val="0006525B"/>
    <w:rsid w:val="00071D43"/>
    <w:rsid w:val="00083372"/>
    <w:rsid w:val="00084AA3"/>
    <w:rsid w:val="00090734"/>
    <w:rsid w:val="00092941"/>
    <w:rsid w:val="00096C9F"/>
    <w:rsid w:val="000975F9"/>
    <w:rsid w:val="000C0339"/>
    <w:rsid w:val="000C30D0"/>
    <w:rsid w:val="000C7252"/>
    <w:rsid w:val="000D1976"/>
    <w:rsid w:val="000D1E60"/>
    <w:rsid w:val="000D6684"/>
    <w:rsid w:val="000E3974"/>
    <w:rsid w:val="000E5D0D"/>
    <w:rsid w:val="000F315D"/>
    <w:rsid w:val="000F36CC"/>
    <w:rsid w:val="001029B7"/>
    <w:rsid w:val="00111072"/>
    <w:rsid w:val="00114811"/>
    <w:rsid w:val="0011590A"/>
    <w:rsid w:val="00117031"/>
    <w:rsid w:val="001174F4"/>
    <w:rsid w:val="001209A7"/>
    <w:rsid w:val="001214C8"/>
    <w:rsid w:val="00134FA6"/>
    <w:rsid w:val="0014050B"/>
    <w:rsid w:val="001524D8"/>
    <w:rsid w:val="00153AFF"/>
    <w:rsid w:val="00160D41"/>
    <w:rsid w:val="00160FB4"/>
    <w:rsid w:val="00161901"/>
    <w:rsid w:val="001621B7"/>
    <w:rsid w:val="00162AE2"/>
    <w:rsid w:val="00165368"/>
    <w:rsid w:val="0016539C"/>
    <w:rsid w:val="00166218"/>
    <w:rsid w:val="001677FD"/>
    <w:rsid w:val="00172247"/>
    <w:rsid w:val="00173351"/>
    <w:rsid w:val="001926D9"/>
    <w:rsid w:val="00192DBC"/>
    <w:rsid w:val="001967DF"/>
    <w:rsid w:val="0019731B"/>
    <w:rsid w:val="00197347"/>
    <w:rsid w:val="001A0E23"/>
    <w:rsid w:val="001A0E71"/>
    <w:rsid w:val="001A1AAC"/>
    <w:rsid w:val="001A2FA3"/>
    <w:rsid w:val="001A5DBC"/>
    <w:rsid w:val="001A5F18"/>
    <w:rsid w:val="001B110A"/>
    <w:rsid w:val="001B19CB"/>
    <w:rsid w:val="001C1411"/>
    <w:rsid w:val="001C1E25"/>
    <w:rsid w:val="001C449D"/>
    <w:rsid w:val="001C4A6E"/>
    <w:rsid w:val="001C7590"/>
    <w:rsid w:val="001D02EB"/>
    <w:rsid w:val="001D0340"/>
    <w:rsid w:val="001D0C76"/>
    <w:rsid w:val="001D51D6"/>
    <w:rsid w:val="001D77EE"/>
    <w:rsid w:val="001E09E3"/>
    <w:rsid w:val="001E6EE2"/>
    <w:rsid w:val="001F5B9C"/>
    <w:rsid w:val="002053C9"/>
    <w:rsid w:val="00214B2A"/>
    <w:rsid w:val="00215643"/>
    <w:rsid w:val="0021796F"/>
    <w:rsid w:val="00217A0C"/>
    <w:rsid w:val="00217BE6"/>
    <w:rsid w:val="00217F00"/>
    <w:rsid w:val="00221869"/>
    <w:rsid w:val="0022307F"/>
    <w:rsid w:val="002262B9"/>
    <w:rsid w:val="00227486"/>
    <w:rsid w:val="002317B9"/>
    <w:rsid w:val="002414C0"/>
    <w:rsid w:val="0024427C"/>
    <w:rsid w:val="00250FE9"/>
    <w:rsid w:val="0025198F"/>
    <w:rsid w:val="00255109"/>
    <w:rsid w:val="00256C27"/>
    <w:rsid w:val="00257EC6"/>
    <w:rsid w:val="00263AAC"/>
    <w:rsid w:val="00270816"/>
    <w:rsid w:val="00275B89"/>
    <w:rsid w:val="00277D3E"/>
    <w:rsid w:val="00282673"/>
    <w:rsid w:val="002929C2"/>
    <w:rsid w:val="002952BF"/>
    <w:rsid w:val="002A1C1D"/>
    <w:rsid w:val="002A5303"/>
    <w:rsid w:val="002A59AF"/>
    <w:rsid w:val="002A6F33"/>
    <w:rsid w:val="002B0A5B"/>
    <w:rsid w:val="002B3B1F"/>
    <w:rsid w:val="002B5017"/>
    <w:rsid w:val="002C2814"/>
    <w:rsid w:val="002C3290"/>
    <w:rsid w:val="002C7A48"/>
    <w:rsid w:val="002D01A3"/>
    <w:rsid w:val="002D71D9"/>
    <w:rsid w:val="002D7B27"/>
    <w:rsid w:val="002D7D3E"/>
    <w:rsid w:val="002E09C9"/>
    <w:rsid w:val="002E0EFE"/>
    <w:rsid w:val="002E1CAE"/>
    <w:rsid w:val="002E1E19"/>
    <w:rsid w:val="002E364D"/>
    <w:rsid w:val="002E6815"/>
    <w:rsid w:val="002F1D7C"/>
    <w:rsid w:val="002F36C9"/>
    <w:rsid w:val="00300B0D"/>
    <w:rsid w:val="00323254"/>
    <w:rsid w:val="00326341"/>
    <w:rsid w:val="003266EC"/>
    <w:rsid w:val="00327ABF"/>
    <w:rsid w:val="00333787"/>
    <w:rsid w:val="00333F08"/>
    <w:rsid w:val="00335B42"/>
    <w:rsid w:val="00336F33"/>
    <w:rsid w:val="00341611"/>
    <w:rsid w:val="0034676E"/>
    <w:rsid w:val="00347997"/>
    <w:rsid w:val="00355E66"/>
    <w:rsid w:val="0036098F"/>
    <w:rsid w:val="00366437"/>
    <w:rsid w:val="00371BC4"/>
    <w:rsid w:val="00372C08"/>
    <w:rsid w:val="00380F98"/>
    <w:rsid w:val="0038366F"/>
    <w:rsid w:val="00387BC9"/>
    <w:rsid w:val="0039614D"/>
    <w:rsid w:val="003974FA"/>
    <w:rsid w:val="003A317D"/>
    <w:rsid w:val="003C4177"/>
    <w:rsid w:val="003C44CF"/>
    <w:rsid w:val="003C5A8F"/>
    <w:rsid w:val="003D1027"/>
    <w:rsid w:val="003E48BD"/>
    <w:rsid w:val="003E4C80"/>
    <w:rsid w:val="003E7401"/>
    <w:rsid w:val="003F46DD"/>
    <w:rsid w:val="004230E1"/>
    <w:rsid w:val="00425DA5"/>
    <w:rsid w:val="0042609C"/>
    <w:rsid w:val="00433AC2"/>
    <w:rsid w:val="00437632"/>
    <w:rsid w:val="00441B47"/>
    <w:rsid w:val="00441CA7"/>
    <w:rsid w:val="00442529"/>
    <w:rsid w:val="004507B4"/>
    <w:rsid w:val="004538F4"/>
    <w:rsid w:val="004539CE"/>
    <w:rsid w:val="00454382"/>
    <w:rsid w:val="00454A84"/>
    <w:rsid w:val="00460805"/>
    <w:rsid w:val="00462759"/>
    <w:rsid w:val="00463768"/>
    <w:rsid w:val="004641BB"/>
    <w:rsid w:val="0046665B"/>
    <w:rsid w:val="00470D72"/>
    <w:rsid w:val="00473451"/>
    <w:rsid w:val="00474B07"/>
    <w:rsid w:val="00480221"/>
    <w:rsid w:val="004878E5"/>
    <w:rsid w:val="0049730E"/>
    <w:rsid w:val="004A1D1F"/>
    <w:rsid w:val="004A238E"/>
    <w:rsid w:val="004A23E9"/>
    <w:rsid w:val="004A58ED"/>
    <w:rsid w:val="004A7BA8"/>
    <w:rsid w:val="004C0038"/>
    <w:rsid w:val="004C76B1"/>
    <w:rsid w:val="004D0E8B"/>
    <w:rsid w:val="004D136B"/>
    <w:rsid w:val="004D2A47"/>
    <w:rsid w:val="004D3DF9"/>
    <w:rsid w:val="004D64A4"/>
    <w:rsid w:val="004E0762"/>
    <w:rsid w:val="004E3B9D"/>
    <w:rsid w:val="004E4B81"/>
    <w:rsid w:val="004E5A7F"/>
    <w:rsid w:val="004F2D2A"/>
    <w:rsid w:val="00506BB5"/>
    <w:rsid w:val="00507F5F"/>
    <w:rsid w:val="00510D96"/>
    <w:rsid w:val="00511924"/>
    <w:rsid w:val="00512C2F"/>
    <w:rsid w:val="005132D7"/>
    <w:rsid w:val="005242DF"/>
    <w:rsid w:val="00525EE5"/>
    <w:rsid w:val="00531620"/>
    <w:rsid w:val="00531C3E"/>
    <w:rsid w:val="005331D8"/>
    <w:rsid w:val="00536EAD"/>
    <w:rsid w:val="005370F5"/>
    <w:rsid w:val="00537B0D"/>
    <w:rsid w:val="00542185"/>
    <w:rsid w:val="005422AF"/>
    <w:rsid w:val="00551F30"/>
    <w:rsid w:val="005577CC"/>
    <w:rsid w:val="005660D2"/>
    <w:rsid w:val="00580740"/>
    <w:rsid w:val="00584A85"/>
    <w:rsid w:val="00591CDA"/>
    <w:rsid w:val="00591CF1"/>
    <w:rsid w:val="005926D7"/>
    <w:rsid w:val="00593C3A"/>
    <w:rsid w:val="00596797"/>
    <w:rsid w:val="00597339"/>
    <w:rsid w:val="005A75E7"/>
    <w:rsid w:val="005B1AEF"/>
    <w:rsid w:val="005B3AB7"/>
    <w:rsid w:val="005B5560"/>
    <w:rsid w:val="005B59B1"/>
    <w:rsid w:val="005C3700"/>
    <w:rsid w:val="005C60FF"/>
    <w:rsid w:val="005C7D88"/>
    <w:rsid w:val="005D30E8"/>
    <w:rsid w:val="005D3CCF"/>
    <w:rsid w:val="005D627B"/>
    <w:rsid w:val="005D6BB9"/>
    <w:rsid w:val="005E108C"/>
    <w:rsid w:val="005E1728"/>
    <w:rsid w:val="005E656B"/>
    <w:rsid w:val="005F4167"/>
    <w:rsid w:val="005F5356"/>
    <w:rsid w:val="00601D52"/>
    <w:rsid w:val="00603333"/>
    <w:rsid w:val="006053CD"/>
    <w:rsid w:val="00606216"/>
    <w:rsid w:val="00611C9E"/>
    <w:rsid w:val="006163C0"/>
    <w:rsid w:val="00620E5E"/>
    <w:rsid w:val="006329D7"/>
    <w:rsid w:val="00637BB2"/>
    <w:rsid w:val="00641EE0"/>
    <w:rsid w:val="0064212F"/>
    <w:rsid w:val="00642DEE"/>
    <w:rsid w:val="00645E8E"/>
    <w:rsid w:val="006502E6"/>
    <w:rsid w:val="00651291"/>
    <w:rsid w:val="00660C32"/>
    <w:rsid w:val="00662AF6"/>
    <w:rsid w:val="00665B6E"/>
    <w:rsid w:val="0066641F"/>
    <w:rsid w:val="006666FE"/>
    <w:rsid w:val="00672F5B"/>
    <w:rsid w:val="00673390"/>
    <w:rsid w:val="00675E47"/>
    <w:rsid w:val="00685029"/>
    <w:rsid w:val="006901A3"/>
    <w:rsid w:val="0069688B"/>
    <w:rsid w:val="00697782"/>
    <w:rsid w:val="006A655A"/>
    <w:rsid w:val="006A7F9D"/>
    <w:rsid w:val="006B2F6E"/>
    <w:rsid w:val="006B3D19"/>
    <w:rsid w:val="006B6EA1"/>
    <w:rsid w:val="006D1A48"/>
    <w:rsid w:val="006D3869"/>
    <w:rsid w:val="006E379C"/>
    <w:rsid w:val="006F1245"/>
    <w:rsid w:val="006F2B98"/>
    <w:rsid w:val="006F6C61"/>
    <w:rsid w:val="00701C7C"/>
    <w:rsid w:val="00711807"/>
    <w:rsid w:val="00716739"/>
    <w:rsid w:val="00722CF8"/>
    <w:rsid w:val="00740261"/>
    <w:rsid w:val="00741B22"/>
    <w:rsid w:val="00746457"/>
    <w:rsid w:val="0074670C"/>
    <w:rsid w:val="00747D21"/>
    <w:rsid w:val="00754901"/>
    <w:rsid w:val="00756EA7"/>
    <w:rsid w:val="00757CB8"/>
    <w:rsid w:val="00762EC5"/>
    <w:rsid w:val="007643AD"/>
    <w:rsid w:val="00764884"/>
    <w:rsid w:val="00765861"/>
    <w:rsid w:val="00773240"/>
    <w:rsid w:val="0077345E"/>
    <w:rsid w:val="00773702"/>
    <w:rsid w:val="00776CC0"/>
    <w:rsid w:val="0077739E"/>
    <w:rsid w:val="00782184"/>
    <w:rsid w:val="00782685"/>
    <w:rsid w:val="00783693"/>
    <w:rsid w:val="00784679"/>
    <w:rsid w:val="007849DE"/>
    <w:rsid w:val="007910AC"/>
    <w:rsid w:val="00791AAC"/>
    <w:rsid w:val="00792A48"/>
    <w:rsid w:val="0079560F"/>
    <w:rsid w:val="00795931"/>
    <w:rsid w:val="00795D78"/>
    <w:rsid w:val="007966A5"/>
    <w:rsid w:val="00796C48"/>
    <w:rsid w:val="00797291"/>
    <w:rsid w:val="007A2E15"/>
    <w:rsid w:val="007A2F40"/>
    <w:rsid w:val="007A4EBD"/>
    <w:rsid w:val="007A5C0C"/>
    <w:rsid w:val="007A6348"/>
    <w:rsid w:val="007A65BE"/>
    <w:rsid w:val="007B14D7"/>
    <w:rsid w:val="007B1CE3"/>
    <w:rsid w:val="007B6C05"/>
    <w:rsid w:val="007B7F37"/>
    <w:rsid w:val="007C6ECF"/>
    <w:rsid w:val="007C7950"/>
    <w:rsid w:val="007D273C"/>
    <w:rsid w:val="007D36AE"/>
    <w:rsid w:val="007D3E81"/>
    <w:rsid w:val="007D42D4"/>
    <w:rsid w:val="007D544F"/>
    <w:rsid w:val="007D5864"/>
    <w:rsid w:val="007E413E"/>
    <w:rsid w:val="007E5796"/>
    <w:rsid w:val="007E5D4E"/>
    <w:rsid w:val="007F11C3"/>
    <w:rsid w:val="007F5259"/>
    <w:rsid w:val="007F5F7B"/>
    <w:rsid w:val="008210D5"/>
    <w:rsid w:val="0083309A"/>
    <w:rsid w:val="0083491B"/>
    <w:rsid w:val="0083713A"/>
    <w:rsid w:val="00840FD6"/>
    <w:rsid w:val="008461C2"/>
    <w:rsid w:val="00852F37"/>
    <w:rsid w:val="00852FDE"/>
    <w:rsid w:val="008546E9"/>
    <w:rsid w:val="00857383"/>
    <w:rsid w:val="00861A74"/>
    <w:rsid w:val="00861B6B"/>
    <w:rsid w:val="008650F1"/>
    <w:rsid w:val="00866B73"/>
    <w:rsid w:val="00867729"/>
    <w:rsid w:val="0087268F"/>
    <w:rsid w:val="008813EB"/>
    <w:rsid w:val="008838BC"/>
    <w:rsid w:val="00883960"/>
    <w:rsid w:val="00885969"/>
    <w:rsid w:val="00891F0A"/>
    <w:rsid w:val="00895432"/>
    <w:rsid w:val="008971FF"/>
    <w:rsid w:val="008A3246"/>
    <w:rsid w:val="008A44D4"/>
    <w:rsid w:val="008A5E2A"/>
    <w:rsid w:val="008A7B92"/>
    <w:rsid w:val="008A7C0B"/>
    <w:rsid w:val="008B06F2"/>
    <w:rsid w:val="008B0A8C"/>
    <w:rsid w:val="008B1E4E"/>
    <w:rsid w:val="008B3CB6"/>
    <w:rsid w:val="008B5472"/>
    <w:rsid w:val="008B7371"/>
    <w:rsid w:val="008C63F8"/>
    <w:rsid w:val="008D0771"/>
    <w:rsid w:val="008E037E"/>
    <w:rsid w:val="008E3811"/>
    <w:rsid w:val="008F24EE"/>
    <w:rsid w:val="008F4644"/>
    <w:rsid w:val="008F555E"/>
    <w:rsid w:val="008F5E1F"/>
    <w:rsid w:val="008F789D"/>
    <w:rsid w:val="00904A7C"/>
    <w:rsid w:val="00904C61"/>
    <w:rsid w:val="00906492"/>
    <w:rsid w:val="009145B2"/>
    <w:rsid w:val="00914B75"/>
    <w:rsid w:val="00915F2E"/>
    <w:rsid w:val="009175FE"/>
    <w:rsid w:val="0091794B"/>
    <w:rsid w:val="009216A3"/>
    <w:rsid w:val="009311EE"/>
    <w:rsid w:val="00934BDE"/>
    <w:rsid w:val="009368F2"/>
    <w:rsid w:val="009375D3"/>
    <w:rsid w:val="0094056B"/>
    <w:rsid w:val="00943363"/>
    <w:rsid w:val="00945151"/>
    <w:rsid w:val="009506C6"/>
    <w:rsid w:val="00952E5A"/>
    <w:rsid w:val="009628DD"/>
    <w:rsid w:val="00967234"/>
    <w:rsid w:val="00974214"/>
    <w:rsid w:val="00983EB2"/>
    <w:rsid w:val="0098674B"/>
    <w:rsid w:val="00995046"/>
    <w:rsid w:val="00995F9D"/>
    <w:rsid w:val="009A3416"/>
    <w:rsid w:val="009B048C"/>
    <w:rsid w:val="009B3A9F"/>
    <w:rsid w:val="009C1BF0"/>
    <w:rsid w:val="009C2049"/>
    <w:rsid w:val="009C3B5C"/>
    <w:rsid w:val="009C4DE0"/>
    <w:rsid w:val="009D45E4"/>
    <w:rsid w:val="009E4006"/>
    <w:rsid w:val="009E4112"/>
    <w:rsid w:val="009F0FE5"/>
    <w:rsid w:val="00A02398"/>
    <w:rsid w:val="00A0757C"/>
    <w:rsid w:val="00A17122"/>
    <w:rsid w:val="00A22EDC"/>
    <w:rsid w:val="00A30269"/>
    <w:rsid w:val="00A3236B"/>
    <w:rsid w:val="00A34CE1"/>
    <w:rsid w:val="00A44F95"/>
    <w:rsid w:val="00A4720C"/>
    <w:rsid w:val="00A55830"/>
    <w:rsid w:val="00A564B4"/>
    <w:rsid w:val="00A571CF"/>
    <w:rsid w:val="00A62A1F"/>
    <w:rsid w:val="00A73790"/>
    <w:rsid w:val="00A80038"/>
    <w:rsid w:val="00A8273E"/>
    <w:rsid w:val="00A85A05"/>
    <w:rsid w:val="00A863DA"/>
    <w:rsid w:val="00A91048"/>
    <w:rsid w:val="00A96BCD"/>
    <w:rsid w:val="00A978B2"/>
    <w:rsid w:val="00AA201F"/>
    <w:rsid w:val="00AA70AD"/>
    <w:rsid w:val="00AB60D8"/>
    <w:rsid w:val="00AB7DA1"/>
    <w:rsid w:val="00AD12A4"/>
    <w:rsid w:val="00AD349A"/>
    <w:rsid w:val="00AD72DB"/>
    <w:rsid w:val="00AD79DC"/>
    <w:rsid w:val="00AE1E71"/>
    <w:rsid w:val="00AE7E37"/>
    <w:rsid w:val="00AF0EBB"/>
    <w:rsid w:val="00B007CF"/>
    <w:rsid w:val="00B02F9A"/>
    <w:rsid w:val="00B105B6"/>
    <w:rsid w:val="00B1377D"/>
    <w:rsid w:val="00B16D30"/>
    <w:rsid w:val="00B23681"/>
    <w:rsid w:val="00B27987"/>
    <w:rsid w:val="00B42AA7"/>
    <w:rsid w:val="00B443D4"/>
    <w:rsid w:val="00B46CF0"/>
    <w:rsid w:val="00B53FE3"/>
    <w:rsid w:val="00B56AD3"/>
    <w:rsid w:val="00B708B1"/>
    <w:rsid w:val="00B72ACE"/>
    <w:rsid w:val="00B73739"/>
    <w:rsid w:val="00B7420B"/>
    <w:rsid w:val="00B80495"/>
    <w:rsid w:val="00B85F4D"/>
    <w:rsid w:val="00B8639A"/>
    <w:rsid w:val="00B929BA"/>
    <w:rsid w:val="00B94153"/>
    <w:rsid w:val="00B94286"/>
    <w:rsid w:val="00B960AE"/>
    <w:rsid w:val="00BA37BD"/>
    <w:rsid w:val="00BB411C"/>
    <w:rsid w:val="00BC737C"/>
    <w:rsid w:val="00BC78E5"/>
    <w:rsid w:val="00BE3516"/>
    <w:rsid w:val="00BE5870"/>
    <w:rsid w:val="00BE678D"/>
    <w:rsid w:val="00BF1956"/>
    <w:rsid w:val="00BF2921"/>
    <w:rsid w:val="00C02A5D"/>
    <w:rsid w:val="00C0506B"/>
    <w:rsid w:val="00C05571"/>
    <w:rsid w:val="00C07088"/>
    <w:rsid w:val="00C14115"/>
    <w:rsid w:val="00C14FCD"/>
    <w:rsid w:val="00C17158"/>
    <w:rsid w:val="00C17359"/>
    <w:rsid w:val="00C179C1"/>
    <w:rsid w:val="00C2450E"/>
    <w:rsid w:val="00C253F8"/>
    <w:rsid w:val="00C27B5F"/>
    <w:rsid w:val="00C32AB3"/>
    <w:rsid w:val="00C33BC7"/>
    <w:rsid w:val="00C3710E"/>
    <w:rsid w:val="00C375C8"/>
    <w:rsid w:val="00C40BF4"/>
    <w:rsid w:val="00C63AE4"/>
    <w:rsid w:val="00C65D5D"/>
    <w:rsid w:val="00C7496E"/>
    <w:rsid w:val="00C74D8D"/>
    <w:rsid w:val="00C8628A"/>
    <w:rsid w:val="00C902D6"/>
    <w:rsid w:val="00C9380D"/>
    <w:rsid w:val="00CB56D5"/>
    <w:rsid w:val="00CB5A3A"/>
    <w:rsid w:val="00CB6232"/>
    <w:rsid w:val="00CB7703"/>
    <w:rsid w:val="00CC3BEB"/>
    <w:rsid w:val="00CC49F4"/>
    <w:rsid w:val="00CC4E4E"/>
    <w:rsid w:val="00CD184B"/>
    <w:rsid w:val="00CE07D4"/>
    <w:rsid w:val="00CE4D40"/>
    <w:rsid w:val="00CE4D4E"/>
    <w:rsid w:val="00CF2014"/>
    <w:rsid w:val="00CF3B84"/>
    <w:rsid w:val="00CF5E08"/>
    <w:rsid w:val="00CF63B4"/>
    <w:rsid w:val="00D02A7E"/>
    <w:rsid w:val="00D11999"/>
    <w:rsid w:val="00D12FD5"/>
    <w:rsid w:val="00D17F2F"/>
    <w:rsid w:val="00D21D67"/>
    <w:rsid w:val="00D27864"/>
    <w:rsid w:val="00D34E9B"/>
    <w:rsid w:val="00D35313"/>
    <w:rsid w:val="00D3659B"/>
    <w:rsid w:val="00D423D8"/>
    <w:rsid w:val="00D45EA2"/>
    <w:rsid w:val="00D47612"/>
    <w:rsid w:val="00D56BB2"/>
    <w:rsid w:val="00D61157"/>
    <w:rsid w:val="00D63297"/>
    <w:rsid w:val="00D64476"/>
    <w:rsid w:val="00D70CE1"/>
    <w:rsid w:val="00D72464"/>
    <w:rsid w:val="00D732C0"/>
    <w:rsid w:val="00D80435"/>
    <w:rsid w:val="00D825E9"/>
    <w:rsid w:val="00D84D84"/>
    <w:rsid w:val="00D864C7"/>
    <w:rsid w:val="00D87EBB"/>
    <w:rsid w:val="00D903CA"/>
    <w:rsid w:val="00D96E62"/>
    <w:rsid w:val="00D97B02"/>
    <w:rsid w:val="00DA0EF0"/>
    <w:rsid w:val="00DA22A4"/>
    <w:rsid w:val="00DA3FD3"/>
    <w:rsid w:val="00DB0CC3"/>
    <w:rsid w:val="00DB5260"/>
    <w:rsid w:val="00DC0CD3"/>
    <w:rsid w:val="00DC4050"/>
    <w:rsid w:val="00DC69EE"/>
    <w:rsid w:val="00DD1107"/>
    <w:rsid w:val="00DD4D73"/>
    <w:rsid w:val="00DD5543"/>
    <w:rsid w:val="00DD6264"/>
    <w:rsid w:val="00DE2A2C"/>
    <w:rsid w:val="00DE3D15"/>
    <w:rsid w:val="00DE6163"/>
    <w:rsid w:val="00DF7A64"/>
    <w:rsid w:val="00E01B09"/>
    <w:rsid w:val="00E047F0"/>
    <w:rsid w:val="00E07FC0"/>
    <w:rsid w:val="00E1090C"/>
    <w:rsid w:val="00E42267"/>
    <w:rsid w:val="00E42283"/>
    <w:rsid w:val="00E458E9"/>
    <w:rsid w:val="00E475B9"/>
    <w:rsid w:val="00E47755"/>
    <w:rsid w:val="00E5173E"/>
    <w:rsid w:val="00E5298E"/>
    <w:rsid w:val="00E54A10"/>
    <w:rsid w:val="00E60DA5"/>
    <w:rsid w:val="00E61061"/>
    <w:rsid w:val="00E610B7"/>
    <w:rsid w:val="00E634EB"/>
    <w:rsid w:val="00E74CD3"/>
    <w:rsid w:val="00E74EFE"/>
    <w:rsid w:val="00E91828"/>
    <w:rsid w:val="00E94052"/>
    <w:rsid w:val="00E95B99"/>
    <w:rsid w:val="00E95ECF"/>
    <w:rsid w:val="00E97331"/>
    <w:rsid w:val="00E97523"/>
    <w:rsid w:val="00EA0F72"/>
    <w:rsid w:val="00EA6726"/>
    <w:rsid w:val="00EB5517"/>
    <w:rsid w:val="00EB55DA"/>
    <w:rsid w:val="00EC0E48"/>
    <w:rsid w:val="00EC210A"/>
    <w:rsid w:val="00EC4D56"/>
    <w:rsid w:val="00ED24EB"/>
    <w:rsid w:val="00ED3250"/>
    <w:rsid w:val="00EE0257"/>
    <w:rsid w:val="00EE1120"/>
    <w:rsid w:val="00EE331A"/>
    <w:rsid w:val="00EE4935"/>
    <w:rsid w:val="00EF0367"/>
    <w:rsid w:val="00EF0BE7"/>
    <w:rsid w:val="00EF535E"/>
    <w:rsid w:val="00F00DDD"/>
    <w:rsid w:val="00F016A3"/>
    <w:rsid w:val="00F103BE"/>
    <w:rsid w:val="00F149AE"/>
    <w:rsid w:val="00F16B10"/>
    <w:rsid w:val="00F27EEA"/>
    <w:rsid w:val="00F312B6"/>
    <w:rsid w:val="00F323F3"/>
    <w:rsid w:val="00F34604"/>
    <w:rsid w:val="00F378C7"/>
    <w:rsid w:val="00F408D4"/>
    <w:rsid w:val="00F503B5"/>
    <w:rsid w:val="00F511F5"/>
    <w:rsid w:val="00F5234E"/>
    <w:rsid w:val="00F54ACC"/>
    <w:rsid w:val="00F650BE"/>
    <w:rsid w:val="00F713FC"/>
    <w:rsid w:val="00F71614"/>
    <w:rsid w:val="00F8333B"/>
    <w:rsid w:val="00F83DAA"/>
    <w:rsid w:val="00F96E1E"/>
    <w:rsid w:val="00FA0759"/>
    <w:rsid w:val="00FA40DD"/>
    <w:rsid w:val="00FA40EF"/>
    <w:rsid w:val="00FA73AC"/>
    <w:rsid w:val="00FB5644"/>
    <w:rsid w:val="00FB6E25"/>
    <w:rsid w:val="00FB7347"/>
    <w:rsid w:val="00FC1350"/>
    <w:rsid w:val="00FC16C0"/>
    <w:rsid w:val="00FC414D"/>
    <w:rsid w:val="00FC41A1"/>
    <w:rsid w:val="00FC4D21"/>
    <w:rsid w:val="00FC663A"/>
    <w:rsid w:val="00FD2035"/>
    <w:rsid w:val="00FD4C40"/>
    <w:rsid w:val="00FE3A40"/>
    <w:rsid w:val="00FE7BE3"/>
    <w:rsid w:val="00FF0685"/>
    <w:rsid w:val="00FF1D85"/>
    <w:rsid w:val="00FF5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073956"/>
  <w15:chartTrackingRefBased/>
  <w15:docId w15:val="{DE8F5A1F-E1EF-4711-86F9-0411FC9C1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16"/>
        <w:szCs w:val="1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A5DBC"/>
    <w:pPr>
      <w:widowControl w:val="0"/>
      <w:ind w:firstLineChars="100" w:firstLine="100"/>
      <w:jc w:val="both"/>
    </w:pPr>
    <w:rPr>
      <w:rFonts w:ascii="Times New Roman" w:eastAsia="Times New Roman" w:hAnsi="Times New Roman" w:cs="Times New Roman"/>
      <w:sz w:val="14"/>
      <w:szCs w:val="18"/>
    </w:rPr>
  </w:style>
  <w:style w:type="paragraph" w:styleId="1">
    <w:name w:val="heading 1"/>
    <w:basedOn w:val="a0"/>
    <w:next w:val="a0"/>
    <w:link w:val="10"/>
    <w:uiPriority w:val="9"/>
    <w:qFormat/>
    <w:rsid w:val="0077345E"/>
    <w:pPr>
      <w:keepNext/>
      <w:outlineLvl w:val="0"/>
    </w:pPr>
    <w:rPr>
      <w:rFonts w:asciiTheme="majorHAnsi" w:eastAsiaTheme="majorEastAsia" w:hAnsiTheme="majorHAnsi" w:cstheme="majorBidi"/>
      <w:sz w:val="18"/>
    </w:rPr>
  </w:style>
  <w:style w:type="paragraph" w:styleId="3">
    <w:name w:val="heading 3"/>
    <w:basedOn w:val="a0"/>
    <w:next w:val="a0"/>
    <w:link w:val="30"/>
    <w:uiPriority w:val="9"/>
    <w:semiHidden/>
    <w:unhideWhenUsed/>
    <w:qFormat/>
    <w:rsid w:val="00153AFF"/>
    <w:pPr>
      <w:keepNext/>
      <w:ind w:leftChars="400" w:left="400"/>
      <w:outlineLvl w:val="2"/>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段落番号1"/>
    <w:basedOn w:val="1"/>
    <w:next w:val="a0"/>
    <w:rsid w:val="0077345E"/>
    <w:pPr>
      <w:spacing w:line="320" w:lineRule="exact"/>
      <w:ind w:firstLineChars="0" w:firstLine="0"/>
    </w:pPr>
    <w:rPr>
      <w:rFonts w:ascii="Times New Roman" w:eastAsia="Times New Roman" w:hAnsi="Times New Roman" w:cs="Times New Roman"/>
      <w:b/>
      <w:sz w:val="16"/>
    </w:rPr>
  </w:style>
  <w:style w:type="paragraph" w:customStyle="1" w:styleId="2">
    <w:name w:val="段落番号2"/>
    <w:basedOn w:val="11"/>
    <w:next w:val="a0"/>
    <w:rsid w:val="0077345E"/>
  </w:style>
  <w:style w:type="character" w:customStyle="1" w:styleId="10">
    <w:name w:val="見出し 1 (文字)"/>
    <w:basedOn w:val="a1"/>
    <w:link w:val="1"/>
    <w:uiPriority w:val="9"/>
    <w:rsid w:val="0077345E"/>
    <w:rPr>
      <w:rFonts w:asciiTheme="majorHAnsi" w:eastAsiaTheme="majorEastAsia" w:hAnsiTheme="majorHAnsi" w:cstheme="majorBidi"/>
      <w:sz w:val="18"/>
      <w:szCs w:val="18"/>
    </w:rPr>
  </w:style>
  <w:style w:type="paragraph" w:customStyle="1" w:styleId="a">
    <w:name w:val="文献"/>
    <w:basedOn w:val="a4"/>
    <w:rsid w:val="0077345E"/>
    <w:pPr>
      <w:numPr>
        <w:numId w:val="1"/>
      </w:numPr>
      <w:tabs>
        <w:tab w:val="clear" w:pos="572"/>
        <w:tab w:val="num" w:pos="360"/>
      </w:tabs>
      <w:snapToGrid w:val="0"/>
      <w:spacing w:afterLines="20" w:line="200" w:lineRule="exact"/>
      <w:ind w:left="426" w:firstLineChars="0" w:hanging="369"/>
    </w:pPr>
  </w:style>
  <w:style w:type="paragraph" w:styleId="a4">
    <w:name w:val="Body Text"/>
    <w:basedOn w:val="a0"/>
    <w:link w:val="a5"/>
    <w:uiPriority w:val="99"/>
    <w:semiHidden/>
    <w:unhideWhenUsed/>
    <w:rsid w:val="0077345E"/>
  </w:style>
  <w:style w:type="character" w:customStyle="1" w:styleId="a5">
    <w:name w:val="本文 (文字)"/>
    <w:basedOn w:val="a1"/>
    <w:link w:val="a4"/>
    <w:uiPriority w:val="99"/>
    <w:semiHidden/>
    <w:rsid w:val="0077345E"/>
    <w:rPr>
      <w:rFonts w:ascii="Times New Roman" w:eastAsia="Times New Roman" w:hAnsi="Times New Roman" w:cs="Times New Roman"/>
      <w:sz w:val="14"/>
      <w:szCs w:val="18"/>
    </w:rPr>
  </w:style>
  <w:style w:type="paragraph" w:styleId="a6">
    <w:name w:val="header"/>
    <w:basedOn w:val="a0"/>
    <w:link w:val="a7"/>
    <w:uiPriority w:val="99"/>
    <w:unhideWhenUsed/>
    <w:rsid w:val="008F24EE"/>
    <w:pPr>
      <w:tabs>
        <w:tab w:val="center" w:pos="4252"/>
        <w:tab w:val="right" w:pos="8504"/>
      </w:tabs>
      <w:snapToGrid w:val="0"/>
    </w:pPr>
  </w:style>
  <w:style w:type="character" w:customStyle="1" w:styleId="a7">
    <w:name w:val="ヘッダー (文字)"/>
    <w:basedOn w:val="a1"/>
    <w:link w:val="a6"/>
    <w:uiPriority w:val="99"/>
    <w:rsid w:val="008F24EE"/>
    <w:rPr>
      <w:rFonts w:ascii="Times New Roman" w:eastAsia="Times New Roman" w:hAnsi="Times New Roman" w:cs="Times New Roman"/>
      <w:sz w:val="14"/>
      <w:szCs w:val="18"/>
    </w:rPr>
  </w:style>
  <w:style w:type="paragraph" w:styleId="a8">
    <w:name w:val="footer"/>
    <w:basedOn w:val="a0"/>
    <w:link w:val="a9"/>
    <w:uiPriority w:val="99"/>
    <w:unhideWhenUsed/>
    <w:rsid w:val="008F24EE"/>
    <w:pPr>
      <w:tabs>
        <w:tab w:val="center" w:pos="4252"/>
        <w:tab w:val="right" w:pos="8504"/>
      </w:tabs>
      <w:snapToGrid w:val="0"/>
    </w:pPr>
  </w:style>
  <w:style w:type="character" w:customStyle="1" w:styleId="a9">
    <w:name w:val="フッター (文字)"/>
    <w:basedOn w:val="a1"/>
    <w:link w:val="a8"/>
    <w:uiPriority w:val="99"/>
    <w:rsid w:val="008F24EE"/>
    <w:rPr>
      <w:rFonts w:ascii="Times New Roman" w:eastAsia="Times New Roman" w:hAnsi="Times New Roman" w:cs="Times New Roman"/>
      <w:sz w:val="14"/>
      <w:szCs w:val="18"/>
    </w:rPr>
  </w:style>
  <w:style w:type="character" w:styleId="aa">
    <w:name w:val="Hyperlink"/>
    <w:basedOn w:val="a1"/>
    <w:uiPriority w:val="99"/>
    <w:unhideWhenUsed/>
    <w:rsid w:val="00460805"/>
    <w:rPr>
      <w:color w:val="0563C1" w:themeColor="hyperlink"/>
      <w:u w:val="single"/>
    </w:rPr>
  </w:style>
  <w:style w:type="character" w:styleId="ab">
    <w:name w:val="Unresolved Mention"/>
    <w:basedOn w:val="a1"/>
    <w:uiPriority w:val="99"/>
    <w:semiHidden/>
    <w:unhideWhenUsed/>
    <w:rsid w:val="00460805"/>
    <w:rPr>
      <w:color w:val="605E5C"/>
      <w:shd w:val="clear" w:color="auto" w:fill="E1DFDD"/>
    </w:rPr>
  </w:style>
  <w:style w:type="character" w:customStyle="1" w:styleId="30">
    <w:name w:val="見出し 3 (文字)"/>
    <w:basedOn w:val="a1"/>
    <w:link w:val="3"/>
    <w:uiPriority w:val="9"/>
    <w:semiHidden/>
    <w:rsid w:val="00153AFF"/>
    <w:rPr>
      <w:rFonts w:asciiTheme="majorHAnsi" w:eastAsiaTheme="majorEastAsia" w:hAnsiTheme="majorHAnsi" w:cstheme="majorBidi"/>
      <w:sz w:val="14"/>
      <w:szCs w:val="18"/>
    </w:rPr>
  </w:style>
  <w:style w:type="paragraph" w:customStyle="1" w:styleId="Pa6">
    <w:name w:val="Pa6"/>
    <w:basedOn w:val="a0"/>
    <w:next w:val="a0"/>
    <w:uiPriority w:val="99"/>
    <w:rsid w:val="004D64A4"/>
    <w:pPr>
      <w:autoSpaceDE w:val="0"/>
      <w:autoSpaceDN w:val="0"/>
      <w:adjustRightInd w:val="0"/>
      <w:spacing w:line="164" w:lineRule="atLeast"/>
      <w:ind w:firstLineChars="0" w:firstLine="0"/>
      <w:jc w:val="left"/>
    </w:pPr>
    <w:rPr>
      <w:rFonts w:eastAsiaTheme="minorEastAsia"/>
      <w:kern w:val="0"/>
      <w:sz w:val="18"/>
    </w:rPr>
  </w:style>
  <w:style w:type="character" w:customStyle="1" w:styleId="A80">
    <w:name w:val="A8"/>
    <w:uiPriority w:val="99"/>
    <w:rsid w:val="00525EE5"/>
    <w:rPr>
      <w:color w:val="000000"/>
      <w:sz w:val="12"/>
      <w:szCs w:val="12"/>
    </w:rPr>
  </w:style>
  <w:style w:type="character" w:customStyle="1" w:styleId="A17">
    <w:name w:val="A17"/>
    <w:uiPriority w:val="99"/>
    <w:rsid w:val="00525EE5"/>
    <w:rPr>
      <w:b/>
      <w:bCs/>
      <w:color w:val="000000"/>
      <w:sz w:val="12"/>
      <w:szCs w:val="12"/>
    </w:rPr>
  </w:style>
  <w:style w:type="character" w:customStyle="1" w:styleId="A70">
    <w:name w:val="A7"/>
    <w:uiPriority w:val="99"/>
    <w:rsid w:val="006D1A48"/>
    <w:rPr>
      <w:color w:val="000000"/>
      <w:sz w:val="12"/>
      <w:szCs w:val="12"/>
    </w:rPr>
  </w:style>
  <w:style w:type="character" w:customStyle="1" w:styleId="A13">
    <w:name w:val="A13"/>
    <w:uiPriority w:val="99"/>
    <w:rsid w:val="006D1A48"/>
    <w:rPr>
      <w:b/>
      <w:bCs/>
      <w:color w:val="000000"/>
      <w:sz w:val="12"/>
      <w:szCs w:val="12"/>
    </w:rPr>
  </w:style>
  <w:style w:type="character" w:customStyle="1" w:styleId="citationsource-journal">
    <w:name w:val="citation_source-journal"/>
    <w:basedOn w:val="a1"/>
    <w:rsid w:val="00904C61"/>
  </w:style>
  <w:style w:type="character" w:styleId="ac">
    <w:name w:val="annotation reference"/>
    <w:basedOn w:val="a1"/>
    <w:uiPriority w:val="99"/>
    <w:semiHidden/>
    <w:unhideWhenUsed/>
    <w:rsid w:val="00E1090C"/>
    <w:rPr>
      <w:sz w:val="18"/>
      <w:szCs w:val="18"/>
    </w:rPr>
  </w:style>
  <w:style w:type="paragraph" w:styleId="ad">
    <w:name w:val="annotation text"/>
    <w:basedOn w:val="a0"/>
    <w:link w:val="ae"/>
    <w:uiPriority w:val="99"/>
    <w:unhideWhenUsed/>
    <w:rsid w:val="00E1090C"/>
    <w:pPr>
      <w:jc w:val="left"/>
    </w:pPr>
  </w:style>
  <w:style w:type="character" w:customStyle="1" w:styleId="ae">
    <w:name w:val="コメント文字列 (文字)"/>
    <w:basedOn w:val="a1"/>
    <w:link w:val="ad"/>
    <w:uiPriority w:val="99"/>
    <w:rsid w:val="00E1090C"/>
    <w:rPr>
      <w:rFonts w:ascii="Times New Roman" w:eastAsia="Times New Roman" w:hAnsi="Times New Roman" w:cs="Times New Roman"/>
      <w:sz w:val="14"/>
      <w:szCs w:val="18"/>
    </w:rPr>
  </w:style>
  <w:style w:type="character" w:styleId="af">
    <w:name w:val="FollowedHyperlink"/>
    <w:basedOn w:val="a1"/>
    <w:uiPriority w:val="99"/>
    <w:semiHidden/>
    <w:unhideWhenUsed/>
    <w:rsid w:val="00EC4D56"/>
    <w:rPr>
      <w:color w:val="954F72" w:themeColor="followedHyperlink"/>
      <w:u w:val="single"/>
    </w:rPr>
  </w:style>
  <w:style w:type="character" w:styleId="af0">
    <w:name w:val="line number"/>
    <w:basedOn w:val="a1"/>
    <w:uiPriority w:val="99"/>
    <w:semiHidden/>
    <w:unhideWhenUsed/>
    <w:rsid w:val="00B7420B"/>
  </w:style>
  <w:style w:type="paragraph" w:styleId="af1">
    <w:name w:val="Revision"/>
    <w:hidden/>
    <w:uiPriority w:val="99"/>
    <w:semiHidden/>
    <w:rsid w:val="00CC3BEB"/>
    <w:rPr>
      <w:rFonts w:ascii="Times New Roman" w:eastAsia="Times New Roman" w:hAnsi="Times New Roman" w:cs="Times New Roman"/>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75959">
      <w:bodyDiv w:val="1"/>
      <w:marLeft w:val="0"/>
      <w:marRight w:val="0"/>
      <w:marTop w:val="0"/>
      <w:marBottom w:val="0"/>
      <w:divBdr>
        <w:top w:val="none" w:sz="0" w:space="0" w:color="auto"/>
        <w:left w:val="none" w:sz="0" w:space="0" w:color="auto"/>
        <w:bottom w:val="none" w:sz="0" w:space="0" w:color="auto"/>
        <w:right w:val="none" w:sz="0" w:space="0" w:color="auto"/>
      </w:divBdr>
    </w:div>
    <w:div w:id="634339676">
      <w:bodyDiv w:val="1"/>
      <w:marLeft w:val="0"/>
      <w:marRight w:val="0"/>
      <w:marTop w:val="0"/>
      <w:marBottom w:val="0"/>
      <w:divBdr>
        <w:top w:val="none" w:sz="0" w:space="0" w:color="auto"/>
        <w:left w:val="none" w:sz="0" w:space="0" w:color="auto"/>
        <w:bottom w:val="none" w:sz="0" w:space="0" w:color="auto"/>
        <w:right w:val="none" w:sz="0" w:space="0" w:color="auto"/>
      </w:divBdr>
    </w:div>
    <w:div w:id="752700929">
      <w:bodyDiv w:val="1"/>
      <w:marLeft w:val="0"/>
      <w:marRight w:val="0"/>
      <w:marTop w:val="0"/>
      <w:marBottom w:val="0"/>
      <w:divBdr>
        <w:top w:val="none" w:sz="0" w:space="0" w:color="auto"/>
        <w:left w:val="none" w:sz="0" w:space="0" w:color="auto"/>
        <w:bottom w:val="none" w:sz="0" w:space="0" w:color="auto"/>
        <w:right w:val="none" w:sz="0" w:space="0" w:color="auto"/>
      </w:divBdr>
    </w:div>
    <w:div w:id="171936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07/BF01174070" TargetMode="External"/><Relationship Id="rId26" Type="http://schemas.openxmlformats.org/officeDocument/2006/relationships/hyperlink" Target="https://doi.org/10.1080/02670836.2022.2079295" TargetMode="External"/><Relationship Id="rId39" Type="http://schemas.openxmlformats.org/officeDocument/2006/relationships/hyperlink" Target="https://doi.org/10.1016/j.actamat.2016.04.040" TargetMode="External"/><Relationship Id="rId21" Type="http://schemas.openxmlformats.org/officeDocument/2006/relationships/hyperlink" Target="https://doi.org/10.1016/j.nme.2016.02.009" TargetMode="External"/><Relationship Id="rId34" Type="http://schemas.openxmlformats.org/officeDocument/2006/relationships/hyperlink" Target="https://doi.org/10.2355/isijinternational.ISIJINT-2015-735" TargetMode="External"/><Relationship Id="rId42" Type="http://schemas.openxmlformats.org/officeDocument/2006/relationships/hyperlink" Target="https://doi.org/10.1016/j.actamat.2011.09.014" TargetMode="External"/><Relationship Id="rId47" Type="http://schemas.openxmlformats.org/officeDocument/2006/relationships/hyperlink" Target="https://doi.org/10.2320/jinstmet1952.29.10_995" TargetMode="External"/><Relationship Id="rId50" Type="http://schemas.openxmlformats.org/officeDocument/2006/relationships/hyperlink" Target="https://doi.org/10.1016/j.actamat.2004.10.003" TargetMode="External"/><Relationship Id="rId55" Type="http://schemas.openxmlformats.org/officeDocument/2006/relationships/hyperlink" Target="https://doi.org/10.2472/jsms.29.69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07/s11661-998-0356-y" TargetMode="External"/><Relationship Id="rId11" Type="http://schemas.openxmlformats.org/officeDocument/2006/relationships/image" Target="media/image4.png"/><Relationship Id="rId24" Type="http://schemas.openxmlformats.org/officeDocument/2006/relationships/hyperlink" Target="https://doi.org/10.3390/met10010114" TargetMode="External"/><Relationship Id="rId32" Type="http://schemas.openxmlformats.org/officeDocument/2006/relationships/hyperlink" Target="%20https:/doi.org/10.2320/jinstmet1952.36.7_693" TargetMode="External"/><Relationship Id="rId37" Type="http://schemas.openxmlformats.org/officeDocument/2006/relationships/hyperlink" Target="https://doi.org/10.2355/tetsutohagane1955.91.2_265" TargetMode="External"/><Relationship Id="rId40" Type="http://schemas.openxmlformats.org/officeDocument/2006/relationships/hyperlink" Target="https://doi.org/10.2355/tetsutohagane1955.86.2_105" TargetMode="External"/><Relationship Id="rId45" Type="http://schemas.openxmlformats.org/officeDocument/2006/relationships/hyperlink" Target="https://doi.org/10.2320/jinstmet1952.52.4_388" TargetMode="External"/><Relationship Id="rId53" Type="http://schemas.openxmlformats.org/officeDocument/2006/relationships/hyperlink" Target="https://doi.org/10.1016/j.msea.2016.08.122"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doi.org/10.2320/matertrans.L-MRA2007871" TargetMode="External"/><Relationship Id="rId14" Type="http://schemas.openxmlformats.org/officeDocument/2006/relationships/image" Target="media/image7.png"/><Relationship Id="rId22" Type="http://schemas.openxmlformats.org/officeDocument/2006/relationships/hyperlink" Target="http://dx.doi.org/10.1179/026708385790124224" TargetMode="External"/><Relationship Id="rId27" Type="http://schemas.openxmlformats.org/officeDocument/2006/relationships/hyperlink" Target="https://doi.org/10.1103/PhysRevLett.113.106104" TargetMode="External"/><Relationship Id="rId30" Type="http://schemas.openxmlformats.org/officeDocument/2006/relationships/hyperlink" Target="https://doi.org/10.5346/trbane.1999.1" TargetMode="External"/><Relationship Id="rId35" Type="http://schemas.openxmlformats.org/officeDocument/2006/relationships/hyperlink" Target="https://doi.org/10.1016/j.matchar.2009.10.007" TargetMode="External"/><Relationship Id="rId43" Type="http://schemas.openxmlformats.org/officeDocument/2006/relationships/hyperlink" Target="https://doi.org/10.9773/sosei.54.998" TargetMode="External"/><Relationship Id="rId48" Type="http://schemas.openxmlformats.org/officeDocument/2006/relationships/hyperlink" Target="https://doi.org/10.2355/tetsutohagane.TETSU-2015-070"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doi.org/10.1016/j.matchar.2021.111197"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007/s11665-021-05833-x" TargetMode="External"/><Relationship Id="rId25" Type="http://schemas.openxmlformats.org/officeDocument/2006/relationships/hyperlink" Target="https://doi.org/10.1016/j.msea.2024.146380" TargetMode="External"/><Relationship Id="rId33" Type="http://schemas.openxmlformats.org/officeDocument/2006/relationships/hyperlink" Target="https://doi.org/10.2355/isijinternational.43.520" TargetMode="External"/><Relationship Id="rId38" Type="http://schemas.openxmlformats.org/officeDocument/2006/relationships/hyperlink" Target="https://doi.org/10.1016/j.actamat.2011.02.017" TargetMode="External"/><Relationship Id="rId46" Type="http://schemas.openxmlformats.org/officeDocument/2006/relationships/hyperlink" Target="https://doi.org/10.2355/isijinternational.ISIJINT-2015-395" TargetMode="External"/><Relationship Id="rId59" Type="http://schemas.openxmlformats.org/officeDocument/2006/relationships/footer" Target="footer2.xml"/><Relationship Id="rId20" Type="http://schemas.openxmlformats.org/officeDocument/2006/relationships/hyperlink" Target="https://doi.org/10.2320/matertrans.L-M2012825" TargetMode="External"/><Relationship Id="rId41" Type="http://schemas.openxmlformats.org/officeDocument/2006/relationships/hyperlink" Target="https://doi.org/10.1016/j.actamat.2011.03.022" TargetMode="External"/><Relationship Id="rId54" Type="http://schemas.openxmlformats.org/officeDocument/2006/relationships/hyperlink" Target="https://doi.org/10.1201/978020340281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1016/0001-6160(85)90101-4" TargetMode="External"/><Relationship Id="rId28" Type="http://schemas.openxmlformats.org/officeDocument/2006/relationships/hyperlink" Target="https://doi.org/10.1016/S1359-6462(01)01016-8" TargetMode="External"/><Relationship Id="rId36" Type="http://schemas.openxmlformats.org/officeDocument/2006/relationships/hyperlink" Target="https://doi.org/10.1016/S1359-6454(96)00216-9" TargetMode="External"/><Relationship Id="rId49" Type="http://schemas.openxmlformats.org/officeDocument/2006/relationships/hyperlink" Target="https://doi.org/10.1016/S1359-6454(02)00472-X" TargetMode="External"/><Relationship Id="rId57" Type="http://schemas.openxmlformats.org/officeDocument/2006/relationships/header" Target="header2.xml"/><Relationship Id="rId10" Type="http://schemas.openxmlformats.org/officeDocument/2006/relationships/image" Target="media/image3.png"/><Relationship Id="rId31" Type="http://schemas.openxmlformats.org/officeDocument/2006/relationships/hyperlink" Target="https://doi.org/10.1007/s11661-998-0356-y" TargetMode="External"/><Relationship Id="rId44" Type="http://schemas.openxmlformats.org/officeDocument/2006/relationships/hyperlink" Target="https://doi.org/10.1016/j.msea.2020.140283" TargetMode="External"/><Relationship Id="rId52" Type="http://schemas.openxmlformats.org/officeDocument/2006/relationships/hyperlink" Target="https://doi.org/10.2355/isijinternational.ISIJINT-2022-154"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panose="020F0302020204030204"/>
        <a:ea typeface="ＭＳ ゴシック"/>
        <a:cs typeface="Times New Roman"/>
        <a:font script="Jpan" typeface="Times New Roman"/>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0F0502020204030204"/>
        <a:ea typeface="ＭＳ 明朝"/>
        <a:cs typeface="Times New Roman"/>
        <a:font script="Jpan" typeface="Times New Roman"/>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F4E65-DBF2-4992-BF86-1F43AFE1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5308</Words>
  <Characters>30261</Characters>
  <Application>Microsoft Office Word</Application>
  <DocSecurity>0</DocSecurity>
  <Lines>252</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AKADA Takumi (赤田　匠)</dc:creator>
  <cp:keywords/>
  <dc:description/>
  <cp:lastModifiedBy>UEJI Rintaro</cp:lastModifiedBy>
  <cp:revision>4</cp:revision>
  <cp:lastPrinted>2025-05-13T06:19:00Z</cp:lastPrinted>
  <dcterms:created xsi:type="dcterms:W3CDTF">2025-05-19T15:24:00Z</dcterms:created>
  <dcterms:modified xsi:type="dcterms:W3CDTF">2025-06-03T04:43:00Z</dcterms:modified>
</cp:coreProperties>
</file>